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BAC73" w14:textId="77777777" w:rsidR="00FA7B2E" w:rsidRDefault="00FA7B2E" w:rsidP="00FA7B2E">
      <w:pPr>
        <w:jc w:val="center"/>
        <w:outlineLvl w:val="0"/>
        <w:rPr>
          <w:b/>
          <w:sz w:val="28"/>
          <w:szCs w:val="28"/>
        </w:rPr>
      </w:pPr>
      <w:r w:rsidRPr="00AD206C">
        <w:rPr>
          <w:b/>
          <w:sz w:val="28"/>
          <w:szCs w:val="28"/>
        </w:rPr>
        <w:t>ФИНАНСОВО-ЭКОНОМИЧЕСКОЕ ОБОСНОВАНИЕ</w:t>
      </w:r>
    </w:p>
    <w:p w14:paraId="2BDAA22E" w14:textId="15692F09" w:rsidR="000B0E29" w:rsidRPr="000B0E29" w:rsidRDefault="003C073B" w:rsidP="000B0E29">
      <w:pPr>
        <w:jc w:val="center"/>
        <w:rPr>
          <w:rFonts w:eastAsiaTheme="minorHAnsi"/>
          <w:sz w:val="28"/>
          <w:szCs w:val="28"/>
          <w:lang w:eastAsia="en-US"/>
        </w:rPr>
      </w:pPr>
      <w:r w:rsidRPr="00F5337C">
        <w:rPr>
          <w:b/>
          <w:sz w:val="28"/>
          <w:szCs w:val="28"/>
        </w:rPr>
        <w:t xml:space="preserve">принятия </w:t>
      </w:r>
      <w:r w:rsidR="009565C4" w:rsidRPr="00F5337C">
        <w:rPr>
          <w:b/>
          <w:sz w:val="28"/>
          <w:szCs w:val="28"/>
        </w:rPr>
        <w:t>о</w:t>
      </w:r>
      <w:r w:rsidR="00FA7B2E" w:rsidRPr="00F5337C">
        <w:rPr>
          <w:b/>
          <w:sz w:val="28"/>
          <w:szCs w:val="28"/>
        </w:rPr>
        <w:t xml:space="preserve">бластного закона </w:t>
      </w:r>
      <w:r w:rsidR="000B0E29" w:rsidRPr="000B0E29">
        <w:rPr>
          <w:rFonts w:eastAsiaTheme="minorHAnsi"/>
          <w:b/>
          <w:sz w:val="28"/>
          <w:szCs w:val="28"/>
          <w:lang w:eastAsia="en-US"/>
        </w:rPr>
        <w:t>«О внесении изменения в статью 5-1 областного закона «О правовых актах Ленинградской области»</w:t>
      </w:r>
    </w:p>
    <w:p w14:paraId="57A00E36" w14:textId="7D8C9626" w:rsidR="00295A39" w:rsidRDefault="00295A39" w:rsidP="00295A39">
      <w:pPr>
        <w:jc w:val="center"/>
        <w:rPr>
          <w:sz w:val="28"/>
          <w:szCs w:val="28"/>
        </w:rPr>
      </w:pPr>
    </w:p>
    <w:p w14:paraId="5226F800" w14:textId="77777777" w:rsidR="00117E16" w:rsidRDefault="00117E16" w:rsidP="00295A39">
      <w:pPr>
        <w:jc w:val="center"/>
        <w:rPr>
          <w:sz w:val="28"/>
          <w:szCs w:val="28"/>
        </w:rPr>
      </w:pPr>
    </w:p>
    <w:p w14:paraId="324E0BBA" w14:textId="1801229F" w:rsidR="003C073B" w:rsidRDefault="003C073B" w:rsidP="00117E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9565C4">
        <w:rPr>
          <w:sz w:val="28"/>
          <w:szCs w:val="28"/>
        </w:rPr>
        <w:t>о</w:t>
      </w:r>
      <w:r w:rsidRPr="003C073B">
        <w:rPr>
          <w:sz w:val="28"/>
          <w:szCs w:val="28"/>
        </w:rPr>
        <w:t xml:space="preserve">бластного закона </w:t>
      </w:r>
      <w:r w:rsidR="000B0E29" w:rsidRPr="000B0E29">
        <w:rPr>
          <w:sz w:val="28"/>
          <w:szCs w:val="28"/>
        </w:rPr>
        <w:t>«О внесении изменения в статью 5-1 областного закона «О правовых актах Ленинградской области»</w:t>
      </w:r>
      <w:r w:rsidR="000B0E29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 дополнительного расходования средств областного бюджета Ленинградской области.</w:t>
      </w:r>
    </w:p>
    <w:p w14:paraId="7724BDCD" w14:textId="77777777" w:rsidR="0077557C" w:rsidRDefault="0077557C" w:rsidP="00FA7B2E">
      <w:pPr>
        <w:ind w:firstLine="708"/>
        <w:jc w:val="both"/>
        <w:outlineLvl w:val="0"/>
        <w:rPr>
          <w:sz w:val="28"/>
          <w:szCs w:val="28"/>
        </w:rPr>
      </w:pPr>
    </w:p>
    <w:p w14:paraId="57925C81" w14:textId="77777777" w:rsidR="00FA7B2E" w:rsidRDefault="00FA7B2E" w:rsidP="00FA7B2E">
      <w:pPr>
        <w:ind w:firstLine="708"/>
        <w:jc w:val="both"/>
        <w:outlineLvl w:val="0"/>
        <w:rPr>
          <w:sz w:val="28"/>
          <w:szCs w:val="28"/>
        </w:rPr>
      </w:pPr>
    </w:p>
    <w:p w14:paraId="2654BAF1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1B9486EB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2C08B745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656B99FF" w14:textId="77777777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 экспертный институт регионального </w:t>
      </w:r>
    </w:p>
    <w:p w14:paraId="6BFFB3DC" w14:textId="09AB931B" w:rsidR="00117E16" w:rsidRPr="00403A1C" w:rsidRDefault="00117E16" w:rsidP="00117E1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 xml:space="preserve">      </w:t>
      </w:r>
      <w:r w:rsidRPr="00403A1C">
        <w:rPr>
          <w:rFonts w:eastAsiaTheme="minorHAnsi"/>
          <w:sz w:val="28"/>
          <w:szCs w:val="28"/>
          <w:lang w:eastAsia="en-US"/>
        </w:rPr>
        <w:t xml:space="preserve"> Ф. Замятин</w:t>
      </w:r>
    </w:p>
    <w:p w14:paraId="4BA3F229" w14:textId="77777777" w:rsidR="00117E16" w:rsidRPr="00403A1C" w:rsidRDefault="00117E16" w:rsidP="00117E16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6B8DF6D1" w14:textId="77777777" w:rsidR="00117E16" w:rsidRDefault="00117E16" w:rsidP="00117E16">
      <w:pPr>
        <w:rPr>
          <w:sz w:val="28"/>
          <w:szCs w:val="28"/>
        </w:rPr>
      </w:pPr>
    </w:p>
    <w:p w14:paraId="0C11CB53" w14:textId="77777777" w:rsidR="00986709" w:rsidRDefault="00986709">
      <w:pPr>
        <w:jc w:val="both"/>
        <w:rPr>
          <w:sz w:val="20"/>
        </w:rPr>
      </w:pPr>
    </w:p>
    <w:sectPr w:rsidR="00986709" w:rsidSect="00117E16">
      <w:pgSz w:w="11906" w:h="16838"/>
      <w:pgMar w:top="1560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B2E"/>
    <w:rsid w:val="000B0E29"/>
    <w:rsid w:val="000C7BF5"/>
    <w:rsid w:val="00106390"/>
    <w:rsid w:val="00117E16"/>
    <w:rsid w:val="0019751B"/>
    <w:rsid w:val="001A044D"/>
    <w:rsid w:val="001A1EB7"/>
    <w:rsid w:val="001A31D1"/>
    <w:rsid w:val="001C36AD"/>
    <w:rsid w:val="001D2DA7"/>
    <w:rsid w:val="00250121"/>
    <w:rsid w:val="00252319"/>
    <w:rsid w:val="00295A39"/>
    <w:rsid w:val="003C073B"/>
    <w:rsid w:val="00521033"/>
    <w:rsid w:val="0053630F"/>
    <w:rsid w:val="005E6DEB"/>
    <w:rsid w:val="006454B2"/>
    <w:rsid w:val="00654546"/>
    <w:rsid w:val="0077557C"/>
    <w:rsid w:val="00783779"/>
    <w:rsid w:val="007A2266"/>
    <w:rsid w:val="007E25CF"/>
    <w:rsid w:val="00803850"/>
    <w:rsid w:val="008123BE"/>
    <w:rsid w:val="00842B92"/>
    <w:rsid w:val="008D3E97"/>
    <w:rsid w:val="008F5335"/>
    <w:rsid w:val="009565C4"/>
    <w:rsid w:val="00986709"/>
    <w:rsid w:val="009B59A4"/>
    <w:rsid w:val="00A7313E"/>
    <w:rsid w:val="00A94AA8"/>
    <w:rsid w:val="00BB04D6"/>
    <w:rsid w:val="00C7203D"/>
    <w:rsid w:val="00CA370B"/>
    <w:rsid w:val="00CD4714"/>
    <w:rsid w:val="00D24A77"/>
    <w:rsid w:val="00EE3D03"/>
    <w:rsid w:val="00F23F75"/>
    <w:rsid w:val="00F5337C"/>
    <w:rsid w:val="00FA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993FA"/>
  <w15:docId w15:val="{B23738F5-365D-463C-A2EF-E4239C54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B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9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FE523-102B-4BBC-A57F-9203A55AC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Леонидовна Котолевская</dc:creator>
  <cp:lastModifiedBy>Шуплецова Кристина Валерьевна</cp:lastModifiedBy>
  <cp:revision>23</cp:revision>
  <dcterms:created xsi:type="dcterms:W3CDTF">2018-09-26T11:25:00Z</dcterms:created>
  <dcterms:modified xsi:type="dcterms:W3CDTF">2021-12-21T14:16:00Z</dcterms:modified>
</cp:coreProperties>
</file>