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71D" w:rsidRDefault="00B5471D" w:rsidP="00B5471D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pStyle w:val="a6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B5471D" w:rsidRDefault="00B5471D" w:rsidP="00B5471D">
      <w:pPr>
        <w:pStyle w:val="a6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B5471D" w:rsidRDefault="00B5471D" w:rsidP="00B5471D">
      <w:pPr>
        <w:pStyle w:val="a6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B5471D" w:rsidRDefault="00B5471D" w:rsidP="00B5471D">
      <w:pPr>
        <w:pStyle w:val="a6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511EF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11EF0">
        <w:rPr>
          <w:rFonts w:ascii="Times New Roman" w:hAnsi="Times New Roman" w:cs="Times New Roman"/>
          <w:b/>
          <w:sz w:val="28"/>
          <w:szCs w:val="28"/>
        </w:rPr>
        <w:t>Бебенину</w:t>
      </w:r>
      <w:proofErr w:type="spellEnd"/>
      <w:r w:rsidRPr="00511EF0">
        <w:rPr>
          <w:rFonts w:ascii="Times New Roman" w:hAnsi="Times New Roman" w:cs="Times New Roman"/>
          <w:b/>
          <w:sz w:val="28"/>
          <w:szCs w:val="28"/>
        </w:rPr>
        <w:t xml:space="preserve"> С.М.</w:t>
      </w:r>
    </w:p>
    <w:p w:rsidR="00B5471D" w:rsidRDefault="00B5471D" w:rsidP="00B5471D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B5471D" w:rsidRDefault="00B5471D" w:rsidP="00B5471D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B5471D" w:rsidRPr="00B5471D" w:rsidRDefault="00B5471D" w:rsidP="00B5471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B5471D" w:rsidRDefault="00B5471D" w:rsidP="00B547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изменений в областной закон «Об административных правонарушениях».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Проект областного закона «О внесении изменений в областной закон «Об административных правонарушениях» </w:t>
      </w:r>
      <w:r>
        <w:rPr>
          <w:rFonts w:ascii="Times New Roman" w:eastAsia="Calibri" w:hAnsi="Times New Roman" w:cs="Times New Roman"/>
          <w:sz w:val="28"/>
          <w:szCs w:val="28"/>
        </w:rPr>
        <w:t>на 2л.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 Пояснительная записка к проекту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«Об административных правонарушениях»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4л. 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 Финансово-экономическое обоснование </w:t>
      </w:r>
      <w:r>
        <w:rPr>
          <w:rFonts w:ascii="Times New Roman" w:hAnsi="Times New Roman" w:cs="Times New Roman"/>
          <w:sz w:val="28"/>
          <w:szCs w:val="28"/>
        </w:rPr>
        <w:t xml:space="preserve">к проекту областного закона «О внесении изменений в областной закон «Об административных правонарушениях»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1л. 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 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«Об административных правонарушениях»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1л. 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5. </w:t>
      </w:r>
      <w:r>
        <w:rPr>
          <w:rFonts w:ascii="Times New Roman" w:hAnsi="Times New Roman" w:cs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 «О внесении изменений в областной закон «Об административных правонарушениях»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1л. 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6. </w:t>
      </w:r>
      <w:r>
        <w:rPr>
          <w:rFonts w:ascii="Times New Roman" w:hAnsi="Times New Roman" w:cs="Times New Roman"/>
          <w:sz w:val="28"/>
          <w:szCs w:val="28"/>
        </w:rPr>
        <w:t>Справка о состоянии законодательства в сфере правового регулирования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проекта областного закона «О внесении изменений в областной закон «Об административных правонарушениях»  на 1л. 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</w:t>
      </w:r>
    </w:p>
    <w:p w:rsidR="00B5471D" w:rsidRDefault="00B5471D" w:rsidP="00B54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B5471D" w:rsidRDefault="00B5471D" w:rsidP="00B54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Н.О. Коваль</w:t>
      </w:r>
    </w:p>
    <w:p w:rsidR="00B5471D" w:rsidRDefault="00B5471D" w:rsidP="00B54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Проект</w:t>
      </w:r>
    </w:p>
    <w:p w:rsidR="00B5471D" w:rsidRDefault="00B5471D" w:rsidP="00B5471D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вносит депутат </w:t>
      </w:r>
    </w:p>
    <w:p w:rsidR="00B5471D" w:rsidRDefault="00B5471D" w:rsidP="00B5471D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B5471D" w:rsidRDefault="00B5471D" w:rsidP="00B5471D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</w:t>
      </w:r>
    </w:p>
    <w:p w:rsidR="00B5471D" w:rsidRDefault="00B5471D" w:rsidP="00B5471D">
      <w:pPr>
        <w:pStyle w:val="a3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Н.О. Коваль</w:t>
      </w:r>
    </w:p>
    <w:p w:rsidR="00B5471D" w:rsidRDefault="00B5471D" w:rsidP="00B5471D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ЛЕНИНГРАДСКАЯ ОБЛАСТЬ</w:t>
      </w:r>
    </w:p>
    <w:p w:rsidR="00B5471D" w:rsidRDefault="00B5471D" w:rsidP="00B5471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ОБЛАСТНОЙ ЗАКОН</w:t>
      </w:r>
    </w:p>
    <w:p w:rsidR="00B5471D" w:rsidRDefault="00B5471D" w:rsidP="00B5471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bCs/>
          <w:sz w:val="28"/>
          <w:szCs w:val="28"/>
        </w:rPr>
        <w:t>"</w:t>
      </w:r>
    </w:p>
    <w:p w:rsidR="00B5471D" w:rsidRDefault="00B5471D" w:rsidP="00B5471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Принят</w:t>
      </w:r>
      <w:proofErr w:type="gramEnd"/>
      <w:r>
        <w:rPr>
          <w:color w:val="000000"/>
          <w:sz w:val="20"/>
          <w:szCs w:val="20"/>
        </w:rPr>
        <w:t xml:space="preserve"> Законодательным собранием Ленинградской области </w:t>
      </w:r>
      <w:r>
        <w:rPr>
          <w:sz w:val="20"/>
          <w:szCs w:val="20"/>
        </w:rPr>
        <w:t>"</w:t>
      </w:r>
      <w:r>
        <w:rPr>
          <w:color w:val="000000"/>
          <w:sz w:val="20"/>
          <w:szCs w:val="20"/>
        </w:rPr>
        <w:t>__</w:t>
      </w:r>
      <w:r>
        <w:rPr>
          <w:sz w:val="20"/>
          <w:szCs w:val="20"/>
        </w:rPr>
        <w:t>"</w:t>
      </w:r>
      <w:r>
        <w:rPr>
          <w:color w:val="000000"/>
          <w:sz w:val="20"/>
          <w:szCs w:val="20"/>
        </w:rPr>
        <w:t xml:space="preserve"> ______ 2022 года</w:t>
      </w:r>
    </w:p>
    <w:p w:rsidR="00B5471D" w:rsidRDefault="00B5471D" w:rsidP="00B5471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Внести в областной </w:t>
      </w:r>
      <w:hyperlink r:id="rId4" w:history="1">
        <w:r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закон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от 2 июля 2003 года № 47-оз "Об административных правонарушениях" (с последующими изменениями) следующие изменения: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 </w:t>
      </w:r>
      <w:hyperlink r:id="rId5" w:history="1">
        <w:r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часть первую статьи 1.5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дополнить абзацем следующего содержания: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"органом исполнительной власти Ленинградской области, уполномоченным </w:t>
      </w:r>
      <w:r>
        <w:rPr>
          <w:rFonts w:ascii="Times New Roman" w:hAnsi="Times New Roman" w:cs="Times New Roman"/>
          <w:sz w:val="28"/>
          <w:szCs w:val="28"/>
        </w:rPr>
        <w:t xml:space="preserve">в области ветеринарии, осуществляющим региональный государственный контроль (надзор) в области обращения с животными, </w:t>
      </w:r>
      <w:r>
        <w:rPr>
          <w:rFonts w:ascii="Times New Roman" w:hAnsi="Times New Roman" w:cs="Times New Roman"/>
          <w:bCs/>
          <w:sz w:val="28"/>
          <w:szCs w:val="28"/>
        </w:rPr>
        <w:t>в лице уполномоченных должностных лиц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.";</w:t>
      </w:r>
      <w:proofErr w:type="gramEnd"/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 в </w:t>
      </w:r>
      <w:hyperlink r:id="rId6" w:history="1">
        <w:r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статье 1.6</w:t>
        </w:r>
      </w:hyperlink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а) </w:t>
      </w:r>
      <w:hyperlink r:id="rId7" w:history="1">
        <w:r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часть первую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дополнить абзацем следующего содержания: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"органа исполнительной власти Ленинградской области, уполномоченного </w:t>
      </w:r>
      <w:r>
        <w:rPr>
          <w:rFonts w:ascii="Times New Roman" w:hAnsi="Times New Roman" w:cs="Times New Roman"/>
          <w:sz w:val="28"/>
          <w:szCs w:val="28"/>
        </w:rPr>
        <w:t>в области ветеринарии, осуществляющего региональный государственный контроль (надзор) в области обращения с животными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.";</w:t>
      </w:r>
      <w:proofErr w:type="gramEnd"/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б) </w:t>
      </w:r>
      <w:hyperlink r:id="rId8" w:history="1">
        <w:r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дополнить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частью четырнадцатой следующего содержания: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"Орган исполнительной власти Ленинградской области, уполномоченный </w:t>
      </w:r>
      <w:r>
        <w:rPr>
          <w:rFonts w:ascii="Times New Roman" w:hAnsi="Times New Roman" w:cs="Times New Roman"/>
          <w:sz w:val="28"/>
          <w:szCs w:val="28"/>
        </w:rPr>
        <w:t>в области ветеринарии, осуществляющий региональный государственный контроль (надзор) в области обращения с животными</w:t>
      </w:r>
      <w:r>
        <w:rPr>
          <w:rFonts w:ascii="Times New Roman" w:hAnsi="Times New Roman" w:cs="Times New Roman"/>
          <w:bCs/>
          <w:sz w:val="28"/>
          <w:szCs w:val="28"/>
        </w:rPr>
        <w:t>, в лице уполномоченных должностных лиц рассматривает дела об административных правонарушениях, предусмотренных статьями 2.2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и 2.3 настоящего областного закона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.";</w:t>
      </w:r>
      <w:proofErr w:type="gramEnd"/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3)в </w:t>
      </w:r>
      <w:hyperlink r:id="rId9" w:history="1">
        <w:r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части первой статьи 1.9</w:t>
        </w:r>
      </w:hyperlink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 в абзаце шестом цифры «2.2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,2.3» исключить;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б) </w:t>
      </w:r>
      <w:hyperlink r:id="rId10" w:history="1">
        <w:r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дополнить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абзацем следующего содержания: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"должностные лица органа исполнительной власти Ленинградской области, уполномоченного </w:t>
      </w:r>
      <w:r>
        <w:rPr>
          <w:rFonts w:ascii="Times New Roman" w:hAnsi="Times New Roman" w:cs="Times New Roman"/>
          <w:sz w:val="28"/>
          <w:szCs w:val="28"/>
        </w:rPr>
        <w:t>в области ветеринарии, осуществляющего региональный государственный контроль (надзор) в области обращения с животными</w:t>
      </w:r>
      <w:r>
        <w:rPr>
          <w:rFonts w:ascii="Times New Roman" w:hAnsi="Times New Roman" w:cs="Times New Roman"/>
          <w:bCs/>
          <w:sz w:val="28"/>
          <w:szCs w:val="28"/>
        </w:rPr>
        <w:t>, - об административных правонарушениях, предусмотренных статьями 2.2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и 2.3 настоящего областного закона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.".</w:t>
      </w:r>
      <w:proofErr w:type="gramEnd"/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>
        <w:rPr>
          <w:rFonts w:ascii="Times New Roman" w:hAnsi="Times New Roman" w:cs="Times New Roman"/>
          <w:bCs/>
          <w:sz w:val="28"/>
          <w:szCs w:val="28"/>
        </w:rPr>
        <w:t>через 10 дней после его официального опубликования.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B5471D" w:rsidRDefault="00B5471D" w:rsidP="00B547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 проекту 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bCs/>
          <w:sz w:val="28"/>
          <w:szCs w:val="28"/>
        </w:rPr>
        <w:t>"</w:t>
      </w:r>
    </w:p>
    <w:p w:rsidR="00B5471D" w:rsidRDefault="00B5471D" w:rsidP="00B5471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Проектом областного закона </w:t>
      </w:r>
      <w:r>
        <w:rPr>
          <w:bCs/>
          <w:sz w:val="28"/>
          <w:szCs w:val="28"/>
        </w:rPr>
        <w:t>"</w:t>
      </w:r>
      <w:r>
        <w:rPr>
          <w:sz w:val="28"/>
          <w:szCs w:val="28"/>
        </w:rPr>
        <w:t xml:space="preserve">О внесении изменений в областной закон </w:t>
      </w:r>
      <w:r>
        <w:rPr>
          <w:bCs/>
          <w:sz w:val="28"/>
          <w:szCs w:val="28"/>
        </w:rPr>
        <w:t>"</w:t>
      </w:r>
      <w:r>
        <w:rPr>
          <w:sz w:val="28"/>
          <w:szCs w:val="28"/>
        </w:rPr>
        <w:t>Об административных правонарушениях</w:t>
      </w:r>
      <w:r>
        <w:rPr>
          <w:bCs/>
          <w:sz w:val="28"/>
          <w:szCs w:val="28"/>
        </w:rPr>
        <w:t xml:space="preserve">" (далее – законопроект) предлагается наделить </w:t>
      </w:r>
      <w:r>
        <w:rPr>
          <w:rFonts w:eastAsiaTheme="minorHAnsi"/>
          <w:sz w:val="28"/>
          <w:szCs w:val="28"/>
          <w:lang w:eastAsia="en-US"/>
        </w:rPr>
        <w:t>должностных лиц управления ветеринарии Ленинградской области</w:t>
      </w:r>
      <w:r>
        <w:rPr>
          <w:bCs/>
          <w:sz w:val="28"/>
          <w:szCs w:val="28"/>
        </w:rPr>
        <w:t xml:space="preserve"> правом составления </w:t>
      </w:r>
      <w:r>
        <w:rPr>
          <w:rFonts w:eastAsiaTheme="minorHAnsi"/>
          <w:sz w:val="28"/>
          <w:szCs w:val="28"/>
          <w:lang w:eastAsia="en-US"/>
        </w:rPr>
        <w:t xml:space="preserve">протоколов об административных правонарушениях, предусмотренных </w:t>
      </w:r>
      <w:r>
        <w:rPr>
          <w:bCs/>
          <w:sz w:val="28"/>
          <w:szCs w:val="28"/>
        </w:rPr>
        <w:t>статьями 2.2</w:t>
      </w:r>
      <w:r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</w:rPr>
        <w:t xml:space="preserve"> и 2.3 областного закона от 2 июля 2003 года № 47-оз "Об административных правонарушениях" (далее – областной закон № 47-оз) </w:t>
      </w:r>
      <w:r>
        <w:rPr>
          <w:rFonts w:eastAsiaTheme="minorHAnsi"/>
          <w:sz w:val="28"/>
          <w:szCs w:val="28"/>
          <w:lang w:eastAsia="en-US"/>
        </w:rPr>
        <w:t>и рассмотрения подобных административных дел.</w:t>
      </w:r>
      <w:proofErr w:type="gramEnd"/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Областным законом № 47-оз, в частности, указанными статьями, введена административная ответственность за нарушение установленных законодательством Ленинградской области требований, предъявляемых к обращению с животными без владельцев, и за жестокое обращение с животными.</w:t>
      </w: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Нарушением установленных законодательством Ленинградской области требований, предъявляемых к обращению с животными без владельцев, являются: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мероприятий по отлову животных без владельцев лицами, которые не наделены соответствующими полномочиями в порядке, установленном законодательством Ленинградской области;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допуск к участию в выполнении работ по отлову животных без владельцев лиц, не отвечающих требованиям, установленным законодательством Ленинградской области;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в процессе отлова, погрузки, транспортировки, выгрузки животных без владельцев веществ, лекарственных средств, технических приспособлений, устройств и приемов, приводящих к увечьям, травмам или гибели животных;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осуществление мероприятий по отлову животных без владельцев в присутствии детей, за исключением случаев нападения животных без владельцев на человека или на других животных, иного проявления ими агрессии по отношению к человеку или к другим животным, создания ими опасности для участников дорожного движения, а также случаев их нахождения на территориях образовательных организаций, учреждений культуры, медицинских организаций, в парках, скверах, иных местах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массового отдыха граждан;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присвоение отловленных животных либо их продажа или иная передача другим лицам (за исключением случаев передачи отловленных животных в приюты для животных);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снятие с привязи животных, временно оставленных в местах общего пользования, в процессе осуществления мероприятий по отлову животных без владельцев.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Привлечение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 административной ответственности за жестокое обращение с животными в соответствии с областным законом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47-оз осуществляется в случаях: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нарушения установленных законодательством Ленинградской области требований, обеспечивающих защиту домашних животных от жестокого обращения;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жестокого обращения с домашними животными, повлекшего их гибель или увечье, если указанное деяние не образует состава уголовно наказуемого деяния;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жестокого обращения с безнадзорными животными, выразившегося в действиях (бездействии), причинивших животному страдания либо повлекших болезнь или истощение животного, в том числе повлекших гибель или увечье безнадзорного животного, если указанные деяния не образуют состава уголовно наказуемого деяния.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 соответствии со статьей 8 областного закона от 26 октября 2020 года № 109-оз "О содержании и защите домашних животных на территории Ленинградской области" при обращении с домашними животными запрещается, в том числе использование инвентаря и иных приспособлений, которые могут повлечь травму, увечье, болезнь или гибель домашних животных, а также принуждение домашних животных к выполнению действий, которые могут привести к указанным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последствиям; нанесение домашним животным побоев; постоянное удержание домашних животных на привязи или постоянное содержание их в закрытых нежилых помещениях (хозяйственных постройках, предназначенных для удовлетворения гражданами бытовых и иных нужд, гаражах и т.д.) и др.</w:t>
      </w: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По содержанию состав этих административных правонарушений имеет сходство с предметом и объектами регионального государственного контроля (надзора) в области обращения с животными (далее – контроль (надзор), осуществляемого управлением ветеринарии Ленинградской области.</w:t>
      </w:r>
      <w:proofErr w:type="gramEnd"/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В соответствии с Положением </w:t>
      </w:r>
      <w:r>
        <w:rPr>
          <w:sz w:val="28"/>
          <w:szCs w:val="28"/>
        </w:rPr>
        <w:t>о региональном государственном контроле (надзоре) в области обращения с животными на территории Ленинградской области</w:t>
      </w:r>
      <w:r>
        <w:rPr>
          <w:rFonts w:eastAsiaTheme="minorHAnsi"/>
          <w:sz w:val="28"/>
          <w:szCs w:val="28"/>
          <w:lang w:eastAsia="en-US"/>
        </w:rPr>
        <w:t>, утвержденном постановлением Правительства Ленинградской области от 30 сентября 2021 года № 635, п</w:t>
      </w:r>
      <w:r>
        <w:rPr>
          <w:sz w:val="28"/>
          <w:szCs w:val="28"/>
        </w:rPr>
        <w:t>редметом контроля (надзора) является соблюдение юридическими лицами, индивидуальными предпринимателями и гражданами обязательных требований в области обращения с животными, установленных при содержании и использовании животных, ином обращении с животными, осуществлении деятельности по</w:t>
      </w:r>
      <w:proofErr w:type="gramEnd"/>
      <w:r>
        <w:rPr>
          <w:sz w:val="28"/>
          <w:szCs w:val="28"/>
        </w:rPr>
        <w:t xml:space="preserve"> обращению с животными без владельцев, при осуществлении деятельности приютов для животных, в том числе соблюдение норм содержания животных в них.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проведении такого контроля (надзора) рассматривается деятельность, действия (бездействие) физических лиц, индивидуальных предпринимателей и юридических лиц по обращению с животными, в рамках которых должны соблюдаться обязательные требования, в том числе </w:t>
      </w:r>
      <w:r>
        <w:rPr>
          <w:rFonts w:ascii="Times New Roman" w:hAnsi="Times New Roman" w:cs="Times New Roman"/>
          <w:sz w:val="28"/>
          <w:szCs w:val="28"/>
        </w:rPr>
        <w:lastRenderedPageBreak/>
        <w:t>предъявляемые к гражданам и организациям, осуществляющим деятельность, действия (бездействие) по обращению с животными без владельцев, включая отлов животных без владельцев, транспортировку, содержание, и объекты, которыми граждане и организации владеют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(или) пользуются в процессе обращения с животными и к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предъявляются обязательные требования.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Поскольку контрольные (надзорные) мероприятия, осуществляемые управлением ветеринарии Ленинградской области, направлены на выявление и подтверждение фактов нарушений, которые также рассматриваются при составлении протоколов об административных правонарушениях</w:t>
      </w:r>
      <w:r>
        <w:rPr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>
        <w:rPr>
          <w:rFonts w:ascii="Times New Roman" w:hAnsi="Times New Roman" w:cs="Times New Roman"/>
          <w:bCs/>
          <w:sz w:val="28"/>
          <w:szCs w:val="28"/>
        </w:rPr>
        <w:t>статьями 2.2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и 2.3  областного закона № 47-оз, целесообразно наделить должностных лиц управления ветеринарии Ленинградской области правом составления протоколов о совершении указанных административных правонарушений и одновременно наделить их полномочиями по рассмотрению дел о таких административных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правонарушениях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так как они являются наиболее подготовленными специалистами для осуществления этих функций.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правом составления протоколов о совершении указанных административных правонарушений </w:t>
      </w:r>
      <w:r>
        <w:rPr>
          <w:rFonts w:ascii="Times New Roman" w:hAnsi="Times New Roman" w:cs="Times New Roman"/>
          <w:bCs/>
          <w:sz w:val="28"/>
          <w:szCs w:val="28"/>
        </w:rPr>
        <w:t>наделены должностные лица органов местного самоуправления, а рассмотрение дел о таких правонарушениях отнесено к подведомственности административных комиссий муниципальных районов (городского округа).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Предлагаемое законопроектом изменение категории должностных лиц, уполномоченных на составление протоколов об административных правонарушениях,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>
        <w:rPr>
          <w:rFonts w:ascii="Times New Roman" w:hAnsi="Times New Roman" w:cs="Times New Roman"/>
          <w:bCs/>
          <w:sz w:val="28"/>
          <w:szCs w:val="28"/>
        </w:rPr>
        <w:t>статьями 2.2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и 2.3  областного закона № 47-оз, и подведомственности дел о таких правонарушениях </w:t>
      </w:r>
      <w:r>
        <w:rPr>
          <w:rFonts w:ascii="Times New Roman" w:hAnsi="Times New Roman" w:cs="Times New Roman"/>
          <w:sz w:val="28"/>
          <w:szCs w:val="28"/>
        </w:rPr>
        <w:t xml:space="preserve">будет способствовать </w:t>
      </w:r>
      <w:r>
        <w:rPr>
          <w:rFonts w:ascii="Times New Roman" w:hAnsi="Times New Roman" w:cs="Times New Roman"/>
          <w:bCs/>
          <w:sz w:val="28"/>
          <w:szCs w:val="28"/>
        </w:rPr>
        <w:t>более эффективному выявлению фактов рассматриваемых административных правонарушений и привлечению к административной ответственности за н</w:t>
      </w:r>
      <w:r>
        <w:rPr>
          <w:rFonts w:ascii="Times New Roman" w:hAnsi="Times New Roman" w:cs="Times New Roman"/>
          <w:sz w:val="28"/>
          <w:szCs w:val="28"/>
        </w:rPr>
        <w:t>арушения в сфере обращения с животными.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Кроме этого в связи с передачей органам местного самоуправления муниципальных районов и городского округа Ленинградской области с 1 января 2022 года отдельных государственных полномочий по отлову животных без владельцев, в том числе их транспортировке и немедленной передаче в приюты для животных, некорректно оставление за этими органами права составления протоколов о совершении </w:t>
      </w:r>
      <w:r>
        <w:rPr>
          <w:rFonts w:ascii="Times New Roman" w:hAnsi="Times New Roman" w:cs="Times New Roman"/>
          <w:bCs/>
          <w:sz w:val="28"/>
          <w:szCs w:val="28"/>
        </w:rPr>
        <w:t>административных правонарушений,   касающихся процесса отлова, погрузки, транспортировки и выгрузки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животных без владельцев либо последствий таких мероприятий и рассмотрения таких дел, так как органы местного самоуправления будут вправе применить к исполнителям мероприятий двойные меры ответственности – привлечение к гражданско-правовой ответственности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</w:t>
      </w:r>
      <w:r>
        <w:rPr>
          <w:rFonts w:ascii="Times New Roman" w:hAnsi="Times New Roman" w:cs="Times New Roman"/>
          <w:bCs/>
          <w:sz w:val="28"/>
          <w:szCs w:val="28"/>
        </w:rPr>
        <w:t>и к административной ответственности на основании областного закона № 47-оз, что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может способствовать злоупотреблению своими правами.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Законопроект подготовлен по предложению управления ветеринарии Ленинградской области и призван усилить работу по привлечению к административной ответственности лиц за совершение рассматриваемых правонарушений.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законопроект направлен на улучшение эпизоотической обстановки,  сокращение количества случаев жестокого обращения с домашними и безнадзорными животными и повышение эффективности осуществления мероприятий по отлову животных без владельцев на территории Ленинградской области.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B5471D" w:rsidRDefault="00B5471D" w:rsidP="00B5471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Н.О. Коваль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B5471D" w:rsidRDefault="00B5471D" w:rsidP="00B5471D">
      <w:pPr>
        <w:pStyle w:val="ConsPlusTitle"/>
        <w:widowControl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 проекту областного закона "О внесении изменений в областной закон "Об административных правонарушениях"</w:t>
      </w:r>
    </w:p>
    <w:p w:rsidR="00B5471D" w:rsidRDefault="00B5471D" w:rsidP="00B5471D">
      <w:pPr>
        <w:pStyle w:val="ConsPlusTitle"/>
        <w:widowControl/>
        <w:ind w:firstLine="709"/>
        <w:jc w:val="center"/>
        <w:rPr>
          <w:b w:val="0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Принятие областного закона</w:t>
      </w:r>
      <w:r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дополнительного расходования средств областного бюджета. </w:t>
      </w:r>
    </w:p>
    <w:p w:rsidR="00B5471D" w:rsidRDefault="00B5471D" w:rsidP="00B5471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Составление протоколов о совершении административных правонарушений и рассмотрение административных дел в случае выявления фактов </w:t>
      </w:r>
      <w:r>
        <w:rPr>
          <w:rFonts w:eastAsiaTheme="minorHAnsi"/>
          <w:sz w:val="28"/>
          <w:szCs w:val="28"/>
          <w:lang w:eastAsia="en-US"/>
        </w:rPr>
        <w:t xml:space="preserve">нарушения установленных законодательством Ленинградской области требований, предъявляемых к обращению с животными без владельцев, и жестокого обращения с животными </w:t>
      </w:r>
      <w:r>
        <w:rPr>
          <w:sz w:val="28"/>
          <w:szCs w:val="28"/>
        </w:rPr>
        <w:t>может осуществляться должностными лицами управления ветеринарии Ленинградской области в рамках существующей штатной численности.</w:t>
      </w:r>
    </w:p>
    <w:p w:rsidR="00B5471D" w:rsidRDefault="00B5471D" w:rsidP="00B547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471D" w:rsidRDefault="00B5471D" w:rsidP="00B5471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B5471D" w:rsidRDefault="00B5471D" w:rsidP="00B5471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Н.О. Коваль</w:t>
      </w:r>
    </w:p>
    <w:p w:rsidR="00B5471D" w:rsidRDefault="00B5471D" w:rsidP="00B547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B5471D" w:rsidRDefault="00B5471D" w:rsidP="00B547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областных законов и иных действующих нормативных </w:t>
      </w:r>
    </w:p>
    <w:p w:rsidR="00B5471D" w:rsidRDefault="00B5471D" w:rsidP="00B5471D">
      <w:pPr>
        <w:pStyle w:val="ConsPlusTitle"/>
        <w:widowControl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правовых актов Ленинградской области, отмены, изменения или дополнения которых потребует принятие областного закона "О внесении изменений в областной закон "Об административных правонарушениях"</w:t>
      </w:r>
    </w:p>
    <w:p w:rsidR="00B5471D" w:rsidRDefault="00B5471D" w:rsidP="00B547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Принятие 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потребует внесения изменений в </w:t>
      </w:r>
      <w:r>
        <w:rPr>
          <w:rFonts w:ascii="Times New Roman" w:hAnsi="Times New Roman" w:cs="Times New Roman"/>
          <w:sz w:val="28"/>
          <w:szCs w:val="28"/>
        </w:rPr>
        <w:t>Положение об управлении ветеринарии Ленинградской области, утвержденное постановлением Правительства Ленинградской области от 13 сентября 2012 года № 284, в части отнесения к функциям управления ветеринарии Ленинградской области составления протоколов об административных правонарушениях, рассмотрения дел об административных правонарушениях и определения перечня должностных лиц, уполномоченных составлять протоколы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 и рассматривать дела о таких правонарушениях в соответствии с </w:t>
      </w:r>
      <w:r>
        <w:rPr>
          <w:rFonts w:ascii="Times New Roman" w:hAnsi="Times New Roman" w:cs="Times New Roman"/>
          <w:bCs/>
          <w:sz w:val="28"/>
          <w:szCs w:val="28"/>
        </w:rPr>
        <w:t>областным законом от 2 июля 2003 года № 47-оз "Об административных правонарушениях".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5471D" w:rsidRDefault="00B5471D" w:rsidP="00B5471D">
      <w:pPr>
        <w:pStyle w:val="ConsPlusNormal"/>
        <w:ind w:firstLine="709"/>
        <w:jc w:val="both"/>
      </w:pPr>
    </w:p>
    <w:p w:rsidR="00B5471D" w:rsidRDefault="00B5471D" w:rsidP="00B5471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B5471D" w:rsidRDefault="00B5471D" w:rsidP="00B5471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Н.О. Коваль</w:t>
      </w:r>
    </w:p>
    <w:p w:rsidR="00B5471D" w:rsidRDefault="00B5471D" w:rsidP="00B5471D">
      <w:pPr>
        <w:pStyle w:val="ConsPlusNormal"/>
        <w:ind w:firstLine="709"/>
        <w:jc w:val="both"/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B5471D" w:rsidRDefault="00B5471D" w:rsidP="00B5471D">
      <w:pPr>
        <w:pStyle w:val="ConsPlusNormal"/>
        <w:jc w:val="center"/>
        <w:rPr>
          <w:bCs/>
        </w:rPr>
      </w:pPr>
      <w:r>
        <w:rPr>
          <w:b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>
        <w:rPr>
          <w:bCs/>
        </w:rPr>
        <w:t>"</w:t>
      </w:r>
      <w:r>
        <w:rPr>
          <w:b/>
        </w:rPr>
        <w:t xml:space="preserve">О внесении изменений в областной закон </w:t>
      </w:r>
      <w:r>
        <w:rPr>
          <w:bCs/>
        </w:rPr>
        <w:t>"</w:t>
      </w:r>
      <w:r>
        <w:rPr>
          <w:b/>
        </w:rPr>
        <w:t>Об административных правонарушениях</w:t>
      </w:r>
      <w:r>
        <w:rPr>
          <w:bCs/>
        </w:rPr>
        <w:t>"</w:t>
      </w:r>
    </w:p>
    <w:p w:rsidR="00B5471D" w:rsidRDefault="00B5471D" w:rsidP="00B5471D">
      <w:pPr>
        <w:pStyle w:val="ConsPlusNormal"/>
        <w:jc w:val="center"/>
        <w:rPr>
          <w:b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Принятие 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потребует разработки и принятия приказа управления ветеринарии Ленинградской области об утверждении </w:t>
      </w:r>
      <w:r>
        <w:rPr>
          <w:rFonts w:ascii="Times New Roman" w:hAnsi="Times New Roman" w:cs="Times New Roman"/>
          <w:sz w:val="28"/>
          <w:szCs w:val="28"/>
        </w:rPr>
        <w:t xml:space="preserve">перечня должностных лиц, уполномоченных составлять протоколы об административных правонарушениях, предусмотренных </w:t>
      </w:r>
      <w:r>
        <w:rPr>
          <w:rFonts w:ascii="Times New Roman" w:hAnsi="Times New Roman" w:cs="Times New Roman"/>
          <w:bCs/>
          <w:sz w:val="28"/>
          <w:szCs w:val="28"/>
        </w:rPr>
        <w:t>статьями 2.2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и 2.3  областного закона от 2 июля 2003 года № 47-оз "Об административных правонарушениях", и рассматривать дела о таких административных правонарушениях.</w:t>
      </w:r>
      <w:proofErr w:type="gramEnd"/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pStyle w:val="ConsPlusNormal"/>
        <w:ind w:firstLine="709"/>
        <w:jc w:val="both"/>
      </w:pPr>
    </w:p>
    <w:p w:rsidR="00B5471D" w:rsidRDefault="00B5471D" w:rsidP="00B5471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B5471D" w:rsidRDefault="00B5471D" w:rsidP="00B5471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Н.О. Коваль</w:t>
      </w:r>
    </w:p>
    <w:p w:rsidR="00B5471D" w:rsidRDefault="00B5471D" w:rsidP="00B5471D">
      <w:pPr>
        <w:pStyle w:val="ConsPlusNormal"/>
        <w:ind w:firstLine="709"/>
        <w:jc w:val="both"/>
      </w:pPr>
    </w:p>
    <w:p w:rsidR="00B5471D" w:rsidRDefault="00B5471D" w:rsidP="00B5471D">
      <w:pPr>
        <w:pStyle w:val="ConsPlusNormal"/>
        <w:ind w:firstLine="709"/>
        <w:jc w:val="both"/>
      </w:pPr>
    </w:p>
    <w:p w:rsidR="00B5471D" w:rsidRDefault="00B5471D" w:rsidP="00B5471D">
      <w:pPr>
        <w:pStyle w:val="ConsPlusNormal"/>
        <w:ind w:firstLine="709"/>
        <w:jc w:val="both"/>
      </w:pPr>
    </w:p>
    <w:p w:rsidR="00B5471D" w:rsidRDefault="00B5471D" w:rsidP="00B5471D">
      <w:pPr>
        <w:pStyle w:val="ConsPlusNormal"/>
        <w:ind w:firstLine="709"/>
        <w:jc w:val="both"/>
      </w:pPr>
    </w:p>
    <w:p w:rsidR="00B5471D" w:rsidRDefault="00B5471D" w:rsidP="00B5471D">
      <w:pPr>
        <w:pStyle w:val="ConsPlusNormal"/>
        <w:ind w:firstLine="709"/>
        <w:jc w:val="both"/>
      </w:pPr>
    </w:p>
    <w:p w:rsidR="00B5471D" w:rsidRDefault="00B5471D" w:rsidP="00B5471D">
      <w:pPr>
        <w:pStyle w:val="ConsPlusNormal"/>
        <w:ind w:firstLine="709"/>
        <w:jc w:val="both"/>
      </w:pPr>
    </w:p>
    <w:p w:rsidR="00B5471D" w:rsidRDefault="00B5471D" w:rsidP="00B5471D">
      <w:pPr>
        <w:pStyle w:val="ConsPlusNormal"/>
        <w:ind w:firstLine="709"/>
      </w:pPr>
    </w:p>
    <w:p w:rsidR="00B5471D" w:rsidRDefault="00B5471D" w:rsidP="00B5471D">
      <w:pPr>
        <w:pStyle w:val="ConsPlusNormal"/>
        <w:ind w:firstLine="709"/>
        <w:jc w:val="both"/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471D" w:rsidRDefault="00B5471D" w:rsidP="00B547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Справка</w:t>
      </w:r>
    </w:p>
    <w:p w:rsidR="00B5471D" w:rsidRDefault="00B5471D" w:rsidP="00B547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о состоянии законодательства в сфере правового регулирования 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bCs/>
          <w:sz w:val="28"/>
          <w:szCs w:val="28"/>
        </w:rPr>
        <w:t>"</w:t>
      </w:r>
    </w:p>
    <w:p w:rsidR="00B5471D" w:rsidRDefault="00B5471D" w:rsidP="00B547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Кодекс Российской Федерации об административных правонарушениях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Федеральный закон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 Федеральный закон от 6 октября 2003 года № 131-ФЗ "Об общих принципах организации местного самоуправления в Российской Федерации"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 Федеральный закон от 27 декабря 2018 года № 498-ФЗ "Об ответственном обращении с животными и о внесении изменений в отдельные законодательные акты Российской Федерации"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 Областной закон от 2 июля 2003 года № 47-оз "Об административных правонарушениях"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 Областной закон от 13 октября 2006 года № 116-оз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 Областной закон от 26 октября 2020 года № 109-оз "О содержании и защите домашних животных на территории Ленинградской области"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Областной закон от 23 июля 2021 года № 103-оз "О наделении органов местного самоуправления Ленинградской области отдельным государственным полномочием Ленинградской области по организации мероприятий при осуществлении деятельности по обращению с животными без владельцев"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9. Постановление Правительства Ленинградской области от 23 апреля 2021 года № 231 "Об утверждении Порядка осуществления деятельности по обращению с животными без владельцев на территории Ленинградской области и Порядка организации деятельности приютов для животных и норм содержания животных в них на территории Ленинградской области"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10. Постановление Правительства Ленинградской области от 30 сентября 2021 года № 635 "Об утверждении Положения о региональном государственном контроле (надзоре) в области обращения с животными на территории Ленинградской области"</w:t>
      </w:r>
    </w:p>
    <w:p w:rsidR="00B5471D" w:rsidRDefault="00B5471D" w:rsidP="00B5471D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5471D" w:rsidRDefault="00B5471D" w:rsidP="00B5471D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5471D" w:rsidRDefault="00B5471D" w:rsidP="00B5471D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5471D" w:rsidRDefault="00B5471D" w:rsidP="00B5471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B5471D" w:rsidRDefault="00B5471D" w:rsidP="00B5471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B5471D" w:rsidRDefault="00B5471D" w:rsidP="00B5471D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Н.О. Коваль</w:t>
      </w:r>
    </w:p>
    <w:p w:rsidR="00B5471D" w:rsidRDefault="00B5471D" w:rsidP="00B5471D"/>
    <w:sectPr w:rsidR="00B5471D" w:rsidSect="00B91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471D"/>
    <w:rsid w:val="00406F4D"/>
    <w:rsid w:val="00626DDC"/>
    <w:rsid w:val="00B5471D"/>
    <w:rsid w:val="00B91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71D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471D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4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5471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B547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B547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5">
    <w:name w:val="Hyperlink"/>
    <w:basedOn w:val="a0"/>
    <w:uiPriority w:val="99"/>
    <w:semiHidden/>
    <w:unhideWhenUsed/>
    <w:rsid w:val="00B5471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B5471D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customStyle="1" w:styleId="a6">
    <w:name w:val="Базовый"/>
    <w:uiPriority w:val="99"/>
    <w:rsid w:val="00B5471D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54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47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5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E3238E685AA518B8881AA7A53324109D670FB466D29240210A399F9F2A5A4DEFF9C93E6AB53CCEFC72F7E714030315E3D0B1F900FA2FD8J7U1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AE3238E685AA518B8881AA7A53324109D670FB466D29240210A399F9F2A5A4DEFF9C93E6AB53CCFF572F7E714030315E3D0B1F900FA2FD8J7U1I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AE3238E685AA518B8881AA7A53324109D670FB466D29240210A399F9F2A5A4DEFF9C93E6AB53CCEFC72F7E714030315E3D0B1F900FA2FD8J7U1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9AE3238E685AA518B8881AA7A53324109D670FB466D29240210A399F9F2A5A4DEFF9C93E6AB535CEF272F7E714030315E3D0B1F900FA2FD8J7U1I" TargetMode="External"/><Relationship Id="rId10" Type="http://schemas.openxmlformats.org/officeDocument/2006/relationships/hyperlink" Target="consultantplus://offline/ref=9AE3238E685AA518B8881AA7A53324109D670FB466D29240210A399F9F2A5A4DEFF9C93E6AB53CC8F372F7E714030315E3D0B1F900FA2FD8J7U1I" TargetMode="External"/><Relationship Id="rId4" Type="http://schemas.openxmlformats.org/officeDocument/2006/relationships/hyperlink" Target="consultantplus://offline/ref=9AE3238E685AA518B8881AA7A53324109D670FB466D29240210A399F9F2A5A4DFDF991326BB32BCDF767A1B652J5U7I" TargetMode="External"/><Relationship Id="rId9" Type="http://schemas.openxmlformats.org/officeDocument/2006/relationships/hyperlink" Target="consultantplus://offline/ref=9AE3238E685AA518B8881AA7A53324109D670FB466D29240210A399F9F2A5A4DEFF9C93E6AB53CC8F372F7E714030315E3D0B1F900FA2FD8J7U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2744</Words>
  <Characters>15645</Characters>
  <Application>Microsoft Office Word</Application>
  <DocSecurity>0</DocSecurity>
  <Lines>130</Lines>
  <Paragraphs>36</Paragraphs>
  <ScaleCrop>false</ScaleCrop>
  <Company>Hewlett-Packard Company</Company>
  <LinksUpToDate>false</LinksUpToDate>
  <CharactersWithSpaces>18353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o.matveyeva</dc:creator>
  <cp:keywords/>
  <dc:description/>
  <cp:lastModifiedBy>o.matveyeva</cp:lastModifiedBy>
  <cp:revision>4</cp:revision>
  <cp:lastPrinted>2021-12-21T10:15:00Z</cp:lastPrinted>
  <dcterms:created xsi:type="dcterms:W3CDTF">2021-12-17T13:00:00Z</dcterms:created>
  <dcterms:modified xsi:type="dcterms:W3CDTF">2021-12-21T10:15:00Z</dcterms:modified>
</cp:coreProperties>
</file>