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p w:rsidR="007E1449" w:rsidRPr="009450BA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450BA">
        <w:rPr>
          <w:b/>
          <w:bCs/>
          <w:sz w:val="28"/>
          <w:szCs w:val="28"/>
        </w:rPr>
        <w:t>ПРЕДЛОЖЕНИЯ</w:t>
      </w:r>
    </w:p>
    <w:p w:rsidR="007E1449" w:rsidRPr="009450BA" w:rsidRDefault="007E1449" w:rsidP="00906AA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 w:rsidRPr="009450BA">
        <w:rPr>
          <w:b/>
          <w:bCs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bookmarkStart w:id="0" w:name="_GoBack"/>
      <w:r w:rsidR="00B71C8C" w:rsidRPr="00B71C8C">
        <w:rPr>
          <w:b/>
          <w:sz w:val="28"/>
          <w:szCs w:val="28"/>
        </w:rPr>
        <w:t>«О субвенциях из бюджета Ленинградской области бюджетам муниципальных районов (городского округа)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и на обеспечение государственных гарантий реализации прав на получение общедоступного и бесплатного начального</w:t>
      </w:r>
      <w:proofErr w:type="gramEnd"/>
      <w:r w:rsidR="00B71C8C" w:rsidRPr="00B71C8C">
        <w:rPr>
          <w:b/>
          <w:sz w:val="28"/>
          <w:szCs w:val="28"/>
        </w:rPr>
        <w:t xml:space="preserve">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и на ежемесячное денежное вознаграждение за классное руководство»</w:t>
      </w:r>
      <w:bookmarkEnd w:id="0"/>
    </w:p>
    <w:p w:rsidR="007E1449" w:rsidRPr="009450B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9450BA" w:rsidRDefault="007E1449" w:rsidP="007E1449">
      <w:pPr>
        <w:tabs>
          <w:tab w:val="left" w:pos="72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84D4C" w:rsidRPr="009450BA" w:rsidRDefault="007E1449" w:rsidP="00AA12E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450BA">
        <w:rPr>
          <w:sz w:val="28"/>
          <w:szCs w:val="28"/>
        </w:rPr>
        <w:t xml:space="preserve">Для реализации данного областного закона </w:t>
      </w:r>
      <w:r w:rsidR="00AA12E5" w:rsidRPr="009450BA">
        <w:rPr>
          <w:sz w:val="28"/>
          <w:szCs w:val="28"/>
        </w:rPr>
        <w:t>не</w:t>
      </w:r>
      <w:r w:rsidR="00D84D4C" w:rsidRPr="009450BA">
        <w:rPr>
          <w:sz w:val="28"/>
          <w:szCs w:val="28"/>
        </w:rPr>
        <w:t xml:space="preserve"> </w:t>
      </w:r>
      <w:r w:rsidRPr="009450BA">
        <w:rPr>
          <w:sz w:val="28"/>
          <w:szCs w:val="28"/>
        </w:rPr>
        <w:t xml:space="preserve">потребуется разработка </w:t>
      </w:r>
      <w:r w:rsidR="00D84D4C" w:rsidRPr="009450BA">
        <w:rPr>
          <w:sz w:val="28"/>
          <w:szCs w:val="28"/>
        </w:rPr>
        <w:t xml:space="preserve">и принятие </w:t>
      </w:r>
      <w:r w:rsidR="00AA12E5" w:rsidRPr="009450BA">
        <w:rPr>
          <w:sz w:val="28"/>
          <w:szCs w:val="28"/>
        </w:rPr>
        <w:t>нормативно-правовых актов Ленинградской области.</w:t>
      </w: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Pr="0080729A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06AAD" w:rsidRDefault="00906AAD" w:rsidP="00906AA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председателя комитета </w:t>
      </w:r>
    </w:p>
    <w:p w:rsidR="00906AAD" w:rsidRDefault="00906AAD" w:rsidP="00906AA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общего и профессионального </w:t>
      </w:r>
    </w:p>
    <w:p w:rsidR="00906AAD" w:rsidRPr="009E31E4" w:rsidRDefault="00906AAD" w:rsidP="00906AA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Ленинградской области                                           Т.Г. Рыборецкая</w:t>
      </w:r>
    </w:p>
    <w:p w:rsidR="00F87688" w:rsidRPr="00271081" w:rsidRDefault="00F87688" w:rsidP="00A71A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236F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2F4EF2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AE6"/>
    <w:rsid w:val="00361EF7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060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C4A8D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18AB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06AAD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50BA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A4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1C8C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7FAF1-864F-4E5D-A720-7B96B31B5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Елена Владимировна Бойцова</cp:lastModifiedBy>
  <cp:revision>4</cp:revision>
  <cp:lastPrinted>2017-11-17T11:14:00Z</cp:lastPrinted>
  <dcterms:created xsi:type="dcterms:W3CDTF">2021-09-23T15:38:00Z</dcterms:created>
  <dcterms:modified xsi:type="dcterms:W3CDTF">2021-11-11T10:59:00Z</dcterms:modified>
</cp:coreProperties>
</file>