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D27" w:rsidRPr="0049255B" w:rsidRDefault="00485D27" w:rsidP="00835823">
      <w:pPr>
        <w:widowControl w:val="0"/>
        <w:autoSpaceDE w:val="0"/>
        <w:autoSpaceDN w:val="0"/>
        <w:adjustRightInd w:val="0"/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>Проект</w:t>
      </w:r>
    </w:p>
    <w:p w:rsidR="00485D27" w:rsidRPr="0049255B" w:rsidRDefault="00485D27" w:rsidP="0083582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485D27" w:rsidRPr="0049255B" w:rsidRDefault="00485D27" w:rsidP="00992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55B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30B8B" w:rsidRPr="0049255B" w:rsidRDefault="00485D27" w:rsidP="009929E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5B">
        <w:rPr>
          <w:rFonts w:ascii="Times New Roman" w:hAnsi="Times New Roman" w:cs="Times New Roman"/>
          <w:b/>
          <w:sz w:val="28"/>
          <w:szCs w:val="28"/>
        </w:rPr>
        <w:t xml:space="preserve">Комиссии Совета законодателей Российской Федерации при Федеральном Собрании Российской Федерации по вопросам межбюджетных отношений и налоговому законодательству </w:t>
      </w:r>
      <w:r w:rsidR="00FF3E25" w:rsidRPr="0049255B">
        <w:rPr>
          <w:rFonts w:ascii="Times New Roman" w:hAnsi="Times New Roman" w:cs="Times New Roman"/>
          <w:b/>
          <w:sz w:val="28"/>
          <w:szCs w:val="28"/>
        </w:rPr>
        <w:t xml:space="preserve">по проекту законодательной инициативы </w:t>
      </w:r>
      <w:r w:rsidR="00456F76">
        <w:rPr>
          <w:rFonts w:ascii="Times New Roman" w:hAnsi="Times New Roman" w:cs="Times New Roman"/>
          <w:b/>
          <w:sz w:val="28"/>
          <w:szCs w:val="28"/>
        </w:rPr>
        <w:t>Законодательного собрания Ленинградской области</w:t>
      </w:r>
      <w:bookmarkStart w:id="0" w:name="_GoBack"/>
      <w:bookmarkEnd w:id="0"/>
      <w:r w:rsidR="00FF3E25" w:rsidRPr="0049255B">
        <w:rPr>
          <w:rFonts w:ascii="Times New Roman" w:hAnsi="Times New Roman" w:cs="Times New Roman"/>
          <w:b/>
          <w:sz w:val="28"/>
          <w:szCs w:val="28"/>
        </w:rPr>
        <w:t xml:space="preserve"> № 7-</w:t>
      </w:r>
      <w:r w:rsidR="00CF5929" w:rsidRPr="0049255B">
        <w:rPr>
          <w:rFonts w:ascii="Times New Roman" w:hAnsi="Times New Roman" w:cs="Times New Roman"/>
          <w:b/>
          <w:sz w:val="28"/>
          <w:szCs w:val="28"/>
        </w:rPr>
        <w:t>131</w:t>
      </w:r>
      <w:r w:rsidR="00DD4C4E" w:rsidRPr="0049255B">
        <w:rPr>
          <w:rFonts w:ascii="Times New Roman" w:hAnsi="Times New Roman" w:cs="Times New Roman"/>
          <w:b/>
          <w:sz w:val="28"/>
          <w:szCs w:val="28"/>
        </w:rPr>
        <w:t>6</w:t>
      </w:r>
      <w:r w:rsidR="00FF3E25" w:rsidRPr="0049255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D4C4E" w:rsidRPr="0049255B">
        <w:rPr>
          <w:rFonts w:ascii="Times New Roman" w:hAnsi="Times New Roman" w:cs="Times New Roman"/>
          <w:b/>
          <w:sz w:val="28"/>
          <w:szCs w:val="28"/>
        </w:rPr>
        <w:t>О внесении изменений в  Федеральный закон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</w:t>
      </w:r>
      <w:r w:rsidR="00FF3E25" w:rsidRPr="0049255B">
        <w:rPr>
          <w:rFonts w:ascii="Times New Roman" w:hAnsi="Times New Roman" w:cs="Times New Roman"/>
          <w:b/>
          <w:sz w:val="28"/>
          <w:szCs w:val="28"/>
        </w:rPr>
        <w:t>»</w:t>
      </w:r>
    </w:p>
    <w:p w:rsidR="00751366" w:rsidRPr="0049255B" w:rsidRDefault="00751366" w:rsidP="009929E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5D27" w:rsidRPr="0049255B" w:rsidRDefault="00485D27" w:rsidP="00FF3E2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 xml:space="preserve">Комиссия Совета законодателей Российской Федерации при Федеральном Собрании Российской Федерации по вопросам межбюджетных отношений и налоговому законодательству (далее - Комиссия) рассмотрела проект законодательной инициативы </w:t>
      </w:r>
      <w:r w:rsidR="00FF3E25" w:rsidRPr="0049255B">
        <w:rPr>
          <w:rFonts w:ascii="Times New Roman" w:hAnsi="Times New Roman" w:cs="Times New Roman"/>
          <w:sz w:val="28"/>
          <w:szCs w:val="28"/>
        </w:rPr>
        <w:t>№ 7-1</w:t>
      </w:r>
      <w:r w:rsidR="00CF5929" w:rsidRPr="0049255B">
        <w:rPr>
          <w:rFonts w:ascii="Times New Roman" w:hAnsi="Times New Roman" w:cs="Times New Roman"/>
          <w:sz w:val="28"/>
          <w:szCs w:val="28"/>
        </w:rPr>
        <w:t>31</w:t>
      </w:r>
      <w:r w:rsidR="00DD4C4E" w:rsidRPr="0049255B">
        <w:rPr>
          <w:rFonts w:ascii="Times New Roman" w:hAnsi="Times New Roman" w:cs="Times New Roman"/>
          <w:sz w:val="28"/>
          <w:szCs w:val="28"/>
        </w:rPr>
        <w:t>6</w:t>
      </w:r>
      <w:r w:rsidR="00FF3E25" w:rsidRPr="0049255B">
        <w:rPr>
          <w:rFonts w:ascii="Times New Roman" w:hAnsi="Times New Roman" w:cs="Times New Roman"/>
          <w:sz w:val="28"/>
          <w:szCs w:val="28"/>
        </w:rPr>
        <w:t xml:space="preserve"> «</w:t>
      </w:r>
      <w:r w:rsidR="00DD4C4E" w:rsidRPr="0049255B">
        <w:rPr>
          <w:rFonts w:ascii="Times New Roman" w:hAnsi="Times New Roman" w:cs="Times New Roman"/>
          <w:sz w:val="28"/>
          <w:szCs w:val="28"/>
        </w:rPr>
        <w:t>О внесении изменений в  Федеральный закон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</w:t>
      </w:r>
      <w:r w:rsidR="00FF3E25" w:rsidRPr="0049255B">
        <w:rPr>
          <w:rFonts w:ascii="Times New Roman" w:hAnsi="Times New Roman" w:cs="Times New Roman"/>
          <w:sz w:val="28"/>
          <w:szCs w:val="28"/>
        </w:rPr>
        <w:t>»</w:t>
      </w:r>
      <w:r w:rsidRPr="0049255B">
        <w:rPr>
          <w:rFonts w:ascii="Times New Roman" w:hAnsi="Times New Roman" w:cs="Times New Roman"/>
          <w:sz w:val="28"/>
          <w:szCs w:val="28"/>
        </w:rPr>
        <w:t xml:space="preserve">, </w:t>
      </w:r>
      <w:r w:rsidR="00DD4C4E" w:rsidRPr="0049255B">
        <w:rPr>
          <w:rFonts w:ascii="Times New Roman" w:hAnsi="Times New Roman" w:cs="Times New Roman"/>
          <w:sz w:val="28"/>
          <w:szCs w:val="28"/>
        </w:rPr>
        <w:t xml:space="preserve">внесенный Законодательным собранием Ленинградской области </w:t>
      </w:r>
      <w:r w:rsidRPr="0049255B">
        <w:rPr>
          <w:rFonts w:ascii="Times New Roman" w:hAnsi="Times New Roman" w:cs="Times New Roman"/>
          <w:sz w:val="28"/>
          <w:szCs w:val="28"/>
        </w:rPr>
        <w:t>(далее - законопроект).</w:t>
      </w:r>
    </w:p>
    <w:p w:rsidR="002E6F93" w:rsidRPr="0049255B" w:rsidRDefault="00177A95" w:rsidP="003F0B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>Комиссия, проанализировав основные особенности законопроекта с учетом заключений Правового управления Аппарата Государственной Думы Федерального Собрания Российской Федерации, Правового и Аналитического управлени</w:t>
      </w:r>
      <w:r w:rsidR="00E9134F" w:rsidRPr="0049255B">
        <w:rPr>
          <w:rFonts w:ascii="Times New Roman" w:hAnsi="Times New Roman" w:cs="Times New Roman"/>
          <w:sz w:val="28"/>
          <w:szCs w:val="28"/>
        </w:rPr>
        <w:t>й</w:t>
      </w:r>
      <w:r w:rsidRPr="0049255B">
        <w:rPr>
          <w:rFonts w:ascii="Times New Roman" w:hAnsi="Times New Roman" w:cs="Times New Roman"/>
          <w:sz w:val="28"/>
          <w:szCs w:val="28"/>
        </w:rPr>
        <w:t xml:space="preserve"> Аппарата Совета Федерации Федерального Собрания Российской Федерации, а также Комитета Совета Федерации по бюджету и финансовым рынкам</w:t>
      </w:r>
      <w:r w:rsidR="00E9134F" w:rsidRPr="0049255B">
        <w:rPr>
          <w:rFonts w:ascii="Times New Roman" w:hAnsi="Times New Roman" w:cs="Times New Roman"/>
          <w:sz w:val="28"/>
          <w:szCs w:val="28"/>
        </w:rPr>
        <w:t>,</w:t>
      </w:r>
      <w:r w:rsidRPr="0049255B">
        <w:rPr>
          <w:rFonts w:ascii="Times New Roman" w:hAnsi="Times New Roman" w:cs="Times New Roman"/>
          <w:sz w:val="28"/>
          <w:szCs w:val="28"/>
        </w:rPr>
        <w:t xml:space="preserve"> отмечает следующее</w:t>
      </w:r>
      <w:r w:rsidR="00AE10E2" w:rsidRPr="0049255B">
        <w:rPr>
          <w:rFonts w:ascii="Times New Roman" w:hAnsi="Times New Roman" w:cs="Times New Roman"/>
          <w:sz w:val="28"/>
          <w:szCs w:val="28"/>
        </w:rPr>
        <w:t>.</w:t>
      </w:r>
    </w:p>
    <w:p w:rsidR="0049255B" w:rsidRPr="0049255B" w:rsidRDefault="00CF5929" w:rsidP="0049255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 xml:space="preserve">Проектом законодательной инициативы предлагается </w:t>
      </w:r>
      <w:r w:rsidR="0049255B" w:rsidRPr="0049255B">
        <w:rPr>
          <w:rFonts w:ascii="Times New Roman" w:hAnsi="Times New Roman" w:cs="Times New Roman"/>
          <w:sz w:val="28"/>
          <w:szCs w:val="28"/>
        </w:rPr>
        <w:t xml:space="preserve">внести изменения в Федеральный закон от 3 июля 2016 года № 230-Ф3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в части обеспечения дополнительной защиты прав физических лиц при осуществлении деятельности по возврату </w:t>
      </w:r>
      <w:r w:rsidR="0049255B" w:rsidRPr="0049255B">
        <w:rPr>
          <w:rFonts w:ascii="Times New Roman" w:hAnsi="Times New Roman" w:cs="Times New Roman"/>
          <w:sz w:val="28"/>
          <w:szCs w:val="28"/>
        </w:rPr>
        <w:lastRenderedPageBreak/>
        <w:t>просроченной задолженности.</w:t>
      </w:r>
    </w:p>
    <w:p w:rsidR="0049255B" w:rsidRPr="0049255B" w:rsidRDefault="0049255B" w:rsidP="0049255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 xml:space="preserve">Законодательной инициативой предполагается законодательно установить возможность кредитора или лица, действующего от его имени и (или) в его интересах, осуществлять деятельность по возврату просроченной задолженности в отношении физических лиц и их поручителей только при наличии вступившего в законную силу судебного акта о взыскании просроченной задолженности, а также исключить их взаимодействие с третьими лицами (членами семьи должника, родственниками, соседями), за исключением поручителей и лиц, действующих на основании доверенности. </w:t>
      </w:r>
    </w:p>
    <w:p w:rsidR="0049255B" w:rsidRPr="0049255B" w:rsidRDefault="0049255B" w:rsidP="0049255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>По мнению Комиссии, практическая реализация положения, предусматривающего возможность кредитора осуществлять деятельность  по возврату просроченной задолженности в отношении физических лиц исключительно при наличии вступившего в законную силу судебного акта о взыскании просроченной задолженности, может повлечь значительное удлинение сроков процедуры возврата просроченной задолженности, а также увеличение нагрузки на судебную систему.</w:t>
      </w:r>
    </w:p>
    <w:p w:rsidR="0049255B" w:rsidRPr="0049255B" w:rsidRDefault="0049255B" w:rsidP="0049255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>Кроме того, проектом предлагается под должником понимать физическое лицо, в отношении которого имеется вступивший в законную силу судебный акт о взыскании просроченной задолженности, из чего следует, что взаимодействие с ним  кредитора и иных лиц, действующих от его имени и (или) в его интересах, может начаться только при наличии такого судебного акта.</w:t>
      </w:r>
    </w:p>
    <w:p w:rsidR="0049255B" w:rsidRPr="0049255B" w:rsidRDefault="0049255B" w:rsidP="0049255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>В то же время в соответствии со статьей 428 Гражданского процессуального кодекса Российской Федерации на основании вступившего в законную силу судебного постановления судом выдается взыскателю исполнительный лист, а согласно статье 12 Федерального закона 2 октября 2007 г. № 229-ФЗ «Об исполнительном производстве» исполнительный лист признается исполнительным документом, на основании которого возбуждается исполнительное производство и осуществляется  принудительное исполнение судебного акта.</w:t>
      </w:r>
    </w:p>
    <w:p w:rsidR="0049255B" w:rsidRPr="0049255B" w:rsidRDefault="0049255B" w:rsidP="0049255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 xml:space="preserve">Исходя из статьи 3 Федерального закона № 230-ФЗ следует, что положения данного Федерального закона не распространяются, в частности, на отношения, возникающие в соответствии с законодательством об исполнительном производстве, а с учетом изменений, предлагаемых проектом в часть 2 статьи 3 Федерального закона (пункт 2 проекта), он не будет применяться к отношениям, </w:t>
      </w:r>
      <w:r w:rsidRPr="0049255B">
        <w:rPr>
          <w:rFonts w:ascii="Times New Roman" w:hAnsi="Times New Roman" w:cs="Times New Roman"/>
          <w:sz w:val="28"/>
          <w:szCs w:val="28"/>
        </w:rPr>
        <w:lastRenderedPageBreak/>
        <w:t>связанным с досудебным претензионным порядком, в случаях предусмотренных действующим законодательством.</w:t>
      </w:r>
    </w:p>
    <w:p w:rsidR="0049255B" w:rsidRPr="0049255B" w:rsidRDefault="0049255B" w:rsidP="0049255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 xml:space="preserve">Таким образом, внесение в Федеральный закон № 230-ФЗ предлагаемых изменений приведет фактически к исключению самостоятельного предмета его регулирования, а также к созданию двух  взаимоисключающих норм,  что фактически сделает невозможным его применение. </w:t>
      </w:r>
    </w:p>
    <w:p w:rsidR="0049255B" w:rsidRPr="0049255B" w:rsidRDefault="0049255B" w:rsidP="0049255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 xml:space="preserve">Кроме того, в связи с тем, что Федеральный закон № 230-ФЗ не будет применяться при возврате задолженности в досудебном претензионном порядке, а  право (требование), принадлежащее на основании обязательства кредитору, может быть передано им другому лицу по сделке (уступка требования) или может перейти к другому лицу на основании закона в соответствии со статьей 283 Гражданского кодекса Российской Федерации, то ограничения по способу, времени и форме взаимодействия кредитора или иного лица с должником, целью введения которых было принятие Федерального закона № 230-ФЗ, не будут применяться к правоотношениям между кредитором и должником, что может привести к нарушению прав последнего. </w:t>
      </w:r>
    </w:p>
    <w:p w:rsidR="00FF3E25" w:rsidRPr="0049255B" w:rsidRDefault="00FF3E25" w:rsidP="0049255B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>Учитывая изложенное и в связи с замечаниями проект законодательной инициативы нуждается в доработке.</w:t>
      </w:r>
    </w:p>
    <w:p w:rsidR="008650EF" w:rsidRPr="0049255B" w:rsidRDefault="008650EF" w:rsidP="008650EF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 xml:space="preserve">Вместе с тем Комиссия отмечает, что настоящий отзыв не может препятствовать реализации </w:t>
      </w:r>
      <w:r w:rsidR="0049255B" w:rsidRPr="0049255B">
        <w:rPr>
          <w:rFonts w:ascii="Times New Roman" w:hAnsi="Times New Roman" w:cs="Times New Roman"/>
          <w:sz w:val="28"/>
          <w:szCs w:val="28"/>
        </w:rPr>
        <w:t xml:space="preserve">Законодательным собранием Ленинградской области </w:t>
      </w:r>
      <w:r w:rsidRPr="0049255B">
        <w:rPr>
          <w:rFonts w:ascii="Times New Roman" w:hAnsi="Times New Roman" w:cs="Times New Roman"/>
          <w:sz w:val="28"/>
          <w:szCs w:val="28"/>
        </w:rPr>
        <w:t>права законодательной инициативы и принятию решения о внесении подготовленного законопроекта в Государственную Думу.</w:t>
      </w:r>
    </w:p>
    <w:p w:rsidR="00296C66" w:rsidRPr="0049255B" w:rsidRDefault="00296C66" w:rsidP="003F0B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C66" w:rsidRPr="0049255B" w:rsidRDefault="00296C66" w:rsidP="003F0B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C66" w:rsidRPr="0049255B" w:rsidRDefault="00296C66" w:rsidP="00721A34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0679" w:rsidRPr="00721A34" w:rsidRDefault="001C1CC4" w:rsidP="00721A3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255B">
        <w:rPr>
          <w:rFonts w:ascii="Times New Roman" w:hAnsi="Times New Roman" w:cs="Times New Roman"/>
          <w:sz w:val="28"/>
          <w:szCs w:val="28"/>
        </w:rPr>
        <w:t>Председатель Комиссии</w:t>
      </w:r>
    </w:p>
    <w:sectPr w:rsidR="002B0679" w:rsidRPr="00721A34" w:rsidSect="005C2C28">
      <w:headerReference w:type="default" r:id="rId7"/>
      <w:pgSz w:w="11906" w:h="16838" w:code="9"/>
      <w:pgMar w:top="1418" w:right="1418" w:bottom="1701" w:left="1418" w:header="709" w:footer="709" w:gutter="0"/>
      <w:paperSrc w:first="258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9FF" w:rsidRDefault="003559FF" w:rsidP="00F12541">
      <w:pPr>
        <w:spacing w:after="0" w:line="240" w:lineRule="auto"/>
      </w:pPr>
      <w:r>
        <w:separator/>
      </w:r>
    </w:p>
  </w:endnote>
  <w:endnote w:type="continuationSeparator" w:id="0">
    <w:p w:rsidR="003559FF" w:rsidRDefault="003559FF" w:rsidP="00F12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9FF" w:rsidRDefault="003559FF" w:rsidP="00F12541">
      <w:pPr>
        <w:spacing w:after="0" w:line="240" w:lineRule="auto"/>
      </w:pPr>
      <w:r>
        <w:separator/>
      </w:r>
    </w:p>
  </w:footnote>
  <w:footnote w:type="continuationSeparator" w:id="0">
    <w:p w:rsidR="003559FF" w:rsidRDefault="003559FF" w:rsidP="00F12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998617185"/>
      <w:docPartObj>
        <w:docPartGallery w:val="Page Numbers (Top of Page)"/>
        <w:docPartUnique/>
      </w:docPartObj>
    </w:sdtPr>
    <w:sdtContent>
      <w:p w:rsidR="00F12541" w:rsidRPr="00F12541" w:rsidRDefault="00541A9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1254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12541" w:rsidRPr="00F1254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1254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7499F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1254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12541" w:rsidRDefault="00F1254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5D27"/>
    <w:rsid w:val="000069CA"/>
    <w:rsid w:val="0001150A"/>
    <w:rsid w:val="00030CE9"/>
    <w:rsid w:val="000317E4"/>
    <w:rsid w:val="00033016"/>
    <w:rsid w:val="00042CAB"/>
    <w:rsid w:val="00046D61"/>
    <w:rsid w:val="0006311C"/>
    <w:rsid w:val="0008121C"/>
    <w:rsid w:val="00081229"/>
    <w:rsid w:val="000949F0"/>
    <w:rsid w:val="00096EF4"/>
    <w:rsid w:val="000A2C17"/>
    <w:rsid w:val="000A3FEB"/>
    <w:rsid w:val="000A462A"/>
    <w:rsid w:val="000D200F"/>
    <w:rsid w:val="00107E43"/>
    <w:rsid w:val="00116686"/>
    <w:rsid w:val="00117528"/>
    <w:rsid w:val="00125C15"/>
    <w:rsid w:val="00132174"/>
    <w:rsid w:val="00137221"/>
    <w:rsid w:val="00145C7F"/>
    <w:rsid w:val="00166795"/>
    <w:rsid w:val="0017113D"/>
    <w:rsid w:val="00173292"/>
    <w:rsid w:val="00177A95"/>
    <w:rsid w:val="00180E2F"/>
    <w:rsid w:val="00182CF2"/>
    <w:rsid w:val="001949A2"/>
    <w:rsid w:val="001A2925"/>
    <w:rsid w:val="001A69C2"/>
    <w:rsid w:val="001B1E8C"/>
    <w:rsid w:val="001C1CC4"/>
    <w:rsid w:val="001C265F"/>
    <w:rsid w:val="001C7C2E"/>
    <w:rsid w:val="001D0FCE"/>
    <w:rsid w:val="001E79B8"/>
    <w:rsid w:val="00213024"/>
    <w:rsid w:val="00226292"/>
    <w:rsid w:val="00255D21"/>
    <w:rsid w:val="002561A8"/>
    <w:rsid w:val="002671D6"/>
    <w:rsid w:val="002907F6"/>
    <w:rsid w:val="00296C66"/>
    <w:rsid w:val="002A3739"/>
    <w:rsid w:val="002A713B"/>
    <w:rsid w:val="002B0679"/>
    <w:rsid w:val="002D37ED"/>
    <w:rsid w:val="002E028A"/>
    <w:rsid w:val="002E6F93"/>
    <w:rsid w:val="0030680E"/>
    <w:rsid w:val="00322887"/>
    <w:rsid w:val="003277FE"/>
    <w:rsid w:val="00334D38"/>
    <w:rsid w:val="00342139"/>
    <w:rsid w:val="0035152E"/>
    <w:rsid w:val="003559FF"/>
    <w:rsid w:val="00357719"/>
    <w:rsid w:val="00376B3D"/>
    <w:rsid w:val="00380610"/>
    <w:rsid w:val="00381090"/>
    <w:rsid w:val="00384DDB"/>
    <w:rsid w:val="00384EF7"/>
    <w:rsid w:val="00391E82"/>
    <w:rsid w:val="0039354B"/>
    <w:rsid w:val="003C4FCF"/>
    <w:rsid w:val="003D1CBB"/>
    <w:rsid w:val="003E5E79"/>
    <w:rsid w:val="003E74B3"/>
    <w:rsid w:val="003F0BB9"/>
    <w:rsid w:val="003F2EBE"/>
    <w:rsid w:val="003F52FA"/>
    <w:rsid w:val="004036E1"/>
    <w:rsid w:val="0040666D"/>
    <w:rsid w:val="004140DA"/>
    <w:rsid w:val="00434D63"/>
    <w:rsid w:val="00435912"/>
    <w:rsid w:val="0044198C"/>
    <w:rsid w:val="00446F04"/>
    <w:rsid w:val="00447F68"/>
    <w:rsid w:val="00456F76"/>
    <w:rsid w:val="0046467A"/>
    <w:rsid w:val="0046499A"/>
    <w:rsid w:val="00476F23"/>
    <w:rsid w:val="00485D27"/>
    <w:rsid w:val="0049255B"/>
    <w:rsid w:val="004A4A7C"/>
    <w:rsid w:val="004B3B1A"/>
    <w:rsid w:val="004C2976"/>
    <w:rsid w:val="004D2918"/>
    <w:rsid w:val="004D4AA8"/>
    <w:rsid w:val="004D7891"/>
    <w:rsid w:val="004E2898"/>
    <w:rsid w:val="005076A9"/>
    <w:rsid w:val="00541A99"/>
    <w:rsid w:val="00547CC0"/>
    <w:rsid w:val="00580B9B"/>
    <w:rsid w:val="00583DF1"/>
    <w:rsid w:val="00586E16"/>
    <w:rsid w:val="00595441"/>
    <w:rsid w:val="005A27E0"/>
    <w:rsid w:val="005A6B33"/>
    <w:rsid w:val="005C2C28"/>
    <w:rsid w:val="005C323B"/>
    <w:rsid w:val="005C3F01"/>
    <w:rsid w:val="005C6915"/>
    <w:rsid w:val="005D2D0F"/>
    <w:rsid w:val="005E301A"/>
    <w:rsid w:val="005E39AB"/>
    <w:rsid w:val="0060624E"/>
    <w:rsid w:val="00606407"/>
    <w:rsid w:val="006174F3"/>
    <w:rsid w:val="006177BA"/>
    <w:rsid w:val="00621998"/>
    <w:rsid w:val="00630DA6"/>
    <w:rsid w:val="00654129"/>
    <w:rsid w:val="00666C76"/>
    <w:rsid w:val="006676FE"/>
    <w:rsid w:val="0067499F"/>
    <w:rsid w:val="00676A2B"/>
    <w:rsid w:val="00680537"/>
    <w:rsid w:val="00693BB1"/>
    <w:rsid w:val="006A0496"/>
    <w:rsid w:val="006B42D7"/>
    <w:rsid w:val="006C20D8"/>
    <w:rsid w:val="006C7C86"/>
    <w:rsid w:val="006F2E18"/>
    <w:rsid w:val="00710FE0"/>
    <w:rsid w:val="007175FA"/>
    <w:rsid w:val="00721A34"/>
    <w:rsid w:val="0072410E"/>
    <w:rsid w:val="00724DE2"/>
    <w:rsid w:val="007455E9"/>
    <w:rsid w:val="00746D11"/>
    <w:rsid w:val="00747329"/>
    <w:rsid w:val="00747CD6"/>
    <w:rsid w:val="007508C5"/>
    <w:rsid w:val="00751366"/>
    <w:rsid w:val="00760264"/>
    <w:rsid w:val="007618FD"/>
    <w:rsid w:val="0077000B"/>
    <w:rsid w:val="007720F1"/>
    <w:rsid w:val="00787C45"/>
    <w:rsid w:val="007A473D"/>
    <w:rsid w:val="007A6825"/>
    <w:rsid w:val="007B19E7"/>
    <w:rsid w:val="007B244A"/>
    <w:rsid w:val="007B31B1"/>
    <w:rsid w:val="007B6D0D"/>
    <w:rsid w:val="007D6B81"/>
    <w:rsid w:val="007E3749"/>
    <w:rsid w:val="007E591F"/>
    <w:rsid w:val="00804ADA"/>
    <w:rsid w:val="00834384"/>
    <w:rsid w:val="00835823"/>
    <w:rsid w:val="00843209"/>
    <w:rsid w:val="008518EB"/>
    <w:rsid w:val="008544BD"/>
    <w:rsid w:val="008600BD"/>
    <w:rsid w:val="008650EF"/>
    <w:rsid w:val="0087774B"/>
    <w:rsid w:val="0088505A"/>
    <w:rsid w:val="00891B64"/>
    <w:rsid w:val="00895800"/>
    <w:rsid w:val="00895CBF"/>
    <w:rsid w:val="008976D0"/>
    <w:rsid w:val="008B009F"/>
    <w:rsid w:val="008D27B4"/>
    <w:rsid w:val="008E19DA"/>
    <w:rsid w:val="0091458A"/>
    <w:rsid w:val="009201D6"/>
    <w:rsid w:val="00941DE8"/>
    <w:rsid w:val="00943A0C"/>
    <w:rsid w:val="00944706"/>
    <w:rsid w:val="009502A9"/>
    <w:rsid w:val="00970874"/>
    <w:rsid w:val="00974290"/>
    <w:rsid w:val="00984C63"/>
    <w:rsid w:val="00992067"/>
    <w:rsid w:val="009929EA"/>
    <w:rsid w:val="00996251"/>
    <w:rsid w:val="00997068"/>
    <w:rsid w:val="00997AB5"/>
    <w:rsid w:val="009A054D"/>
    <w:rsid w:val="009A1F70"/>
    <w:rsid w:val="009E489A"/>
    <w:rsid w:val="00A028F7"/>
    <w:rsid w:val="00A177ED"/>
    <w:rsid w:val="00A21F0D"/>
    <w:rsid w:val="00A2720B"/>
    <w:rsid w:val="00A30332"/>
    <w:rsid w:val="00A44ED2"/>
    <w:rsid w:val="00A46F87"/>
    <w:rsid w:val="00A51DBD"/>
    <w:rsid w:val="00A529BA"/>
    <w:rsid w:val="00A54086"/>
    <w:rsid w:val="00A6680C"/>
    <w:rsid w:val="00A66CAA"/>
    <w:rsid w:val="00A67C00"/>
    <w:rsid w:val="00A7216D"/>
    <w:rsid w:val="00A77F3D"/>
    <w:rsid w:val="00A81180"/>
    <w:rsid w:val="00AB58AD"/>
    <w:rsid w:val="00AC37A7"/>
    <w:rsid w:val="00AC4131"/>
    <w:rsid w:val="00AD7BB5"/>
    <w:rsid w:val="00AE10E2"/>
    <w:rsid w:val="00AE3EEA"/>
    <w:rsid w:val="00B00D6A"/>
    <w:rsid w:val="00B01DC0"/>
    <w:rsid w:val="00B17025"/>
    <w:rsid w:val="00B25D3C"/>
    <w:rsid w:val="00B30B8B"/>
    <w:rsid w:val="00B457E2"/>
    <w:rsid w:val="00B4642F"/>
    <w:rsid w:val="00B740F0"/>
    <w:rsid w:val="00B926C1"/>
    <w:rsid w:val="00B92FED"/>
    <w:rsid w:val="00BA74E6"/>
    <w:rsid w:val="00BB4865"/>
    <w:rsid w:val="00BB5738"/>
    <w:rsid w:val="00BC166C"/>
    <w:rsid w:val="00BF1EEE"/>
    <w:rsid w:val="00BF6BD9"/>
    <w:rsid w:val="00C02FC5"/>
    <w:rsid w:val="00C23221"/>
    <w:rsid w:val="00C43402"/>
    <w:rsid w:val="00C717DA"/>
    <w:rsid w:val="00C77542"/>
    <w:rsid w:val="00C81C4B"/>
    <w:rsid w:val="00CB6526"/>
    <w:rsid w:val="00CC7296"/>
    <w:rsid w:val="00CD13D9"/>
    <w:rsid w:val="00CF5929"/>
    <w:rsid w:val="00D12F0D"/>
    <w:rsid w:val="00D25031"/>
    <w:rsid w:val="00D2729D"/>
    <w:rsid w:val="00D5677F"/>
    <w:rsid w:val="00D60A02"/>
    <w:rsid w:val="00D66ABE"/>
    <w:rsid w:val="00D82F76"/>
    <w:rsid w:val="00D83DB0"/>
    <w:rsid w:val="00D86EB9"/>
    <w:rsid w:val="00D87D07"/>
    <w:rsid w:val="00D913CE"/>
    <w:rsid w:val="00DA2344"/>
    <w:rsid w:val="00DA4F54"/>
    <w:rsid w:val="00DC10AC"/>
    <w:rsid w:val="00DC602B"/>
    <w:rsid w:val="00DD4C4E"/>
    <w:rsid w:val="00DD78E2"/>
    <w:rsid w:val="00DE55AC"/>
    <w:rsid w:val="00DF4DAC"/>
    <w:rsid w:val="00DF7338"/>
    <w:rsid w:val="00E17E90"/>
    <w:rsid w:val="00E3280B"/>
    <w:rsid w:val="00E334A5"/>
    <w:rsid w:val="00E337DA"/>
    <w:rsid w:val="00E363A0"/>
    <w:rsid w:val="00E51108"/>
    <w:rsid w:val="00E715C0"/>
    <w:rsid w:val="00E72329"/>
    <w:rsid w:val="00E73BC4"/>
    <w:rsid w:val="00E76F52"/>
    <w:rsid w:val="00E877D6"/>
    <w:rsid w:val="00E9134F"/>
    <w:rsid w:val="00E94838"/>
    <w:rsid w:val="00EC31B5"/>
    <w:rsid w:val="00EC34F2"/>
    <w:rsid w:val="00EC5735"/>
    <w:rsid w:val="00ED248D"/>
    <w:rsid w:val="00ED5C63"/>
    <w:rsid w:val="00EE028B"/>
    <w:rsid w:val="00EE22A6"/>
    <w:rsid w:val="00EE7903"/>
    <w:rsid w:val="00EF1812"/>
    <w:rsid w:val="00F04953"/>
    <w:rsid w:val="00F103FB"/>
    <w:rsid w:val="00F12541"/>
    <w:rsid w:val="00F3118A"/>
    <w:rsid w:val="00F32005"/>
    <w:rsid w:val="00F40E25"/>
    <w:rsid w:val="00F40FD5"/>
    <w:rsid w:val="00F50A03"/>
    <w:rsid w:val="00F50E4D"/>
    <w:rsid w:val="00F5234B"/>
    <w:rsid w:val="00F53419"/>
    <w:rsid w:val="00F57E35"/>
    <w:rsid w:val="00F72E1A"/>
    <w:rsid w:val="00F92923"/>
    <w:rsid w:val="00F93575"/>
    <w:rsid w:val="00F95996"/>
    <w:rsid w:val="00F96E18"/>
    <w:rsid w:val="00FB5106"/>
    <w:rsid w:val="00FE6593"/>
    <w:rsid w:val="00FF3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D27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1A29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66C76"/>
    <w:pPr>
      <w:widowControl w:val="0"/>
      <w:shd w:val="clear" w:color="auto" w:fill="FFFFFF"/>
      <w:spacing w:before="540" w:after="0" w:line="456" w:lineRule="exact"/>
      <w:jc w:val="both"/>
    </w:pPr>
    <w:rPr>
      <w:rFonts w:ascii="Times New Roman" w:eastAsia="Times New Roman" w:hAnsi="Times New Roman" w:cs="Times New Roman"/>
      <w:spacing w:val="-10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rsid w:val="00666C76"/>
    <w:rPr>
      <w:rFonts w:ascii="Times New Roman" w:eastAsia="Times New Roman" w:hAnsi="Times New Roman" w:cs="Times New Roman"/>
      <w:spacing w:val="-10"/>
      <w:sz w:val="26"/>
      <w:szCs w:val="26"/>
      <w:shd w:val="clear" w:color="auto" w:fill="FFFFFF"/>
      <w:lang w:eastAsia="ru-RU"/>
    </w:rPr>
  </w:style>
  <w:style w:type="character" w:customStyle="1" w:styleId="5">
    <w:name w:val="Основной текст (5)_"/>
    <w:basedOn w:val="a0"/>
    <w:link w:val="51"/>
    <w:uiPriority w:val="99"/>
    <w:locked/>
    <w:rsid w:val="00666C76"/>
    <w:rPr>
      <w:rFonts w:ascii="Times New Roman" w:hAnsi="Times New Roman" w:cs="Times New Roman"/>
      <w:spacing w:val="-10"/>
      <w:sz w:val="26"/>
      <w:szCs w:val="26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666C76"/>
    <w:pPr>
      <w:widowControl w:val="0"/>
      <w:shd w:val="clear" w:color="auto" w:fill="FFFFFF"/>
      <w:spacing w:after="0" w:line="403" w:lineRule="exact"/>
      <w:jc w:val="both"/>
    </w:pPr>
    <w:rPr>
      <w:rFonts w:ascii="Times New Roman" w:eastAsiaTheme="minorHAnsi" w:hAnsi="Times New Roman" w:cs="Times New Roman"/>
      <w:spacing w:val="-10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locked/>
    <w:rsid w:val="00666C76"/>
    <w:rPr>
      <w:rFonts w:ascii="Times New Roman" w:hAnsi="Times New Roman" w:cs="Times New Roman" w:hint="default"/>
      <w:spacing w:val="-10"/>
      <w:sz w:val="26"/>
      <w:szCs w:val="26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666C76"/>
    <w:rPr>
      <w:rFonts w:ascii="Times New Roman" w:hAnsi="Times New Roman" w:cs="Times New Roman"/>
      <w:spacing w:val="-10"/>
      <w:sz w:val="26"/>
      <w:szCs w:val="26"/>
      <w:shd w:val="clear" w:color="auto" w:fill="FFFFFF"/>
    </w:rPr>
  </w:style>
  <w:style w:type="character" w:customStyle="1" w:styleId="52">
    <w:name w:val="Основной текст (5) + Курсив"/>
    <w:aliases w:val="Интервал -1 pt1"/>
    <w:basedOn w:val="5"/>
    <w:uiPriority w:val="99"/>
    <w:rsid w:val="00666C76"/>
    <w:rPr>
      <w:rFonts w:ascii="Times New Roman" w:hAnsi="Times New Roman" w:cs="Times New Roman"/>
      <w:i/>
      <w:iCs/>
      <w:spacing w:val="-30"/>
      <w:sz w:val="26"/>
      <w:szCs w:val="26"/>
      <w:shd w:val="clear" w:color="auto" w:fill="FFFFFF"/>
    </w:rPr>
  </w:style>
  <w:style w:type="paragraph" w:customStyle="1" w:styleId="ConsPlusNormal">
    <w:name w:val="ConsPlusNormal"/>
    <w:rsid w:val="009201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29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5">
    <w:name w:val="Основной текст_"/>
    <w:link w:val="21"/>
    <w:locked/>
    <w:rsid w:val="007720F1"/>
    <w:rPr>
      <w:rFonts w:ascii="Times New Roman" w:eastAsia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5"/>
    <w:rsid w:val="007720F1"/>
    <w:pPr>
      <w:widowControl w:val="0"/>
      <w:shd w:val="clear" w:color="auto" w:fill="FFFFFF"/>
      <w:spacing w:before="900" w:after="0" w:line="475" w:lineRule="exact"/>
      <w:jc w:val="both"/>
    </w:pPr>
    <w:rPr>
      <w:rFonts w:ascii="Times New Roman" w:eastAsia="Times New Roman" w:hAnsi="Times New Roman"/>
      <w:lang w:eastAsia="en-US"/>
    </w:rPr>
  </w:style>
  <w:style w:type="paragraph" w:styleId="a6">
    <w:name w:val="header"/>
    <w:basedOn w:val="a"/>
    <w:link w:val="a7"/>
    <w:uiPriority w:val="99"/>
    <w:unhideWhenUsed/>
    <w:rsid w:val="00F12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2541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F12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12541"/>
    <w:rPr>
      <w:rFonts w:eastAsiaTheme="minorEastAsia"/>
      <w:lang w:eastAsia="ru-RU"/>
    </w:rPr>
  </w:style>
  <w:style w:type="character" w:styleId="aa">
    <w:name w:val="Hyperlink"/>
    <w:basedOn w:val="a0"/>
    <w:uiPriority w:val="99"/>
    <w:semiHidden/>
    <w:unhideWhenUsed/>
    <w:rsid w:val="00A028F7"/>
    <w:rPr>
      <w:color w:val="0000FF"/>
      <w:u w:val="single"/>
    </w:rPr>
  </w:style>
  <w:style w:type="paragraph" w:customStyle="1" w:styleId="ConsPlusTitle">
    <w:name w:val="ConsPlusTitle"/>
    <w:rsid w:val="002E6F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C2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C2C28"/>
    <w:rPr>
      <w:rFonts w:ascii="Tahoma" w:eastAsiaTheme="minorEastAsia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49255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49255B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D27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1A29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66C76"/>
    <w:pPr>
      <w:widowControl w:val="0"/>
      <w:shd w:val="clear" w:color="auto" w:fill="FFFFFF"/>
      <w:spacing w:before="540" w:after="0" w:line="456" w:lineRule="exact"/>
      <w:jc w:val="both"/>
    </w:pPr>
    <w:rPr>
      <w:rFonts w:ascii="Times New Roman" w:eastAsia="Times New Roman" w:hAnsi="Times New Roman" w:cs="Times New Roman"/>
      <w:spacing w:val="-10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rsid w:val="00666C76"/>
    <w:rPr>
      <w:rFonts w:ascii="Times New Roman" w:eastAsia="Times New Roman" w:hAnsi="Times New Roman" w:cs="Times New Roman"/>
      <w:spacing w:val="-10"/>
      <w:sz w:val="26"/>
      <w:szCs w:val="26"/>
      <w:shd w:val="clear" w:color="auto" w:fill="FFFFFF"/>
      <w:lang w:eastAsia="ru-RU"/>
    </w:rPr>
  </w:style>
  <w:style w:type="character" w:customStyle="1" w:styleId="5">
    <w:name w:val="Основной текст (5)_"/>
    <w:basedOn w:val="a0"/>
    <w:link w:val="51"/>
    <w:uiPriority w:val="99"/>
    <w:locked/>
    <w:rsid w:val="00666C76"/>
    <w:rPr>
      <w:rFonts w:ascii="Times New Roman" w:hAnsi="Times New Roman" w:cs="Times New Roman"/>
      <w:spacing w:val="-10"/>
      <w:sz w:val="26"/>
      <w:szCs w:val="26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666C76"/>
    <w:pPr>
      <w:widowControl w:val="0"/>
      <w:shd w:val="clear" w:color="auto" w:fill="FFFFFF"/>
      <w:spacing w:after="0" w:line="403" w:lineRule="exact"/>
      <w:jc w:val="both"/>
    </w:pPr>
    <w:rPr>
      <w:rFonts w:ascii="Times New Roman" w:eastAsiaTheme="minorHAnsi" w:hAnsi="Times New Roman" w:cs="Times New Roman"/>
      <w:spacing w:val="-10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locked/>
    <w:rsid w:val="00666C76"/>
    <w:rPr>
      <w:rFonts w:ascii="Times New Roman" w:hAnsi="Times New Roman" w:cs="Times New Roman" w:hint="default"/>
      <w:spacing w:val="-10"/>
      <w:sz w:val="26"/>
      <w:szCs w:val="26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666C76"/>
    <w:rPr>
      <w:rFonts w:ascii="Times New Roman" w:hAnsi="Times New Roman" w:cs="Times New Roman"/>
      <w:spacing w:val="-10"/>
      <w:sz w:val="26"/>
      <w:szCs w:val="26"/>
      <w:shd w:val="clear" w:color="auto" w:fill="FFFFFF"/>
    </w:rPr>
  </w:style>
  <w:style w:type="character" w:customStyle="1" w:styleId="52">
    <w:name w:val="Основной текст (5) + Курсив"/>
    <w:aliases w:val="Интервал -1 pt1"/>
    <w:basedOn w:val="5"/>
    <w:uiPriority w:val="99"/>
    <w:rsid w:val="00666C76"/>
    <w:rPr>
      <w:rFonts w:ascii="Times New Roman" w:hAnsi="Times New Roman" w:cs="Times New Roman"/>
      <w:i/>
      <w:iCs/>
      <w:spacing w:val="-30"/>
      <w:sz w:val="26"/>
      <w:szCs w:val="26"/>
      <w:shd w:val="clear" w:color="auto" w:fill="FFFFFF"/>
    </w:rPr>
  </w:style>
  <w:style w:type="paragraph" w:customStyle="1" w:styleId="ConsPlusNormal">
    <w:name w:val="ConsPlusNormal"/>
    <w:rsid w:val="009201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29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5">
    <w:name w:val="Основной текст_"/>
    <w:link w:val="21"/>
    <w:locked/>
    <w:rsid w:val="007720F1"/>
    <w:rPr>
      <w:rFonts w:ascii="Times New Roman" w:eastAsia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5"/>
    <w:rsid w:val="007720F1"/>
    <w:pPr>
      <w:widowControl w:val="0"/>
      <w:shd w:val="clear" w:color="auto" w:fill="FFFFFF"/>
      <w:spacing w:before="900" w:after="0" w:line="475" w:lineRule="exact"/>
      <w:jc w:val="both"/>
    </w:pPr>
    <w:rPr>
      <w:rFonts w:ascii="Times New Roman" w:eastAsia="Times New Roman" w:hAnsi="Times New Roman"/>
      <w:lang w:eastAsia="en-US"/>
    </w:rPr>
  </w:style>
  <w:style w:type="paragraph" w:styleId="a6">
    <w:name w:val="header"/>
    <w:basedOn w:val="a"/>
    <w:link w:val="a7"/>
    <w:uiPriority w:val="99"/>
    <w:unhideWhenUsed/>
    <w:rsid w:val="00F12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2541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F125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12541"/>
    <w:rPr>
      <w:rFonts w:eastAsiaTheme="minorEastAsia"/>
      <w:lang w:eastAsia="ru-RU"/>
    </w:rPr>
  </w:style>
  <w:style w:type="character" w:styleId="aa">
    <w:name w:val="Hyperlink"/>
    <w:basedOn w:val="a0"/>
    <w:uiPriority w:val="99"/>
    <w:semiHidden/>
    <w:unhideWhenUsed/>
    <w:rsid w:val="00A028F7"/>
    <w:rPr>
      <w:color w:val="0000FF"/>
      <w:u w:val="single"/>
    </w:rPr>
  </w:style>
  <w:style w:type="paragraph" w:customStyle="1" w:styleId="ConsPlusTitle">
    <w:name w:val="ConsPlusTitle"/>
    <w:rsid w:val="002E6F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C2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C2C28"/>
    <w:rPr>
      <w:rFonts w:ascii="Tahoma" w:eastAsiaTheme="minorEastAsia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49255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49255B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5845E-2BDE-43BB-9FAC-F8934034E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g.mironov</cp:lastModifiedBy>
  <cp:revision>2</cp:revision>
  <cp:lastPrinted>2020-04-13T09:01:00Z</cp:lastPrinted>
  <dcterms:created xsi:type="dcterms:W3CDTF">2021-07-16T12:03:00Z</dcterms:created>
  <dcterms:modified xsi:type="dcterms:W3CDTF">2021-07-16T12:03:00Z</dcterms:modified>
</cp:coreProperties>
</file>