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1D3" w:rsidRDefault="001F21D3">
      <w:pPr>
        <w:rPr>
          <w:sz w:val="28"/>
          <w:szCs w:val="28"/>
        </w:rPr>
      </w:pPr>
    </w:p>
    <w:p w:rsidR="001F21D3" w:rsidRDefault="001F21D3" w:rsidP="001F21D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1F21D3" w:rsidRDefault="001F21D3" w:rsidP="001F21D3">
      <w:pPr>
        <w:jc w:val="right"/>
        <w:rPr>
          <w:sz w:val="28"/>
          <w:szCs w:val="28"/>
        </w:rPr>
      </w:pPr>
      <w:r>
        <w:rPr>
          <w:sz w:val="28"/>
          <w:szCs w:val="28"/>
        </w:rPr>
        <w:t>Вносят</w:t>
      </w:r>
    </w:p>
    <w:p w:rsidR="001F21D3" w:rsidRDefault="001F21D3" w:rsidP="001F21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депутаты        </w:t>
      </w:r>
    </w:p>
    <w:p w:rsidR="001F21D3" w:rsidRDefault="001F21D3" w:rsidP="001F21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Законодательного  собрания     </w:t>
      </w:r>
    </w:p>
    <w:p w:rsidR="001F21D3" w:rsidRDefault="001F21D3" w:rsidP="001F21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Ленинградской области: </w:t>
      </w:r>
    </w:p>
    <w:p w:rsidR="001F21D3" w:rsidRDefault="001F21D3" w:rsidP="001F21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Ю.И. Терентьев, Н.А. Кузьмин </w:t>
      </w:r>
    </w:p>
    <w:p w:rsidR="001F21D3" w:rsidRDefault="001F21D3" w:rsidP="001F21D3">
      <w:pPr>
        <w:jc w:val="right"/>
        <w:rPr>
          <w:sz w:val="28"/>
          <w:szCs w:val="28"/>
        </w:rPr>
      </w:pPr>
    </w:p>
    <w:p w:rsidR="001F21D3" w:rsidRDefault="001F21D3" w:rsidP="001F21D3">
      <w:pPr>
        <w:jc w:val="right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right"/>
        <w:outlineLvl w:val="0"/>
        <w:rPr>
          <w:bCs/>
          <w:sz w:val="28"/>
          <w:szCs w:val="28"/>
        </w:rPr>
      </w:pPr>
    </w:p>
    <w:p w:rsidR="001F21D3" w:rsidRPr="00EF0028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 w:rsidRPr="00EF0028">
        <w:rPr>
          <w:b/>
          <w:bCs/>
          <w:sz w:val="28"/>
          <w:szCs w:val="28"/>
        </w:rPr>
        <w:t>ЛЕНИНГРАДСКАЯ ОБЛАСТЬ</w:t>
      </w:r>
    </w:p>
    <w:p w:rsidR="001F21D3" w:rsidRPr="00EF0028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 w:rsidRPr="00EF0028">
        <w:rPr>
          <w:b/>
          <w:bCs/>
          <w:sz w:val="28"/>
          <w:szCs w:val="28"/>
        </w:rPr>
        <w:t>ОБЛАСТНОЙ ЗАКОН</w:t>
      </w:r>
    </w:p>
    <w:p w:rsidR="001F21D3" w:rsidRPr="00EF0028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</w:p>
    <w:p w:rsidR="001F21D3" w:rsidRPr="00EF0028" w:rsidRDefault="001F21D3" w:rsidP="001F21D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0028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EF0028">
        <w:rPr>
          <w:b/>
          <w:bCs/>
          <w:sz w:val="28"/>
          <w:szCs w:val="28"/>
        </w:rPr>
        <w:t xml:space="preserve"> в статью </w:t>
      </w:r>
      <w:r>
        <w:rPr>
          <w:b/>
          <w:bCs/>
          <w:sz w:val="28"/>
          <w:szCs w:val="28"/>
        </w:rPr>
        <w:t xml:space="preserve">3 </w:t>
      </w:r>
      <w:r w:rsidRPr="00EF0028">
        <w:rPr>
          <w:b/>
          <w:bCs/>
          <w:sz w:val="28"/>
          <w:szCs w:val="28"/>
        </w:rPr>
        <w:t>областного закона «</w:t>
      </w:r>
      <w:r w:rsidRPr="00E05264">
        <w:rPr>
          <w:b/>
          <w:sz w:val="28"/>
          <w:szCs w:val="28"/>
        </w:rPr>
        <w:t>О регулировании отдельных вопросов в сфере лесных отношений в Ленинградской области</w:t>
      </w:r>
      <w:r w:rsidRPr="00EF0028">
        <w:rPr>
          <w:b/>
          <w:sz w:val="28"/>
          <w:szCs w:val="28"/>
        </w:rPr>
        <w:t>»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Cs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Принят</w:t>
      </w:r>
      <w:proofErr w:type="gramEnd"/>
      <w:r>
        <w:rPr>
          <w:bCs/>
          <w:sz w:val="28"/>
          <w:szCs w:val="28"/>
        </w:rPr>
        <w:t xml:space="preserve"> Законодательным собранием Ленинградской области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«___» _________ 2021 года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outlineLvl w:val="0"/>
        <w:rPr>
          <w:bCs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EF0028">
        <w:rPr>
          <w:b/>
          <w:bCs/>
          <w:sz w:val="28"/>
          <w:szCs w:val="28"/>
        </w:rPr>
        <w:t>Статья 1</w:t>
      </w:r>
    </w:p>
    <w:p w:rsidR="001F21D3" w:rsidRPr="00EF0028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Внести в статью 3 областного закона от 23 октября 2020 года № 96-оз «</w:t>
      </w:r>
      <w:r>
        <w:rPr>
          <w:sz w:val="28"/>
          <w:szCs w:val="28"/>
        </w:rPr>
        <w:t>О регулировании отдельных вопросов в сфере лесных отношений в Ленинградской области</w:t>
      </w:r>
      <w:r>
        <w:rPr>
          <w:bCs/>
          <w:sz w:val="28"/>
          <w:szCs w:val="28"/>
        </w:rPr>
        <w:t>» следующие изменения: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 пункт 22 признать утратившим силу;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2) пункт 25 изложить в следующей редакции: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«25) внесение в государственный лесной реестр сведений о характеристиках древесины, заготовленной гражданами для собственных нужд на землях лесного фонда».</w:t>
      </w:r>
    </w:p>
    <w:p w:rsidR="001F21D3" w:rsidRDefault="001F21D3" w:rsidP="001F21D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7B281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F21D3" w:rsidRPr="007B281D" w:rsidRDefault="001F21D3" w:rsidP="001F21D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со дня его официального опубликования, за исключением пункта 1 статьи 1 настоящего областного закона.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Пункт 1 статьи 1 настоящего областного закона вступает в силу с 1 января 2023 года.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А. Дрозденко</w:t>
      </w: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72D7" w:rsidRDefault="00F672D7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B281D">
        <w:rPr>
          <w:b/>
          <w:sz w:val="28"/>
          <w:szCs w:val="28"/>
        </w:rPr>
        <w:t xml:space="preserve">ПОЯСНИТЕЛЬНАЯ ЗАПИСКА </w:t>
      </w:r>
    </w:p>
    <w:p w:rsidR="001F21D3" w:rsidRDefault="001F21D3" w:rsidP="001F21D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B281D">
        <w:rPr>
          <w:b/>
          <w:sz w:val="28"/>
          <w:szCs w:val="28"/>
        </w:rPr>
        <w:t>к проекту областного закона</w:t>
      </w:r>
      <w:r w:rsidRPr="007B28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EF0028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EF0028">
        <w:rPr>
          <w:b/>
          <w:bCs/>
          <w:sz w:val="28"/>
          <w:szCs w:val="28"/>
        </w:rPr>
        <w:t xml:space="preserve"> в статью </w:t>
      </w:r>
      <w:r>
        <w:rPr>
          <w:b/>
          <w:bCs/>
          <w:sz w:val="28"/>
          <w:szCs w:val="28"/>
        </w:rPr>
        <w:t>3</w:t>
      </w:r>
      <w:r w:rsidRPr="00EF0028">
        <w:rPr>
          <w:b/>
          <w:bCs/>
          <w:sz w:val="28"/>
          <w:szCs w:val="28"/>
        </w:rPr>
        <w:t xml:space="preserve"> областного закона «</w:t>
      </w:r>
      <w:r w:rsidRPr="00053C29">
        <w:rPr>
          <w:b/>
          <w:sz w:val="28"/>
          <w:szCs w:val="28"/>
        </w:rPr>
        <w:t>О регулировании отдельных вопросов в сфере лесных отношений в Ленинградской области</w:t>
      </w:r>
      <w:r w:rsidRPr="00053C29">
        <w:rPr>
          <w:b/>
          <w:bCs/>
          <w:sz w:val="28"/>
          <w:szCs w:val="28"/>
        </w:rPr>
        <w:t>»</w:t>
      </w:r>
      <w:r w:rsidRPr="00EF0028">
        <w:rPr>
          <w:b/>
          <w:bCs/>
          <w:sz w:val="28"/>
          <w:szCs w:val="28"/>
        </w:rPr>
        <w:t xml:space="preserve"> </w:t>
      </w:r>
    </w:p>
    <w:p w:rsidR="001F21D3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Pr="00300122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00122">
        <w:rPr>
          <w:sz w:val="28"/>
          <w:szCs w:val="28"/>
        </w:rPr>
        <w:t>соответствии</w:t>
      </w:r>
      <w:r>
        <w:rPr>
          <w:b/>
          <w:sz w:val="28"/>
          <w:szCs w:val="28"/>
        </w:rPr>
        <w:t xml:space="preserve"> </w:t>
      </w:r>
      <w:r w:rsidRPr="00300122">
        <w:rPr>
          <w:sz w:val="28"/>
          <w:szCs w:val="28"/>
        </w:rPr>
        <w:t>с пунктом 22 статьи 3</w:t>
      </w:r>
      <w:r>
        <w:rPr>
          <w:b/>
          <w:sz w:val="28"/>
          <w:szCs w:val="28"/>
        </w:rPr>
        <w:t xml:space="preserve"> </w:t>
      </w:r>
      <w:r w:rsidRPr="007B281D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23 октября 2020 года № 96-оз </w:t>
      </w:r>
      <w:r>
        <w:rPr>
          <w:sz w:val="28"/>
          <w:szCs w:val="28"/>
        </w:rPr>
        <w:t xml:space="preserve">«О регулировании отдельных вопросов в сфере лесных отношений в Ленинградской области» </w:t>
      </w:r>
      <w:r>
        <w:rPr>
          <w:bCs/>
          <w:sz w:val="28"/>
          <w:szCs w:val="28"/>
        </w:rPr>
        <w:t>(далее – областной закон № 96-оз)</w:t>
      </w:r>
      <w:r>
        <w:rPr>
          <w:b/>
          <w:sz w:val="28"/>
          <w:szCs w:val="28"/>
        </w:rPr>
        <w:t xml:space="preserve"> </w:t>
      </w:r>
      <w:r w:rsidRPr="00300122">
        <w:rPr>
          <w:sz w:val="28"/>
          <w:szCs w:val="28"/>
        </w:rPr>
        <w:t xml:space="preserve">к </w:t>
      </w:r>
      <w:r>
        <w:rPr>
          <w:sz w:val="28"/>
          <w:szCs w:val="28"/>
        </w:rPr>
        <w:t>полномочиям Правительства Ленинградской области в сфере лесных отношений относится ведение государственного лесного реестра в отношении лесов, расположенных в границах территории Ленинградской области.</w:t>
      </w:r>
      <w:proofErr w:type="gramEnd"/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пункту 25 статьи 3 областного закона № 96-оз Правительство Ленинградской области также наделено полномочием по учету древесины, заготовленной гражданами для собственных нужд в лесах, расположенных на землях лесного фонда.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Федеральным законом от 4 февраля 2021 года № 3-ФЗ «О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отношений» (далее – Федеральный закон     № 3-ФЗ) изменен объем полномочий органов государственной власти субъектов Российской Федерации в сфере лесных отношений.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частности, Федеральным законом № 3-ФЗ предусмотрено, что с 1 января 2023 года у </w:t>
      </w:r>
      <w:r w:rsidRPr="00446ACD">
        <w:rPr>
          <w:bCs/>
          <w:sz w:val="28"/>
          <w:szCs w:val="28"/>
        </w:rPr>
        <w:t>орган</w:t>
      </w:r>
      <w:r>
        <w:rPr>
          <w:bCs/>
          <w:sz w:val="28"/>
          <w:szCs w:val="28"/>
        </w:rPr>
        <w:t>ов</w:t>
      </w:r>
      <w:r w:rsidRPr="00446ACD">
        <w:rPr>
          <w:bCs/>
          <w:sz w:val="28"/>
          <w:szCs w:val="28"/>
        </w:rPr>
        <w:t xml:space="preserve"> государственной власти субъектов Российской Федерации</w:t>
      </w:r>
      <w:r>
        <w:rPr>
          <w:bCs/>
          <w:sz w:val="28"/>
          <w:szCs w:val="28"/>
        </w:rPr>
        <w:t xml:space="preserve">  будет изъято полномочие по </w:t>
      </w:r>
      <w:r>
        <w:rPr>
          <w:sz w:val="28"/>
          <w:szCs w:val="28"/>
        </w:rPr>
        <w:t>ведению государственного лесного реестра в отношении лесов, расположенных в границах территории субъекта Российской Федерации, которое передано им Российской Федерацией в соответствии с пунктом 10 части 1 статьи 83 Лесного кодекса Российской Федерации.</w:t>
      </w:r>
      <w:proofErr w:type="gramEnd"/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 xml:space="preserve">Кроме того, с 1 июля 2021 года полномочие по </w:t>
      </w:r>
      <w:r>
        <w:rPr>
          <w:sz w:val="28"/>
          <w:szCs w:val="28"/>
        </w:rPr>
        <w:t>учету древесины, заготовленной гражданами для собственных нужд в лесах, расположенных на землях лесного фонда,</w:t>
      </w:r>
      <w:r>
        <w:rPr>
          <w:bCs/>
          <w:sz w:val="28"/>
          <w:szCs w:val="28"/>
        </w:rPr>
        <w:t xml:space="preserve"> переданное органам государственной власти субъектов Российской Федерации в соответствии с пунктом 13 части 1 статьи 83 Лесного кодекса Российской Федерации</w:t>
      </w:r>
      <w:r>
        <w:rPr>
          <w:sz w:val="28"/>
          <w:szCs w:val="28"/>
        </w:rPr>
        <w:t>, будет заменено полномочием</w:t>
      </w:r>
      <w:r w:rsidRPr="00C5591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внесению в государственный лесной реестр сведений о характеристиках древесины, заготовленной гражданами для собственных</w:t>
      </w:r>
      <w:proofErr w:type="gramEnd"/>
      <w:r>
        <w:rPr>
          <w:bCs/>
          <w:sz w:val="28"/>
          <w:szCs w:val="28"/>
        </w:rPr>
        <w:t xml:space="preserve"> нужд на землях лесного фонда</w:t>
      </w:r>
      <w:r>
        <w:rPr>
          <w:sz w:val="28"/>
          <w:szCs w:val="28"/>
        </w:rPr>
        <w:t>.</w:t>
      </w:r>
    </w:p>
    <w:p w:rsidR="001F21D3" w:rsidRDefault="001F21D3" w:rsidP="001F21D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Соответственно, п</w:t>
      </w:r>
      <w:r w:rsidRPr="007B281D">
        <w:rPr>
          <w:sz w:val="28"/>
          <w:szCs w:val="28"/>
        </w:rPr>
        <w:t>роект областного закона</w:t>
      </w:r>
      <w:r>
        <w:rPr>
          <w:sz w:val="28"/>
          <w:szCs w:val="28"/>
        </w:rPr>
        <w:t xml:space="preserve"> «О внесении изменений в статью 3 областного закона «О регулировании отдельных вопросов в сфере лесных отношений в Ленинградской области» разработан в целях приведения областного закона</w:t>
      </w:r>
      <w:r w:rsidRPr="00053C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23 октября 2020 года № 96-оз «</w:t>
      </w:r>
      <w:r>
        <w:rPr>
          <w:sz w:val="28"/>
          <w:szCs w:val="28"/>
        </w:rPr>
        <w:t>О регулировании отдельных вопросов в сфере лесных отношений в Ленинградской области</w:t>
      </w:r>
      <w:r>
        <w:rPr>
          <w:bCs/>
          <w:sz w:val="28"/>
          <w:szCs w:val="28"/>
        </w:rPr>
        <w:t xml:space="preserve">» </w:t>
      </w:r>
      <w:r w:rsidRPr="00FF6A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(далее – областной закон № 96-оз) в соответствие с положениями Федерального закона № 3-ФЗ).</w:t>
      </w:r>
      <w:proofErr w:type="gramEnd"/>
    </w:p>
    <w:p w:rsidR="001F21D3" w:rsidRDefault="001F21D3" w:rsidP="001F21D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 учетом изложенного пункт</w:t>
      </w:r>
      <w:r>
        <w:rPr>
          <w:sz w:val="28"/>
          <w:szCs w:val="28"/>
        </w:rPr>
        <w:t xml:space="preserve"> 22 статьи 3 областного закона № 96-оз предлагается признать утратившим силу с 1 января 2023 года, а пункт 25 указанной статьи изложить в новой редакции.</w:t>
      </w: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F672D7">
        <w:rPr>
          <w:sz w:val="28"/>
          <w:szCs w:val="28"/>
        </w:rPr>
        <w:t>ы</w:t>
      </w:r>
    </w:p>
    <w:p w:rsidR="00C21616" w:rsidRDefault="001F21D3" w:rsidP="00F672D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 w:rsidR="00F672D7">
        <w:rPr>
          <w:sz w:val="28"/>
          <w:szCs w:val="28"/>
        </w:rPr>
        <w:t xml:space="preserve">    </w:t>
      </w:r>
    </w:p>
    <w:p w:rsidR="001F21D3" w:rsidRDefault="00C21616" w:rsidP="00F672D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</w:t>
      </w:r>
      <w:r w:rsidR="00F672D7">
        <w:rPr>
          <w:sz w:val="28"/>
          <w:szCs w:val="28"/>
        </w:rPr>
        <w:t xml:space="preserve">                                                    Ю.И. Терентьев</w:t>
      </w:r>
    </w:p>
    <w:p w:rsidR="00F672D7" w:rsidRDefault="00F672D7" w:rsidP="00F672D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F672D7" w:rsidRDefault="00F672D7" w:rsidP="00F672D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C216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Н.А. Кузьмин </w:t>
      </w: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Pr="00C960FC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960FC">
        <w:rPr>
          <w:b/>
          <w:sz w:val="28"/>
          <w:szCs w:val="28"/>
        </w:rPr>
        <w:t>СПРАВКА</w:t>
      </w:r>
    </w:p>
    <w:p w:rsidR="001F21D3" w:rsidRPr="00C960FC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960FC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61D">
        <w:rPr>
          <w:sz w:val="28"/>
          <w:szCs w:val="28"/>
        </w:rPr>
        <w:t>1. Ко</w:t>
      </w:r>
      <w:r>
        <w:rPr>
          <w:sz w:val="28"/>
          <w:szCs w:val="28"/>
        </w:rPr>
        <w:t>нституция Российской Федерации</w:t>
      </w:r>
      <w:r w:rsidRPr="0052561D">
        <w:rPr>
          <w:sz w:val="28"/>
          <w:szCs w:val="28"/>
        </w:rPr>
        <w:t>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61D">
        <w:rPr>
          <w:sz w:val="28"/>
          <w:szCs w:val="28"/>
        </w:rPr>
        <w:t>2.</w:t>
      </w:r>
      <w:r>
        <w:rPr>
          <w:sz w:val="28"/>
          <w:szCs w:val="28"/>
        </w:rPr>
        <w:t xml:space="preserve"> Лесной кодекс Российской Федерации;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</w:t>
      </w:r>
      <w:r w:rsidRPr="00C960F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Федеральный закон от 4 февраля 2021 года № 3-ФЗ «О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отношений»;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C960F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Областной закон от 23 октября 2020 года № 96-оз «</w:t>
      </w:r>
      <w:r>
        <w:rPr>
          <w:sz w:val="28"/>
          <w:szCs w:val="28"/>
        </w:rPr>
        <w:t>О регулировании отдельных вопросов в сфере лесных отношений в Ленинградской области</w:t>
      </w:r>
      <w:r>
        <w:rPr>
          <w:bCs/>
          <w:sz w:val="28"/>
          <w:szCs w:val="28"/>
        </w:rPr>
        <w:t>»;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60FC">
        <w:rPr>
          <w:bCs/>
          <w:sz w:val="28"/>
          <w:szCs w:val="28"/>
        </w:rPr>
        <w:t>5.</w:t>
      </w:r>
      <w:r w:rsidRPr="00C960FC">
        <w:rPr>
          <w:sz w:val="28"/>
          <w:szCs w:val="28"/>
        </w:rPr>
        <w:t xml:space="preserve"> Постановление Правительства Ленинградской области от 31 июля 2014 года № 341 «Об утверждении Положения о Комитете по природным ресурсам Ленинградской области и признании </w:t>
      </w:r>
      <w:proofErr w:type="gramStart"/>
      <w:r w:rsidRPr="00C960FC">
        <w:rPr>
          <w:sz w:val="28"/>
          <w:szCs w:val="28"/>
        </w:rPr>
        <w:t>утратившими</w:t>
      </w:r>
      <w:proofErr w:type="gramEnd"/>
      <w:r w:rsidRPr="00C960FC">
        <w:rPr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330E">
        <w:rPr>
          <w:sz w:val="28"/>
          <w:szCs w:val="28"/>
        </w:rPr>
        <w:t>6. Постановление Правительства Ленинградской области от 31 октября 2013 года № 368 «О государственной программе Ленинградской области «Охрана окружающей среды Ленинградской области»</w:t>
      </w:r>
      <w:r>
        <w:rPr>
          <w:sz w:val="28"/>
          <w:szCs w:val="28"/>
        </w:rPr>
        <w:t>;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330E">
        <w:rPr>
          <w:sz w:val="28"/>
          <w:szCs w:val="28"/>
        </w:rPr>
        <w:t>7. Приказ Комитета финансов Ленинградской области от 26 декабря 2019 года № 18-02/02-37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области»;</w:t>
      </w:r>
    </w:p>
    <w:p w:rsidR="001F21D3" w:rsidRPr="00CE5B22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5B22">
        <w:rPr>
          <w:sz w:val="28"/>
          <w:szCs w:val="28"/>
        </w:rPr>
        <w:t>8. Распоряжение Правительства Ленинградской области от 26 марта 2008 года № 101-р «Об организации работы по ведению государственного лесного реестра в отношении лесов, расположенных в границах территории Ленинградской области»</w:t>
      </w:r>
      <w:r>
        <w:rPr>
          <w:sz w:val="28"/>
          <w:szCs w:val="28"/>
        </w:rPr>
        <w:t>.</w:t>
      </w:r>
    </w:p>
    <w:p w:rsidR="001F21D3" w:rsidRPr="0052561D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161B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>Депутат</w:t>
      </w:r>
      <w:r w:rsidR="00B2161B">
        <w:rPr>
          <w:rFonts w:ascii="Times New Roman" w:hAnsi="Times New Roman"/>
          <w:sz w:val="28"/>
          <w:szCs w:val="28"/>
        </w:rPr>
        <w:t>ы                                                                              Ю.И. Терентьев</w:t>
      </w:r>
    </w:p>
    <w:p w:rsidR="00A00D0F" w:rsidRDefault="00B2161B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</w:t>
      </w:r>
      <w:r w:rsidR="001F21D3" w:rsidRPr="0052561D">
        <w:rPr>
          <w:rFonts w:ascii="Times New Roman" w:hAnsi="Times New Roman"/>
          <w:sz w:val="28"/>
          <w:szCs w:val="28"/>
        </w:rPr>
        <w:t xml:space="preserve">ельного собрания   </w:t>
      </w:r>
    </w:p>
    <w:p w:rsidR="001F21D3" w:rsidRDefault="00A00D0F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1F21D3" w:rsidRPr="0052561D">
        <w:rPr>
          <w:rFonts w:ascii="Times New Roman" w:hAnsi="Times New Roman"/>
          <w:sz w:val="28"/>
          <w:szCs w:val="28"/>
        </w:rPr>
        <w:t xml:space="preserve">      </w:t>
      </w:r>
    </w:p>
    <w:p w:rsidR="00B2161B" w:rsidRPr="0052561D" w:rsidRDefault="00B2161B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Н.А. Кузьмин   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 xml:space="preserve">    </w:t>
      </w:r>
    </w:p>
    <w:p w:rsidR="001F21D3" w:rsidRPr="0052561D" w:rsidRDefault="001F21D3" w:rsidP="001F2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1F21D3" w:rsidRPr="00BA0824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2561D">
        <w:rPr>
          <w:b/>
          <w:sz w:val="28"/>
          <w:szCs w:val="28"/>
        </w:rPr>
        <w:t>ПЕРЕЧЕНЬ</w:t>
      </w:r>
    </w:p>
    <w:p w:rsidR="001F21D3" w:rsidRPr="0052561D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61D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b/>
          <w:bCs/>
          <w:sz w:val="28"/>
          <w:szCs w:val="28"/>
        </w:rPr>
        <w:t>«</w:t>
      </w:r>
      <w:r w:rsidRPr="00EF0028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EF0028">
        <w:rPr>
          <w:b/>
          <w:bCs/>
          <w:sz w:val="28"/>
          <w:szCs w:val="28"/>
        </w:rPr>
        <w:t xml:space="preserve"> в статью </w:t>
      </w:r>
      <w:r>
        <w:rPr>
          <w:b/>
          <w:bCs/>
          <w:sz w:val="28"/>
          <w:szCs w:val="28"/>
        </w:rPr>
        <w:t>3</w:t>
      </w:r>
      <w:r w:rsidRPr="00EF0028">
        <w:rPr>
          <w:b/>
          <w:bCs/>
          <w:sz w:val="28"/>
          <w:szCs w:val="28"/>
        </w:rPr>
        <w:t xml:space="preserve"> областного закона «</w:t>
      </w:r>
      <w:r w:rsidRPr="00053C29">
        <w:rPr>
          <w:b/>
          <w:sz w:val="28"/>
          <w:szCs w:val="28"/>
        </w:rPr>
        <w:t>О регулировании отдельных вопросов в сфере лесных отношений в Ленинградской области</w:t>
      </w:r>
      <w:r w:rsidRPr="00053C29">
        <w:rPr>
          <w:b/>
          <w:bCs/>
          <w:sz w:val="28"/>
          <w:szCs w:val="28"/>
        </w:rPr>
        <w:t>»</w:t>
      </w:r>
    </w:p>
    <w:p w:rsidR="001F21D3" w:rsidRPr="0052561D" w:rsidRDefault="001F21D3" w:rsidP="001F21D3">
      <w:pPr>
        <w:jc w:val="center"/>
        <w:rPr>
          <w:b/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F21D3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2561D">
        <w:rPr>
          <w:sz w:val="28"/>
          <w:szCs w:val="28"/>
        </w:rPr>
        <w:t>Принятие настоящего областного закона потребует отмены</w:t>
      </w:r>
      <w:r w:rsidRPr="009F095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CE5B22">
        <w:rPr>
          <w:sz w:val="28"/>
          <w:szCs w:val="28"/>
        </w:rPr>
        <w:t>аспоряжени</w:t>
      </w:r>
      <w:r>
        <w:rPr>
          <w:sz w:val="28"/>
          <w:szCs w:val="28"/>
        </w:rPr>
        <w:t>я</w:t>
      </w:r>
      <w:r w:rsidRPr="00CE5B22">
        <w:rPr>
          <w:sz w:val="28"/>
          <w:szCs w:val="28"/>
        </w:rPr>
        <w:t xml:space="preserve"> Правительства Ленинградской области от 26 марта 2008 года № 101-р «Об организации работы по ведению государственного лесного реестра в отношении лесов, расположенных в границах территории Ленинградской области»</w:t>
      </w:r>
      <w:r w:rsidRPr="0052561D">
        <w:rPr>
          <w:sz w:val="28"/>
          <w:szCs w:val="28"/>
        </w:rPr>
        <w:t xml:space="preserve"> или изменения нормативных правовых актов Ленинградской области</w:t>
      </w:r>
      <w:r>
        <w:rPr>
          <w:sz w:val="28"/>
          <w:szCs w:val="28"/>
        </w:rPr>
        <w:t xml:space="preserve"> и внесения изменений в постановления Правительства Ленинградской области</w:t>
      </w:r>
      <w:r w:rsidRPr="009F095B">
        <w:rPr>
          <w:sz w:val="28"/>
          <w:szCs w:val="28"/>
        </w:rPr>
        <w:t xml:space="preserve"> </w:t>
      </w:r>
      <w:r w:rsidRPr="00C960FC">
        <w:rPr>
          <w:sz w:val="28"/>
          <w:szCs w:val="28"/>
        </w:rPr>
        <w:t>от 31 июля 2014 года № 341 «Об утверждении Положения о Комитете по</w:t>
      </w:r>
      <w:proofErr w:type="gramEnd"/>
      <w:r w:rsidRPr="00C960FC">
        <w:rPr>
          <w:sz w:val="28"/>
          <w:szCs w:val="28"/>
        </w:rPr>
        <w:t xml:space="preserve"> </w:t>
      </w:r>
      <w:proofErr w:type="gramStart"/>
      <w:r w:rsidRPr="00C960FC">
        <w:rPr>
          <w:sz w:val="28"/>
          <w:szCs w:val="28"/>
        </w:rPr>
        <w:t>природным ресурсам Ленинградской области и признании утратившими силу отдельных постановлений Правительства Ленинградской области»</w:t>
      </w:r>
      <w:r>
        <w:rPr>
          <w:sz w:val="28"/>
          <w:szCs w:val="28"/>
        </w:rPr>
        <w:t xml:space="preserve">, </w:t>
      </w:r>
      <w:r w:rsidRPr="0023330E">
        <w:rPr>
          <w:sz w:val="28"/>
          <w:szCs w:val="28"/>
        </w:rPr>
        <w:t>от 31 октября 2013 года № 368 «О государственной программе Ленинградской области «Охрана окружающей среды Ленинградской области»</w:t>
      </w:r>
      <w:r>
        <w:rPr>
          <w:sz w:val="28"/>
          <w:szCs w:val="28"/>
        </w:rPr>
        <w:t xml:space="preserve"> и в п</w:t>
      </w:r>
      <w:r w:rsidRPr="0023330E">
        <w:rPr>
          <w:sz w:val="28"/>
          <w:szCs w:val="28"/>
        </w:rPr>
        <w:t>риказ Комитета финансов Ленинградской области от 26 декабря 2019 года № 18-02/02-37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</w:t>
      </w:r>
      <w:proofErr w:type="gramEnd"/>
      <w:r w:rsidRPr="0023330E">
        <w:rPr>
          <w:sz w:val="28"/>
          <w:szCs w:val="28"/>
        </w:rPr>
        <w:t xml:space="preserve"> медицинского страхования Ленинградской области»</w:t>
      </w:r>
      <w:r>
        <w:rPr>
          <w:sz w:val="28"/>
          <w:szCs w:val="28"/>
        </w:rPr>
        <w:t>.</w:t>
      </w:r>
    </w:p>
    <w:p w:rsidR="001F21D3" w:rsidRPr="0052561D" w:rsidRDefault="001F21D3" w:rsidP="001F21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4581B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>Депутат</w:t>
      </w:r>
      <w:r w:rsidR="0044581B">
        <w:rPr>
          <w:rFonts w:ascii="Times New Roman" w:hAnsi="Times New Roman"/>
          <w:sz w:val="28"/>
          <w:szCs w:val="28"/>
        </w:rPr>
        <w:t>ы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</w:t>
      </w:r>
      <w:r w:rsidR="0044581B">
        <w:rPr>
          <w:rFonts w:ascii="Times New Roman" w:hAnsi="Times New Roman"/>
          <w:sz w:val="28"/>
          <w:szCs w:val="28"/>
        </w:rPr>
        <w:t xml:space="preserve">      </w:t>
      </w:r>
      <w:r w:rsidRPr="0052561D">
        <w:rPr>
          <w:rFonts w:ascii="Times New Roman" w:hAnsi="Times New Roman"/>
          <w:sz w:val="28"/>
          <w:szCs w:val="28"/>
        </w:rPr>
        <w:t xml:space="preserve">     </w:t>
      </w:r>
      <w:r w:rsidR="0044581B">
        <w:rPr>
          <w:rFonts w:ascii="Times New Roman" w:hAnsi="Times New Roman"/>
          <w:sz w:val="28"/>
          <w:szCs w:val="28"/>
        </w:rPr>
        <w:t xml:space="preserve">          Ю.И. Терентьев</w:t>
      </w:r>
    </w:p>
    <w:p w:rsidR="001F21D3" w:rsidRPr="0052561D" w:rsidRDefault="0044581B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 w:rsidR="001F21D3" w:rsidRPr="0052561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Н.А. Кузьмин     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BA0824" w:rsidRDefault="001F21D3" w:rsidP="001F21D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1F21D3" w:rsidRPr="0052561D" w:rsidRDefault="00363410" w:rsidP="001F21D3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F21D3" w:rsidRPr="0052561D">
        <w:rPr>
          <w:b/>
          <w:sz w:val="28"/>
          <w:szCs w:val="28"/>
        </w:rPr>
        <w:t>РЕДЛОЖЕНИЯ</w:t>
      </w:r>
    </w:p>
    <w:p w:rsidR="001F21D3" w:rsidRPr="0052561D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61D">
        <w:rPr>
          <w:b/>
          <w:sz w:val="28"/>
          <w:szCs w:val="28"/>
        </w:rPr>
        <w:t xml:space="preserve"> о разработке нормативных правовых актов, принятие которых необходимо для реализации областного закона </w:t>
      </w:r>
      <w:r>
        <w:rPr>
          <w:b/>
          <w:bCs/>
          <w:sz w:val="28"/>
          <w:szCs w:val="28"/>
        </w:rPr>
        <w:t>«</w:t>
      </w:r>
      <w:r w:rsidRPr="00EF0028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EF0028">
        <w:rPr>
          <w:b/>
          <w:bCs/>
          <w:sz w:val="28"/>
          <w:szCs w:val="28"/>
        </w:rPr>
        <w:t xml:space="preserve"> в статью </w:t>
      </w:r>
      <w:r>
        <w:rPr>
          <w:b/>
          <w:bCs/>
          <w:sz w:val="28"/>
          <w:szCs w:val="28"/>
        </w:rPr>
        <w:t>3</w:t>
      </w:r>
      <w:r w:rsidRPr="00EF0028">
        <w:rPr>
          <w:b/>
          <w:bCs/>
          <w:sz w:val="28"/>
          <w:szCs w:val="28"/>
        </w:rPr>
        <w:t xml:space="preserve"> областного закона «</w:t>
      </w:r>
      <w:r w:rsidRPr="00053C29">
        <w:rPr>
          <w:b/>
          <w:sz w:val="28"/>
          <w:szCs w:val="28"/>
        </w:rPr>
        <w:t>О регулировании отдельных вопросов в сфере лесных отношений в Ленинградской области</w:t>
      </w:r>
      <w:r w:rsidRPr="00053C29">
        <w:rPr>
          <w:b/>
          <w:bCs/>
          <w:sz w:val="28"/>
          <w:szCs w:val="28"/>
        </w:rPr>
        <w:t>»</w:t>
      </w: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52561D">
        <w:rPr>
          <w:sz w:val="28"/>
          <w:szCs w:val="28"/>
        </w:rPr>
        <w:t>Для реализации настоящего областного закона не потребуется разработка новых нормативных правовых актов.</w:t>
      </w: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2F1347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>Депутат</w:t>
      </w:r>
      <w:r w:rsidR="002F1347">
        <w:rPr>
          <w:rFonts w:ascii="Times New Roman" w:hAnsi="Times New Roman"/>
          <w:sz w:val="28"/>
          <w:szCs w:val="28"/>
        </w:rPr>
        <w:t>ы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</w:t>
      </w:r>
    </w:p>
    <w:p w:rsidR="001F21D3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 xml:space="preserve">Ленинградской области    </w:t>
      </w:r>
      <w:r w:rsidR="002F1347">
        <w:rPr>
          <w:rFonts w:ascii="Times New Roman" w:hAnsi="Times New Roman"/>
          <w:sz w:val="28"/>
          <w:szCs w:val="28"/>
        </w:rPr>
        <w:t xml:space="preserve">                                                       Ю.И. Терентьев</w:t>
      </w:r>
    </w:p>
    <w:p w:rsidR="002F1347" w:rsidRDefault="002F1347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2F1347" w:rsidRPr="0052561D" w:rsidRDefault="002F1347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Н.А. Кузьмин</w:t>
      </w: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center"/>
        <w:rPr>
          <w:b/>
          <w:sz w:val="28"/>
          <w:szCs w:val="28"/>
        </w:rPr>
      </w:pPr>
      <w:r w:rsidRPr="0052561D">
        <w:rPr>
          <w:b/>
          <w:sz w:val="28"/>
          <w:szCs w:val="28"/>
        </w:rPr>
        <w:t>ФИНАНСОВО-ЭКОНОМИЧЕСКОЕ ОБОСНОВАНИЕ</w:t>
      </w:r>
    </w:p>
    <w:p w:rsidR="001F21D3" w:rsidRPr="0052561D" w:rsidRDefault="001F21D3" w:rsidP="001F2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61D">
        <w:rPr>
          <w:b/>
          <w:sz w:val="28"/>
          <w:szCs w:val="28"/>
        </w:rPr>
        <w:t xml:space="preserve">проекта областного закона </w:t>
      </w:r>
      <w:r>
        <w:rPr>
          <w:b/>
          <w:bCs/>
          <w:sz w:val="28"/>
          <w:szCs w:val="28"/>
        </w:rPr>
        <w:t>«</w:t>
      </w:r>
      <w:r w:rsidRPr="00EF0028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EF0028">
        <w:rPr>
          <w:b/>
          <w:bCs/>
          <w:sz w:val="28"/>
          <w:szCs w:val="28"/>
        </w:rPr>
        <w:t xml:space="preserve"> в статью </w:t>
      </w:r>
      <w:r>
        <w:rPr>
          <w:b/>
          <w:bCs/>
          <w:sz w:val="28"/>
          <w:szCs w:val="28"/>
        </w:rPr>
        <w:t>3</w:t>
      </w:r>
      <w:r w:rsidRPr="00EF0028">
        <w:rPr>
          <w:b/>
          <w:bCs/>
          <w:sz w:val="28"/>
          <w:szCs w:val="28"/>
        </w:rPr>
        <w:t xml:space="preserve"> областного закона «</w:t>
      </w:r>
      <w:r w:rsidRPr="00053C29">
        <w:rPr>
          <w:b/>
          <w:sz w:val="28"/>
          <w:szCs w:val="28"/>
        </w:rPr>
        <w:t>О регулировании отдельных вопросов в сфере лесных отношений в Ленинградской области</w:t>
      </w:r>
      <w:r w:rsidRPr="00053C29">
        <w:rPr>
          <w:b/>
          <w:bCs/>
          <w:sz w:val="28"/>
          <w:szCs w:val="28"/>
        </w:rPr>
        <w:t>»</w:t>
      </w:r>
    </w:p>
    <w:p w:rsidR="001F21D3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52561D">
        <w:rPr>
          <w:sz w:val="28"/>
          <w:szCs w:val="28"/>
        </w:rPr>
        <w:t>Для реализации настоящего областного закона не потребуется привлечени</w:t>
      </w:r>
      <w:r>
        <w:rPr>
          <w:sz w:val="28"/>
          <w:szCs w:val="28"/>
        </w:rPr>
        <w:t>е</w:t>
      </w:r>
      <w:r w:rsidRPr="0052561D">
        <w:rPr>
          <w:sz w:val="28"/>
          <w:szCs w:val="28"/>
        </w:rPr>
        <w:t xml:space="preserve"> дополнительных средств областного бюджета Ленинградской области.</w:t>
      </w:r>
    </w:p>
    <w:p w:rsidR="001F21D3" w:rsidRPr="0052561D" w:rsidRDefault="001F21D3" w:rsidP="001F21D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1F21D3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>Депутат</w:t>
      </w:r>
      <w:r w:rsidR="00230378">
        <w:rPr>
          <w:rFonts w:ascii="Times New Roman" w:hAnsi="Times New Roman"/>
          <w:sz w:val="28"/>
          <w:szCs w:val="28"/>
        </w:rPr>
        <w:t>ы</w:t>
      </w:r>
      <w:r w:rsidRPr="0052561D">
        <w:rPr>
          <w:rFonts w:ascii="Times New Roman" w:hAnsi="Times New Roman"/>
          <w:sz w:val="28"/>
          <w:szCs w:val="28"/>
        </w:rPr>
        <w:t xml:space="preserve"> Законодательного собрания                                      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561D">
        <w:rPr>
          <w:rFonts w:ascii="Times New Roman" w:hAnsi="Times New Roman"/>
          <w:sz w:val="28"/>
          <w:szCs w:val="28"/>
        </w:rPr>
        <w:t xml:space="preserve">Ленинградской области   </w:t>
      </w:r>
    </w:p>
    <w:p w:rsidR="001F21D3" w:rsidRPr="0052561D" w:rsidRDefault="00230378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Ю.И. Терентьев</w:t>
      </w:r>
    </w:p>
    <w:p w:rsidR="001F21D3" w:rsidRDefault="00230378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230378" w:rsidRPr="0052561D" w:rsidRDefault="00230378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Н.А. Кузьмин   </w:t>
      </w: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52561D" w:rsidRDefault="001F21D3" w:rsidP="001F21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1D3" w:rsidRPr="001F21D3" w:rsidRDefault="001F21D3">
      <w:pPr>
        <w:rPr>
          <w:sz w:val="28"/>
          <w:szCs w:val="28"/>
        </w:rPr>
      </w:pPr>
    </w:p>
    <w:sectPr w:rsidR="001F21D3" w:rsidRPr="001F21D3" w:rsidSect="00223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21D3"/>
    <w:rsid w:val="001F21D3"/>
    <w:rsid w:val="00223D97"/>
    <w:rsid w:val="00230378"/>
    <w:rsid w:val="002F1347"/>
    <w:rsid w:val="00363410"/>
    <w:rsid w:val="0044581B"/>
    <w:rsid w:val="00A00D0F"/>
    <w:rsid w:val="00B2161B"/>
    <w:rsid w:val="00C21616"/>
    <w:rsid w:val="00F67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1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1423</Words>
  <Characters>8112</Characters>
  <Application>Microsoft Office Word</Application>
  <DocSecurity>0</DocSecurity>
  <Lines>67</Lines>
  <Paragraphs>19</Paragraphs>
  <ScaleCrop>false</ScaleCrop>
  <Company>ZSLO</Company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2021-06-15T09:40:00Z</dcterms:created>
  <dcterms:modified xsi:type="dcterms:W3CDTF">2021-06-15T09:52:00Z</dcterms:modified>
</cp:coreProperties>
</file>