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63556" w:rsidRPr="00663556" w:rsidRDefault="00F7598A" w:rsidP="0066355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3FA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F7598A">
        <w:rPr>
          <w:rFonts w:ascii="Times New Roman" w:hAnsi="Times New Roman" w:cs="Times New Roman"/>
          <w:sz w:val="28"/>
          <w:szCs w:val="28"/>
        </w:rPr>
        <w:t xml:space="preserve"> </w:t>
      </w:r>
      <w:r w:rsidR="00663556" w:rsidRPr="00995FC4">
        <w:rPr>
          <w:rFonts w:ascii="Times New Roman" w:hAnsi="Times New Roman" w:cs="Times New Roman"/>
          <w:b/>
          <w:sz w:val="28"/>
          <w:szCs w:val="28"/>
        </w:rPr>
        <w:t>«</w:t>
      </w:r>
      <w:r w:rsidR="00995FC4" w:rsidRPr="00995FC4">
        <w:rPr>
          <w:rFonts w:ascii="Times New Roman" w:hAnsi="Times New Roman" w:cs="Times New Roman"/>
          <w:b/>
          <w:sz w:val="28"/>
          <w:szCs w:val="28"/>
        </w:rPr>
        <w:t>О  внесении изменений в статью 1 областного закона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663556" w:rsidRPr="00995FC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C85" w:rsidRPr="005E7C85" w:rsidRDefault="005E7C85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995FC4">
        <w:rPr>
          <w:rFonts w:ascii="Times New Roman" w:hAnsi="Times New Roman" w:cs="Times New Roman"/>
          <w:bCs/>
          <w:sz w:val="28"/>
          <w:szCs w:val="28"/>
        </w:rPr>
        <w:t>«</w:t>
      </w:r>
      <w:r w:rsidR="00995FC4" w:rsidRPr="00995FC4">
        <w:rPr>
          <w:rFonts w:ascii="Times New Roman" w:hAnsi="Times New Roman" w:cs="Times New Roman"/>
          <w:bCs/>
          <w:sz w:val="28"/>
          <w:szCs w:val="28"/>
        </w:rPr>
        <w:t>О  внесении изменений в статью 1 областного закона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663556" w:rsidRPr="00995FC4">
        <w:rPr>
          <w:rFonts w:ascii="Times New Roman" w:hAnsi="Times New Roman" w:cs="Times New Roman"/>
          <w:bCs/>
          <w:sz w:val="28"/>
          <w:szCs w:val="28"/>
        </w:rPr>
        <w:t>»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потребует </w:t>
      </w:r>
      <w:r w:rsidR="00995FC4">
        <w:rPr>
          <w:rFonts w:ascii="Times New Roman" w:hAnsi="Times New Roman" w:cs="Times New Roman"/>
          <w:bCs/>
          <w:sz w:val="28"/>
          <w:szCs w:val="28"/>
        </w:rPr>
        <w:t>внесения изменений в</w:t>
      </w:r>
      <w:r w:rsidR="00995FC4" w:rsidRPr="00995FC4">
        <w:rPr>
          <w:rFonts w:ascii="Times New Roman" w:hAnsi="Times New Roman" w:cs="Times New Roman"/>
          <w:bCs/>
          <w:sz w:val="28"/>
          <w:szCs w:val="28"/>
        </w:rPr>
        <w:t xml:space="preserve"> Порядок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утвержденный постановлением Правительства Ленинградской области от 24 февраля 2016 года № 37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5E7C85" w:rsidRPr="00165FBA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FC4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</w:t>
      </w:r>
      <w:r w:rsidR="00A238BC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4933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E7C85">
        <w:rPr>
          <w:rFonts w:ascii="Times New Roman" w:hAnsi="Times New Roman" w:cs="Times New Roman"/>
          <w:bCs/>
          <w:sz w:val="28"/>
          <w:szCs w:val="28"/>
        </w:rPr>
        <w:t>Лен</w:t>
      </w:r>
      <w:r w:rsidR="00995FC4">
        <w:rPr>
          <w:rFonts w:ascii="Times New Roman" w:hAnsi="Times New Roman" w:cs="Times New Roman"/>
          <w:bCs/>
          <w:sz w:val="28"/>
          <w:szCs w:val="28"/>
        </w:rPr>
        <w:t>инградского</w:t>
      </w:r>
    </w:p>
    <w:p w:rsid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5E7C85" w:rsidRP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А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Карельский</w:t>
      </w: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A02A74"/>
    <w:rsid w:val="00A102A4"/>
    <w:rsid w:val="00A238BC"/>
    <w:rsid w:val="00A30A16"/>
    <w:rsid w:val="00A46A10"/>
    <w:rsid w:val="00A5630D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Екатерина Андреевна Александрова</cp:lastModifiedBy>
  <cp:revision>2</cp:revision>
  <cp:lastPrinted>2014-10-22T13:27:00Z</cp:lastPrinted>
  <dcterms:created xsi:type="dcterms:W3CDTF">2021-05-17T08:55:00Z</dcterms:created>
  <dcterms:modified xsi:type="dcterms:W3CDTF">2021-05-17T08:55:00Z</dcterms:modified>
</cp:coreProperties>
</file>