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FB7" w:rsidRPr="00B87956" w:rsidRDefault="00241FB7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241FB7" w:rsidRDefault="00241FB7" w:rsidP="00AF06FA">
      <w:pPr>
        <w:jc w:val="center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  <w:r>
        <w:rPr>
          <w:sz w:val="28"/>
          <w:szCs w:val="28"/>
        </w:rPr>
        <w:t xml:space="preserve"> </w:t>
      </w:r>
    </w:p>
    <w:p w:rsidR="00241FB7" w:rsidRPr="005C0590" w:rsidRDefault="00241FB7" w:rsidP="00AF06FA">
      <w:pPr>
        <w:jc w:val="center"/>
        <w:rPr>
          <w:sz w:val="28"/>
          <w:szCs w:val="28"/>
        </w:rPr>
      </w:pPr>
      <w:r w:rsidRPr="005C0590">
        <w:rPr>
          <w:sz w:val="28"/>
          <w:szCs w:val="28"/>
        </w:rPr>
        <w:t>«</w:t>
      </w:r>
      <w:r>
        <w:rPr>
          <w:sz w:val="28"/>
          <w:szCs w:val="28"/>
        </w:rPr>
        <w:t xml:space="preserve">О внесении изменений в областной закон </w:t>
      </w:r>
      <w:r>
        <w:rPr>
          <w:sz w:val="28"/>
        </w:rPr>
        <w:t>«О правовом регулировании муниципальной службы в Ленинградской области»</w:t>
      </w:r>
      <w:r>
        <w:rPr>
          <w:sz w:val="28"/>
          <w:szCs w:val="28"/>
        </w:rPr>
        <w:t xml:space="preserve"> и областной закон </w:t>
      </w:r>
      <w:r>
        <w:rPr>
          <w:sz w:val="28"/>
          <w:szCs w:val="28"/>
        </w:rPr>
        <w:br/>
        <w:t xml:space="preserve"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</w:t>
      </w:r>
      <w:r>
        <w:rPr>
          <w:sz w:val="28"/>
          <w:szCs w:val="28"/>
        </w:rPr>
        <w:br/>
        <w:t>замещающими указанные должности»</w:t>
      </w:r>
    </w:p>
    <w:p w:rsidR="00241FB7" w:rsidRPr="00B736A5" w:rsidRDefault="00241FB7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241FB7" w:rsidRDefault="00241FB7" w:rsidP="00F74974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02334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 xml:space="preserve">областного закона «О внесении изменений в областной закон </w:t>
      </w:r>
      <w:r w:rsidR="00975714">
        <w:rPr>
          <w:sz w:val="28"/>
          <w:szCs w:val="28"/>
        </w:rPr>
        <w:br/>
      </w:r>
      <w:r>
        <w:rPr>
          <w:sz w:val="28"/>
        </w:rPr>
        <w:t>«О правовом регулировании муниципальной службы в Ленинградской области»</w:t>
      </w:r>
      <w:r>
        <w:rPr>
          <w:sz w:val="28"/>
          <w:szCs w:val="28"/>
        </w:rPr>
        <w:t xml:space="preserve"> </w:t>
      </w:r>
      <w:r w:rsidR="00975714">
        <w:rPr>
          <w:sz w:val="28"/>
          <w:szCs w:val="28"/>
        </w:rPr>
        <w:br/>
      </w:r>
      <w:r>
        <w:rPr>
          <w:sz w:val="28"/>
          <w:szCs w:val="28"/>
        </w:rPr>
        <w:t xml:space="preserve"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 (далее – Проект) разработан в целях приведения в соответствие с действующими нормативными правовыми актами отдельных положений областных законов </w:t>
      </w:r>
      <w:r>
        <w:rPr>
          <w:sz w:val="28"/>
        </w:rPr>
        <w:t xml:space="preserve">«О правовом регулировании муниципальной </w:t>
      </w:r>
      <w:r w:rsidR="00975714">
        <w:rPr>
          <w:sz w:val="28"/>
        </w:rPr>
        <w:t>службы в Ленинградской области»</w:t>
      </w:r>
      <w:r>
        <w:rPr>
          <w:sz w:val="28"/>
        </w:rPr>
        <w:t xml:space="preserve"> </w:t>
      </w:r>
      <w:r w:rsidR="00975714" w:rsidRPr="00975714">
        <w:rPr>
          <w:sz w:val="28"/>
          <w:szCs w:val="28"/>
        </w:rPr>
        <w:t xml:space="preserve">от 11.03.2008 </w:t>
      </w:r>
      <w:r w:rsidR="00975714">
        <w:rPr>
          <w:sz w:val="28"/>
          <w:szCs w:val="28"/>
        </w:rPr>
        <w:t>№</w:t>
      </w:r>
      <w:r w:rsidR="00975714" w:rsidRPr="00975714">
        <w:rPr>
          <w:sz w:val="28"/>
          <w:szCs w:val="28"/>
        </w:rPr>
        <w:t xml:space="preserve"> 14-оз</w:t>
      </w:r>
      <w:r w:rsidR="00975714">
        <w:rPr>
          <w:sz w:val="28"/>
          <w:szCs w:val="28"/>
        </w:rPr>
        <w:t xml:space="preserve">, </w:t>
      </w:r>
      <w:r w:rsidR="00975714">
        <w:rPr>
          <w:sz w:val="28"/>
          <w:szCs w:val="28"/>
        </w:rPr>
        <w:br/>
      </w:r>
      <w:r>
        <w:rPr>
          <w:sz w:val="28"/>
          <w:szCs w:val="28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975714">
        <w:rPr>
          <w:sz w:val="28"/>
          <w:szCs w:val="28"/>
        </w:rPr>
        <w:t xml:space="preserve"> </w:t>
      </w:r>
      <w:r w:rsidR="00975714" w:rsidRPr="00975714">
        <w:rPr>
          <w:sz w:val="28"/>
          <w:szCs w:val="28"/>
        </w:rPr>
        <w:t xml:space="preserve">от 20.01.2020 </w:t>
      </w:r>
      <w:r w:rsidR="00975714">
        <w:rPr>
          <w:sz w:val="28"/>
          <w:szCs w:val="28"/>
        </w:rPr>
        <w:t>№</w:t>
      </w:r>
      <w:r w:rsidR="00975714" w:rsidRPr="00975714">
        <w:rPr>
          <w:sz w:val="28"/>
          <w:szCs w:val="28"/>
        </w:rPr>
        <w:t xml:space="preserve"> 7-оз</w:t>
      </w:r>
      <w:r>
        <w:rPr>
          <w:sz w:val="28"/>
          <w:szCs w:val="28"/>
        </w:rPr>
        <w:t xml:space="preserve">, и для </w:t>
      </w:r>
      <w:r w:rsidR="00202848">
        <w:rPr>
          <w:sz w:val="28"/>
          <w:szCs w:val="28"/>
        </w:rPr>
        <w:t>совершенствования</w:t>
      </w:r>
      <w:r>
        <w:rPr>
          <w:sz w:val="28"/>
          <w:szCs w:val="28"/>
        </w:rPr>
        <w:t xml:space="preserve"> деятельности по проведению проверок достоверности </w:t>
      </w:r>
      <w:r w:rsidR="00202848">
        <w:rPr>
          <w:sz w:val="28"/>
          <w:szCs w:val="28"/>
        </w:rPr>
        <w:br/>
      </w:r>
      <w:r>
        <w:rPr>
          <w:sz w:val="28"/>
          <w:szCs w:val="28"/>
        </w:rPr>
        <w:t>и полноты сведений о доходах, расходах, об имуществе и обязательствах имущественного характера.</w:t>
      </w:r>
    </w:p>
    <w:p w:rsidR="00241FB7" w:rsidRDefault="00241FB7" w:rsidP="00F74974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Статьей 1 Проекта предлагается внести в статью 7-4 областного закона </w:t>
      </w:r>
      <w:r w:rsidR="00975714">
        <w:rPr>
          <w:sz w:val="28"/>
          <w:szCs w:val="28"/>
        </w:rPr>
        <w:br/>
      </w:r>
      <w:r>
        <w:rPr>
          <w:sz w:val="28"/>
        </w:rPr>
        <w:t xml:space="preserve">«О правовом регулировании муниципальной службы в Ленинградской области» </w:t>
      </w:r>
      <w:r>
        <w:rPr>
          <w:sz w:val="28"/>
          <w:szCs w:val="28"/>
        </w:rPr>
        <w:t xml:space="preserve">изменения, согласно которым исключается установленный в действующей редакции областного закона срок принятия решения об осуществлении контроля </w:t>
      </w:r>
      <w:r w:rsidR="00975714">
        <w:rPr>
          <w:sz w:val="28"/>
          <w:szCs w:val="28"/>
        </w:rPr>
        <w:br/>
      </w:r>
      <w:r>
        <w:rPr>
          <w:sz w:val="28"/>
          <w:szCs w:val="28"/>
        </w:rPr>
        <w:t>за соответствием расходов муниципального служащего, расходов его супруги (супруга) и несовершеннолетних детей общему доходу данного лица и его супруги (супруга).</w:t>
      </w:r>
      <w:proofErr w:type="gramEnd"/>
      <w:r>
        <w:rPr>
          <w:sz w:val="28"/>
          <w:szCs w:val="28"/>
        </w:rPr>
        <w:t xml:space="preserve"> Изменения </w:t>
      </w:r>
      <w:r w:rsidR="00975714">
        <w:rPr>
          <w:sz w:val="28"/>
          <w:szCs w:val="28"/>
        </w:rPr>
        <w:t>предлагаются</w:t>
      </w:r>
      <w:r>
        <w:rPr>
          <w:sz w:val="28"/>
          <w:szCs w:val="28"/>
        </w:rPr>
        <w:t xml:space="preserve"> в связи с тем, что </w:t>
      </w:r>
      <w:r w:rsidR="00975714">
        <w:rPr>
          <w:sz w:val="28"/>
          <w:szCs w:val="28"/>
        </w:rPr>
        <w:t>указанный</w:t>
      </w:r>
      <w:r>
        <w:rPr>
          <w:sz w:val="28"/>
          <w:szCs w:val="28"/>
        </w:rPr>
        <w:t xml:space="preserve"> срок не установлен нормами Федерального закона </w:t>
      </w:r>
      <w:r w:rsidRPr="00F74974">
        <w:rPr>
          <w:sz w:val="28"/>
          <w:szCs w:val="28"/>
        </w:rPr>
        <w:t xml:space="preserve">от </w:t>
      </w:r>
      <w:r w:rsidR="001F3AC0">
        <w:rPr>
          <w:sz w:val="28"/>
          <w:szCs w:val="28"/>
        </w:rPr>
        <w:t>0</w:t>
      </w:r>
      <w:r w:rsidRPr="00F74974">
        <w:rPr>
          <w:sz w:val="28"/>
          <w:szCs w:val="28"/>
        </w:rPr>
        <w:t>3</w:t>
      </w:r>
      <w:r w:rsidR="001F3AC0">
        <w:rPr>
          <w:sz w:val="28"/>
          <w:szCs w:val="28"/>
        </w:rPr>
        <w:t>.12.</w:t>
      </w:r>
      <w:r w:rsidRPr="00F74974">
        <w:rPr>
          <w:sz w:val="28"/>
          <w:szCs w:val="28"/>
        </w:rPr>
        <w:t>2012</w:t>
      </w:r>
      <w:r>
        <w:rPr>
          <w:sz w:val="28"/>
          <w:szCs w:val="28"/>
        </w:rPr>
        <w:t xml:space="preserve"> №</w:t>
      </w:r>
      <w:r w:rsidRPr="00F74974">
        <w:rPr>
          <w:sz w:val="28"/>
          <w:szCs w:val="28"/>
        </w:rPr>
        <w:t xml:space="preserve"> 230-ФЗ</w:t>
      </w:r>
      <w:r>
        <w:rPr>
          <w:sz w:val="28"/>
          <w:szCs w:val="28"/>
        </w:rPr>
        <w:t xml:space="preserve"> «</w:t>
      </w:r>
      <w:r w:rsidRPr="00F74974">
        <w:rPr>
          <w:sz w:val="28"/>
          <w:szCs w:val="28"/>
        </w:rPr>
        <w:t xml:space="preserve">О </w:t>
      </w:r>
      <w:proofErr w:type="gramStart"/>
      <w:r w:rsidRPr="00F74974">
        <w:rPr>
          <w:sz w:val="28"/>
          <w:szCs w:val="28"/>
        </w:rPr>
        <w:t xml:space="preserve">контроле </w:t>
      </w:r>
      <w:r w:rsidR="001F3AC0">
        <w:rPr>
          <w:sz w:val="28"/>
          <w:szCs w:val="28"/>
        </w:rPr>
        <w:br/>
      </w:r>
      <w:r w:rsidRPr="00F74974">
        <w:rPr>
          <w:sz w:val="28"/>
          <w:szCs w:val="28"/>
        </w:rPr>
        <w:t>за</w:t>
      </w:r>
      <w:proofErr w:type="gramEnd"/>
      <w:r w:rsidRPr="00F74974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>
        <w:rPr>
          <w:sz w:val="28"/>
          <w:szCs w:val="28"/>
        </w:rPr>
        <w:t xml:space="preserve">» (далее – Федеральный закон № 230-ФЗ). </w:t>
      </w:r>
    </w:p>
    <w:p w:rsidR="00241FB7" w:rsidRDefault="00241FB7" w:rsidP="006D5BE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Кроме того, необходимо привести к единообразию формулировки </w:t>
      </w:r>
      <w:r w:rsidR="00231E36">
        <w:rPr>
          <w:sz w:val="28"/>
          <w:szCs w:val="28"/>
        </w:rPr>
        <w:t xml:space="preserve">названного </w:t>
      </w:r>
      <w:r>
        <w:rPr>
          <w:sz w:val="28"/>
          <w:szCs w:val="28"/>
        </w:rPr>
        <w:t xml:space="preserve">областного закона в части наименования государственного органа Ленинградской области по профилактике коррупционных и иных правонарушений. В связи с этим предлагается внести в части 4 и 5 статьи 7-4 областного закона соответствующие изменения. </w:t>
      </w:r>
    </w:p>
    <w:p w:rsidR="00241FB7" w:rsidRDefault="00241FB7" w:rsidP="00400A29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Статьей 2 Проекта предлагается состав подлежащих представлению сведений о расходах, указанный в пункте 3 части 5 статьи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231E36">
        <w:rPr>
          <w:sz w:val="28"/>
          <w:szCs w:val="28"/>
        </w:rPr>
        <w:t xml:space="preserve"> от 20.01.2020 № 7-оз</w:t>
      </w:r>
      <w:r>
        <w:rPr>
          <w:sz w:val="28"/>
          <w:szCs w:val="28"/>
        </w:rPr>
        <w:t>,</w:t>
      </w:r>
      <w:r w:rsidRPr="006D5B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привести </w:t>
      </w:r>
      <w:r w:rsidR="00231E36">
        <w:rPr>
          <w:sz w:val="28"/>
          <w:szCs w:val="28"/>
        </w:rPr>
        <w:br/>
      </w:r>
      <w:r>
        <w:rPr>
          <w:sz w:val="28"/>
          <w:szCs w:val="28"/>
        </w:rPr>
        <w:lastRenderedPageBreak/>
        <w:t>в соответствие с изменившимися с 01.01.2021 положениями Федерального закона</w:t>
      </w:r>
      <w:proofErr w:type="gramEnd"/>
      <w:r>
        <w:rPr>
          <w:sz w:val="28"/>
          <w:szCs w:val="28"/>
        </w:rPr>
        <w:t xml:space="preserve"> </w:t>
      </w:r>
      <w:r w:rsidR="00231E36">
        <w:rPr>
          <w:sz w:val="28"/>
          <w:szCs w:val="28"/>
        </w:rPr>
        <w:br/>
      </w:r>
      <w:r>
        <w:rPr>
          <w:sz w:val="28"/>
          <w:szCs w:val="28"/>
        </w:rPr>
        <w:t xml:space="preserve">№ 230-ФЗ (в состав сведений о расходах включены, помимо прочих, сведения </w:t>
      </w:r>
      <w:r w:rsidR="00231E36">
        <w:rPr>
          <w:sz w:val="28"/>
          <w:szCs w:val="28"/>
        </w:rPr>
        <w:br/>
      </w:r>
      <w:r>
        <w:rPr>
          <w:sz w:val="28"/>
          <w:szCs w:val="28"/>
        </w:rPr>
        <w:t>о расходах по сделке по приобретению цифровых финансовых активов, цифровой валюты).</w:t>
      </w:r>
    </w:p>
    <w:p w:rsidR="00241FB7" w:rsidRDefault="00241FB7" w:rsidP="00400A2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Также, в целях </w:t>
      </w:r>
      <w:proofErr w:type="gramStart"/>
      <w:r>
        <w:rPr>
          <w:sz w:val="28"/>
          <w:szCs w:val="28"/>
        </w:rPr>
        <w:t>совершенствования организации проведения проверок достоверности</w:t>
      </w:r>
      <w:proofErr w:type="gramEnd"/>
      <w:r>
        <w:rPr>
          <w:sz w:val="28"/>
          <w:szCs w:val="28"/>
        </w:rPr>
        <w:t xml:space="preserve"> и полноты сведений о доходах, расходах, об имуществе </w:t>
      </w:r>
      <w:r w:rsidR="00231E36">
        <w:rPr>
          <w:sz w:val="28"/>
          <w:szCs w:val="28"/>
        </w:rPr>
        <w:br/>
      </w:r>
      <w:r>
        <w:rPr>
          <w:sz w:val="28"/>
          <w:szCs w:val="28"/>
        </w:rPr>
        <w:t xml:space="preserve">и обязательствах имущественного характера предлагается внести в часть 4 статьи 3 </w:t>
      </w:r>
      <w:r w:rsidR="00231E36">
        <w:rPr>
          <w:sz w:val="28"/>
          <w:szCs w:val="28"/>
        </w:rPr>
        <w:t xml:space="preserve">названного </w:t>
      </w:r>
      <w:r>
        <w:rPr>
          <w:sz w:val="28"/>
          <w:szCs w:val="28"/>
        </w:rPr>
        <w:t xml:space="preserve">областного закона изменение, согласно которому срок проведения проверки может продлеваться не только Губернатором Ленинградской области, </w:t>
      </w:r>
      <w:r w:rsidR="00231E36">
        <w:rPr>
          <w:sz w:val="28"/>
          <w:szCs w:val="28"/>
        </w:rPr>
        <w:br/>
      </w:r>
      <w:r>
        <w:rPr>
          <w:sz w:val="28"/>
          <w:szCs w:val="28"/>
        </w:rPr>
        <w:t xml:space="preserve">но и специально уполномоченным им заместителем. </w:t>
      </w:r>
    </w:p>
    <w:p w:rsidR="00241FB7" w:rsidRPr="0065380B" w:rsidRDefault="00241FB7" w:rsidP="0065380B">
      <w:pPr>
        <w:overflowPunct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Всего в законопроекте три статьи. </w:t>
      </w:r>
    </w:p>
    <w:p w:rsidR="00241FB7" w:rsidRDefault="00241FB7" w:rsidP="00B80BE5">
      <w:pPr>
        <w:overflowPunct/>
        <w:ind w:firstLine="709"/>
        <w:jc w:val="both"/>
        <w:textAlignment w:val="auto"/>
        <w:rPr>
          <w:sz w:val="28"/>
          <w:szCs w:val="28"/>
          <w:lang w:eastAsia="en-US"/>
        </w:rPr>
      </w:pPr>
    </w:p>
    <w:p w:rsidR="00241FB7" w:rsidRDefault="00241FB7" w:rsidP="00B80BE5">
      <w:pPr>
        <w:overflowPunct/>
        <w:ind w:firstLine="709"/>
        <w:jc w:val="both"/>
        <w:textAlignment w:val="auto"/>
        <w:rPr>
          <w:sz w:val="28"/>
          <w:szCs w:val="28"/>
          <w:lang w:eastAsia="en-US"/>
        </w:rPr>
      </w:pPr>
    </w:p>
    <w:p w:rsidR="00241FB7" w:rsidRPr="00B87956" w:rsidRDefault="00241FB7" w:rsidP="000F327D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Pr="00B87956">
        <w:rPr>
          <w:sz w:val="28"/>
          <w:szCs w:val="28"/>
        </w:rPr>
        <w:t>ице-губернатор Ленинградской области -</w:t>
      </w:r>
    </w:p>
    <w:p w:rsidR="00241FB7" w:rsidRPr="00B87956" w:rsidRDefault="00241FB7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>
        <w:rPr>
          <w:sz w:val="28"/>
          <w:szCs w:val="28"/>
        </w:rPr>
        <w:t xml:space="preserve"> и</w:t>
      </w:r>
    </w:p>
    <w:p w:rsidR="00241FB7" w:rsidRDefault="00241FB7" w:rsidP="002D678E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И.В. Петров</w:t>
      </w:r>
    </w:p>
    <w:p w:rsidR="00241FB7" w:rsidRDefault="00241FB7" w:rsidP="002D678E">
      <w:pPr>
        <w:overflowPunct/>
        <w:jc w:val="both"/>
        <w:textAlignment w:val="auto"/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</w:p>
    <w:p w:rsidR="00241FB7" w:rsidRDefault="00241FB7" w:rsidP="00082C79">
      <w:pPr>
        <w:rPr>
          <w:sz w:val="28"/>
          <w:szCs w:val="28"/>
        </w:rPr>
      </w:pPr>
      <w:bookmarkStart w:id="0" w:name="_GoBack"/>
      <w:bookmarkEnd w:id="0"/>
    </w:p>
    <w:p w:rsidR="00241FB7" w:rsidRPr="00193067" w:rsidRDefault="00241FB7" w:rsidP="00082C79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Р.Ю. Михайлова</w:t>
      </w:r>
      <w:r w:rsidRPr="00193067">
        <w:rPr>
          <w:sz w:val="18"/>
        </w:rPr>
        <w:t xml:space="preserve"> </w:t>
      </w:r>
    </w:p>
    <w:p w:rsidR="00241FB7" w:rsidRPr="00193067" w:rsidRDefault="00241FB7" w:rsidP="00082C79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sectPr w:rsidR="00241FB7" w:rsidRPr="00193067" w:rsidSect="002D025A"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07C" w:rsidRDefault="001F207C" w:rsidP="00FA4339">
      <w:r>
        <w:separator/>
      </w:r>
    </w:p>
  </w:endnote>
  <w:endnote w:type="continuationSeparator" w:id="0">
    <w:p w:rsidR="001F207C" w:rsidRDefault="001F207C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07C" w:rsidRDefault="001F207C" w:rsidP="00FA4339">
      <w:r>
        <w:separator/>
      </w:r>
    </w:p>
  </w:footnote>
  <w:footnote w:type="continuationSeparator" w:id="0">
    <w:p w:rsidR="001F207C" w:rsidRDefault="001F207C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FB7" w:rsidRDefault="00241FB7" w:rsidP="00FA4339">
    <w:pPr>
      <w:pStyle w:val="a7"/>
      <w:jc w:val="center"/>
    </w:pPr>
    <w:r w:rsidRPr="00FA4339">
      <w:rPr>
        <w:sz w:val="24"/>
      </w:rPr>
      <w:fldChar w:fldCharType="begin"/>
    </w:r>
    <w:r w:rsidRPr="00FA4339">
      <w:rPr>
        <w:sz w:val="24"/>
      </w:rPr>
      <w:instrText>PAGE   \* MERGEFORMAT</w:instrText>
    </w:r>
    <w:r w:rsidRPr="00FA4339">
      <w:rPr>
        <w:sz w:val="24"/>
      </w:rPr>
      <w:fldChar w:fldCharType="separate"/>
    </w:r>
    <w:r w:rsidR="008B6517">
      <w:rPr>
        <w:noProof/>
        <w:sz w:val="24"/>
      </w:rPr>
      <w:t>2</w:t>
    </w:r>
    <w:r w:rsidRPr="00FA4339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226B0"/>
    <w:rsid w:val="0003413A"/>
    <w:rsid w:val="00053AA7"/>
    <w:rsid w:val="00063B7D"/>
    <w:rsid w:val="00066B2B"/>
    <w:rsid w:val="000716DE"/>
    <w:rsid w:val="00073466"/>
    <w:rsid w:val="00082C79"/>
    <w:rsid w:val="000A5157"/>
    <w:rsid w:val="000A6C32"/>
    <w:rsid w:val="000B3B97"/>
    <w:rsid w:val="000C239F"/>
    <w:rsid w:val="000C75CF"/>
    <w:rsid w:val="000F327D"/>
    <w:rsid w:val="00104CA1"/>
    <w:rsid w:val="00114418"/>
    <w:rsid w:val="001145DA"/>
    <w:rsid w:val="0011489D"/>
    <w:rsid w:val="00116C98"/>
    <w:rsid w:val="0012759B"/>
    <w:rsid w:val="0015785D"/>
    <w:rsid w:val="00157B19"/>
    <w:rsid w:val="001608C4"/>
    <w:rsid w:val="001650ED"/>
    <w:rsid w:val="00167F9F"/>
    <w:rsid w:val="001700DD"/>
    <w:rsid w:val="0017562A"/>
    <w:rsid w:val="0018770F"/>
    <w:rsid w:val="00193067"/>
    <w:rsid w:val="001975C7"/>
    <w:rsid w:val="001B0641"/>
    <w:rsid w:val="001B7481"/>
    <w:rsid w:val="001D5FD7"/>
    <w:rsid w:val="001E01BF"/>
    <w:rsid w:val="001E0F52"/>
    <w:rsid w:val="001E6958"/>
    <w:rsid w:val="001E7A52"/>
    <w:rsid w:val="001F0B26"/>
    <w:rsid w:val="001F207C"/>
    <w:rsid w:val="001F2F3B"/>
    <w:rsid w:val="001F3203"/>
    <w:rsid w:val="001F3AC0"/>
    <w:rsid w:val="00202848"/>
    <w:rsid w:val="002245AD"/>
    <w:rsid w:val="00231E36"/>
    <w:rsid w:val="00240ED4"/>
    <w:rsid w:val="00241FB7"/>
    <w:rsid w:val="0024428B"/>
    <w:rsid w:val="00262266"/>
    <w:rsid w:val="00277B64"/>
    <w:rsid w:val="002A1C15"/>
    <w:rsid w:val="002B35BB"/>
    <w:rsid w:val="002D025A"/>
    <w:rsid w:val="002D678E"/>
    <w:rsid w:val="002D76CC"/>
    <w:rsid w:val="002E159E"/>
    <w:rsid w:val="002E2725"/>
    <w:rsid w:val="00302F66"/>
    <w:rsid w:val="003062A7"/>
    <w:rsid w:val="00310DCC"/>
    <w:rsid w:val="00324EEE"/>
    <w:rsid w:val="00341558"/>
    <w:rsid w:val="00345E5A"/>
    <w:rsid w:val="00354469"/>
    <w:rsid w:val="00354E65"/>
    <w:rsid w:val="0036546E"/>
    <w:rsid w:val="00372E7F"/>
    <w:rsid w:val="00382A81"/>
    <w:rsid w:val="00395F32"/>
    <w:rsid w:val="003A4BC3"/>
    <w:rsid w:val="003A60DD"/>
    <w:rsid w:val="003D45FD"/>
    <w:rsid w:val="003F30D1"/>
    <w:rsid w:val="00400171"/>
    <w:rsid w:val="00400A29"/>
    <w:rsid w:val="004016C8"/>
    <w:rsid w:val="00404BDF"/>
    <w:rsid w:val="00417EA5"/>
    <w:rsid w:val="00421E41"/>
    <w:rsid w:val="00427384"/>
    <w:rsid w:val="00446003"/>
    <w:rsid w:val="00460E4C"/>
    <w:rsid w:val="004610DA"/>
    <w:rsid w:val="00471680"/>
    <w:rsid w:val="00484648"/>
    <w:rsid w:val="004A3240"/>
    <w:rsid w:val="004B3D1B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72E2D"/>
    <w:rsid w:val="00584968"/>
    <w:rsid w:val="00587D75"/>
    <w:rsid w:val="00595CCB"/>
    <w:rsid w:val="005C0590"/>
    <w:rsid w:val="005C1202"/>
    <w:rsid w:val="005C265B"/>
    <w:rsid w:val="005E2C20"/>
    <w:rsid w:val="005F4CD0"/>
    <w:rsid w:val="006149F5"/>
    <w:rsid w:val="0062463D"/>
    <w:rsid w:val="0063411A"/>
    <w:rsid w:val="00643082"/>
    <w:rsid w:val="0065380B"/>
    <w:rsid w:val="00665064"/>
    <w:rsid w:val="006723EE"/>
    <w:rsid w:val="006724ED"/>
    <w:rsid w:val="00675ED2"/>
    <w:rsid w:val="006778F1"/>
    <w:rsid w:val="006868E7"/>
    <w:rsid w:val="006C4F8D"/>
    <w:rsid w:val="006D5BE0"/>
    <w:rsid w:val="006D7A82"/>
    <w:rsid w:val="006F61D4"/>
    <w:rsid w:val="0073604F"/>
    <w:rsid w:val="007544C8"/>
    <w:rsid w:val="0075645D"/>
    <w:rsid w:val="0075771E"/>
    <w:rsid w:val="007728BF"/>
    <w:rsid w:val="007773AC"/>
    <w:rsid w:val="00782657"/>
    <w:rsid w:val="00791DBE"/>
    <w:rsid w:val="007B6A79"/>
    <w:rsid w:val="007B6AF6"/>
    <w:rsid w:val="007E0F49"/>
    <w:rsid w:val="007E1E85"/>
    <w:rsid w:val="007F64F4"/>
    <w:rsid w:val="00802334"/>
    <w:rsid w:val="0081479C"/>
    <w:rsid w:val="00820B25"/>
    <w:rsid w:val="00831693"/>
    <w:rsid w:val="008369DB"/>
    <w:rsid w:val="008678E0"/>
    <w:rsid w:val="0088075E"/>
    <w:rsid w:val="00885752"/>
    <w:rsid w:val="00892F8A"/>
    <w:rsid w:val="00897FD0"/>
    <w:rsid w:val="008A159E"/>
    <w:rsid w:val="008A6141"/>
    <w:rsid w:val="008B3A69"/>
    <w:rsid w:val="008B6517"/>
    <w:rsid w:val="008C1AB7"/>
    <w:rsid w:val="008D4327"/>
    <w:rsid w:val="008F0B54"/>
    <w:rsid w:val="008F6A10"/>
    <w:rsid w:val="00900593"/>
    <w:rsid w:val="00903FF5"/>
    <w:rsid w:val="0090602F"/>
    <w:rsid w:val="00910669"/>
    <w:rsid w:val="0091667E"/>
    <w:rsid w:val="00916A19"/>
    <w:rsid w:val="00917C93"/>
    <w:rsid w:val="0094358D"/>
    <w:rsid w:val="0095050E"/>
    <w:rsid w:val="00975714"/>
    <w:rsid w:val="009A7A85"/>
    <w:rsid w:val="009B2F1A"/>
    <w:rsid w:val="009E3629"/>
    <w:rsid w:val="009F60B3"/>
    <w:rsid w:val="00A1131D"/>
    <w:rsid w:val="00A1611B"/>
    <w:rsid w:val="00A32C68"/>
    <w:rsid w:val="00A42E58"/>
    <w:rsid w:val="00A43584"/>
    <w:rsid w:val="00A47216"/>
    <w:rsid w:val="00A56A31"/>
    <w:rsid w:val="00A747DA"/>
    <w:rsid w:val="00A9619B"/>
    <w:rsid w:val="00AA1C05"/>
    <w:rsid w:val="00AA6A36"/>
    <w:rsid w:val="00AB7844"/>
    <w:rsid w:val="00AE3A83"/>
    <w:rsid w:val="00AF06FA"/>
    <w:rsid w:val="00B030E0"/>
    <w:rsid w:val="00B10C89"/>
    <w:rsid w:val="00B13E6B"/>
    <w:rsid w:val="00B15C79"/>
    <w:rsid w:val="00B50C78"/>
    <w:rsid w:val="00B578B7"/>
    <w:rsid w:val="00B736A5"/>
    <w:rsid w:val="00B80BE5"/>
    <w:rsid w:val="00B87956"/>
    <w:rsid w:val="00BA6C7F"/>
    <w:rsid w:val="00BB0CEB"/>
    <w:rsid w:val="00BB0D64"/>
    <w:rsid w:val="00BC5370"/>
    <w:rsid w:val="00BD6627"/>
    <w:rsid w:val="00C02489"/>
    <w:rsid w:val="00C2515F"/>
    <w:rsid w:val="00C332C6"/>
    <w:rsid w:val="00C403F5"/>
    <w:rsid w:val="00C5277B"/>
    <w:rsid w:val="00C54293"/>
    <w:rsid w:val="00C60829"/>
    <w:rsid w:val="00C6087E"/>
    <w:rsid w:val="00C61328"/>
    <w:rsid w:val="00C665E8"/>
    <w:rsid w:val="00C86616"/>
    <w:rsid w:val="00C8717F"/>
    <w:rsid w:val="00C9011B"/>
    <w:rsid w:val="00C958E8"/>
    <w:rsid w:val="00CC142F"/>
    <w:rsid w:val="00CC2580"/>
    <w:rsid w:val="00CC6419"/>
    <w:rsid w:val="00CE33CC"/>
    <w:rsid w:val="00CE4F5A"/>
    <w:rsid w:val="00CE6D11"/>
    <w:rsid w:val="00CE715E"/>
    <w:rsid w:val="00D33DAD"/>
    <w:rsid w:val="00D36D7E"/>
    <w:rsid w:val="00D4388E"/>
    <w:rsid w:val="00D509AE"/>
    <w:rsid w:val="00D664B3"/>
    <w:rsid w:val="00D7122B"/>
    <w:rsid w:val="00D75F81"/>
    <w:rsid w:val="00D84817"/>
    <w:rsid w:val="00D855B3"/>
    <w:rsid w:val="00D94659"/>
    <w:rsid w:val="00DC4858"/>
    <w:rsid w:val="00DC5D12"/>
    <w:rsid w:val="00DC6374"/>
    <w:rsid w:val="00DD1BAD"/>
    <w:rsid w:val="00DD29B2"/>
    <w:rsid w:val="00DD3593"/>
    <w:rsid w:val="00DF51DF"/>
    <w:rsid w:val="00E13296"/>
    <w:rsid w:val="00E4022B"/>
    <w:rsid w:val="00E40581"/>
    <w:rsid w:val="00E453D4"/>
    <w:rsid w:val="00E55BD2"/>
    <w:rsid w:val="00E66CE8"/>
    <w:rsid w:val="00E67AC7"/>
    <w:rsid w:val="00E731A7"/>
    <w:rsid w:val="00E7564F"/>
    <w:rsid w:val="00E86A00"/>
    <w:rsid w:val="00E9618C"/>
    <w:rsid w:val="00EA2AB8"/>
    <w:rsid w:val="00EA38DF"/>
    <w:rsid w:val="00EC115F"/>
    <w:rsid w:val="00EE01C3"/>
    <w:rsid w:val="00EE0FCE"/>
    <w:rsid w:val="00EF17A3"/>
    <w:rsid w:val="00EF60CF"/>
    <w:rsid w:val="00F0461E"/>
    <w:rsid w:val="00F465F2"/>
    <w:rsid w:val="00F740FE"/>
    <w:rsid w:val="00F74974"/>
    <w:rsid w:val="00F9681C"/>
    <w:rsid w:val="00FA4339"/>
    <w:rsid w:val="00FD3B7B"/>
    <w:rsid w:val="00FE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327D"/>
    <w:pPr>
      <w:ind w:left="720"/>
      <w:contextualSpacing/>
    </w:pPr>
  </w:style>
  <w:style w:type="paragraph" w:customStyle="1" w:styleId="ConsPlusNormal">
    <w:name w:val="ConsPlusNormal"/>
    <w:uiPriority w:val="99"/>
    <w:rsid w:val="001F0B2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western">
    <w:name w:val="western"/>
    <w:basedOn w:val="a"/>
    <w:uiPriority w:val="99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D76CC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A4339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A4339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327D"/>
    <w:pPr>
      <w:ind w:left="720"/>
      <w:contextualSpacing/>
    </w:pPr>
  </w:style>
  <w:style w:type="paragraph" w:customStyle="1" w:styleId="ConsPlusNormal">
    <w:name w:val="ConsPlusNormal"/>
    <w:uiPriority w:val="99"/>
    <w:rsid w:val="001F0B2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western">
    <w:name w:val="western"/>
    <w:basedOn w:val="a"/>
    <w:uiPriority w:val="99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D76CC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A4339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A4339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57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Регина Юрьевна Михайлова</cp:lastModifiedBy>
  <cp:revision>5</cp:revision>
  <cp:lastPrinted>2021-03-23T07:07:00Z</cp:lastPrinted>
  <dcterms:created xsi:type="dcterms:W3CDTF">2021-03-22T12:19:00Z</dcterms:created>
  <dcterms:modified xsi:type="dcterms:W3CDTF">2021-03-23T14:29:00Z</dcterms:modified>
</cp:coreProperties>
</file>