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DE5" w:rsidRDefault="00E30DE5" w:rsidP="00EB1BB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488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БОСНОВАНИЕ</w:t>
      </w:r>
    </w:p>
    <w:p w:rsidR="00E30DE5" w:rsidRPr="000E0B75" w:rsidRDefault="00E30DE5" w:rsidP="00EB1BB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488">
        <w:rPr>
          <w:rFonts w:ascii="Times New Roman" w:hAnsi="Times New Roman" w:cs="Times New Roman"/>
          <w:b/>
          <w:sz w:val="28"/>
          <w:szCs w:val="28"/>
        </w:rPr>
        <w:t>необходимости принятия 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30DE5" w:rsidRPr="00DF06AF" w:rsidRDefault="00E30DE5" w:rsidP="00EB1BB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6AF">
        <w:rPr>
          <w:rFonts w:ascii="Times New Roman" w:hAnsi="Times New Roman" w:cs="Times New Roman"/>
          <w:b/>
          <w:sz w:val="28"/>
          <w:szCs w:val="28"/>
        </w:rPr>
        <w:t>«</w:t>
      </w:r>
      <w:r w:rsidR="005B36A7">
        <w:rPr>
          <w:rFonts w:ascii="Times New Roman" w:hAnsi="Times New Roman" w:cs="Times New Roman"/>
          <w:b/>
          <w:bCs/>
          <w:sz w:val="28"/>
          <w:szCs w:val="28"/>
        </w:rPr>
        <w:t>О внесении изменения</w:t>
      </w:r>
      <w:r w:rsidR="0015480F">
        <w:rPr>
          <w:rFonts w:ascii="Times New Roman" w:hAnsi="Times New Roman" w:cs="Times New Roman"/>
          <w:b/>
          <w:bCs/>
          <w:sz w:val="28"/>
          <w:szCs w:val="28"/>
        </w:rPr>
        <w:t xml:space="preserve"> в статью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 областного закона </w:t>
      </w:r>
      <w:r w:rsidR="00EB1BB2" w:rsidRPr="00EB1BB2"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«О налоге на имущество организаций</w:t>
      </w:r>
      <w:r w:rsidRPr="00DF06AF">
        <w:rPr>
          <w:rFonts w:ascii="Times New Roman" w:hAnsi="Times New Roman" w:cs="Times New Roman"/>
          <w:b/>
          <w:sz w:val="28"/>
          <w:szCs w:val="28"/>
        </w:rPr>
        <w:t>»</w:t>
      </w:r>
    </w:p>
    <w:p w:rsidR="00E30DE5" w:rsidRDefault="00E30DE5" w:rsidP="00EB1B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30DE5" w:rsidRDefault="00E30DE5" w:rsidP="00EB1BB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4967">
        <w:rPr>
          <w:rFonts w:ascii="Times New Roman" w:hAnsi="Times New Roman" w:cs="Times New Roman"/>
          <w:sz w:val="28"/>
          <w:szCs w:val="28"/>
        </w:rPr>
        <w:t>Проект</w:t>
      </w:r>
      <w:r w:rsidR="000E0B75">
        <w:rPr>
          <w:rFonts w:ascii="Times New Roman" w:hAnsi="Times New Roman" w:cs="Times New Roman"/>
          <w:sz w:val="28"/>
          <w:szCs w:val="28"/>
        </w:rPr>
        <w:t>ом</w:t>
      </w:r>
      <w:r w:rsidRPr="00C44967">
        <w:rPr>
          <w:rFonts w:ascii="Times New Roman" w:hAnsi="Times New Roman" w:cs="Times New Roman"/>
          <w:sz w:val="28"/>
          <w:szCs w:val="28"/>
        </w:rPr>
        <w:t xml:space="preserve"> </w:t>
      </w:r>
      <w:r w:rsidR="00EB1BB2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C44967">
        <w:rPr>
          <w:rFonts w:ascii="Times New Roman" w:hAnsi="Times New Roman" w:cs="Times New Roman"/>
          <w:sz w:val="28"/>
          <w:szCs w:val="28"/>
        </w:rPr>
        <w:t>закона Ленинградской области «</w:t>
      </w:r>
      <w:r w:rsidR="005B36A7">
        <w:rPr>
          <w:rFonts w:ascii="Times New Roman" w:hAnsi="Times New Roman" w:cs="Times New Roman"/>
          <w:bCs/>
          <w:sz w:val="28"/>
          <w:szCs w:val="28"/>
        </w:rPr>
        <w:t>О внесении изменения</w:t>
      </w:r>
      <w:r w:rsidRPr="00C44967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="0015480F">
        <w:rPr>
          <w:rFonts w:ascii="Times New Roman" w:hAnsi="Times New Roman" w:cs="Times New Roman"/>
          <w:bCs/>
          <w:sz w:val="28"/>
          <w:szCs w:val="28"/>
        </w:rPr>
        <w:t xml:space="preserve"> статью </w:t>
      </w:r>
      <w:r w:rsidR="00EB1BB2">
        <w:rPr>
          <w:rFonts w:ascii="Times New Roman" w:hAnsi="Times New Roman" w:cs="Times New Roman"/>
          <w:bCs/>
          <w:sz w:val="28"/>
          <w:szCs w:val="28"/>
        </w:rPr>
        <w:t>1 областного</w:t>
      </w:r>
      <w:r w:rsidRPr="00C44967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EB1BB2">
        <w:rPr>
          <w:rFonts w:ascii="Times New Roman" w:hAnsi="Times New Roman" w:cs="Times New Roman"/>
          <w:bCs/>
          <w:sz w:val="28"/>
          <w:szCs w:val="28"/>
        </w:rPr>
        <w:t>а</w:t>
      </w:r>
      <w:r w:rsidRPr="00C44967">
        <w:rPr>
          <w:rFonts w:ascii="Times New Roman" w:hAnsi="Times New Roman" w:cs="Times New Roman"/>
          <w:bCs/>
          <w:sz w:val="28"/>
          <w:szCs w:val="28"/>
        </w:rPr>
        <w:t xml:space="preserve"> «О налоге на имущество организаций</w:t>
      </w:r>
      <w:r w:rsidRPr="00C44967">
        <w:rPr>
          <w:rFonts w:ascii="Times New Roman" w:hAnsi="Times New Roman" w:cs="Times New Roman"/>
          <w:sz w:val="28"/>
          <w:szCs w:val="28"/>
        </w:rPr>
        <w:t xml:space="preserve">» (далее – Проект) </w:t>
      </w:r>
      <w:r>
        <w:rPr>
          <w:rFonts w:ascii="Times New Roman" w:hAnsi="Times New Roman" w:cs="Times New Roman"/>
          <w:sz w:val="28"/>
          <w:szCs w:val="28"/>
        </w:rPr>
        <w:t xml:space="preserve">предлагается </w:t>
      </w:r>
      <w:r w:rsidR="00C52511">
        <w:rPr>
          <w:rFonts w:ascii="Times New Roman" w:hAnsi="Times New Roman" w:cs="Times New Roman"/>
          <w:sz w:val="28"/>
          <w:szCs w:val="28"/>
        </w:rPr>
        <w:t xml:space="preserve">установить на налоговый период 2021 года </w:t>
      </w:r>
      <w:r w:rsidR="00F26417">
        <w:rPr>
          <w:rFonts w:ascii="Times New Roman" w:hAnsi="Times New Roman" w:cs="Times New Roman"/>
          <w:sz w:val="28"/>
          <w:szCs w:val="28"/>
        </w:rPr>
        <w:br/>
      </w:r>
      <w:r w:rsidR="00C52511">
        <w:rPr>
          <w:rFonts w:ascii="Times New Roman" w:hAnsi="Times New Roman" w:cs="Times New Roman"/>
          <w:sz w:val="28"/>
          <w:szCs w:val="28"/>
        </w:rPr>
        <w:t>для  организаций, включенных</w:t>
      </w:r>
      <w:r>
        <w:rPr>
          <w:rFonts w:ascii="Times New Roman" w:hAnsi="Times New Roman" w:cs="Times New Roman"/>
          <w:sz w:val="28"/>
          <w:szCs w:val="28"/>
        </w:rPr>
        <w:t xml:space="preserve"> в консолидированную группу налогоплательщиков и осуществляющих </w:t>
      </w:r>
      <w:r w:rsidR="001D2AF2" w:rsidRPr="00FD214C">
        <w:rPr>
          <w:rFonts w:ascii="Times New Roman" w:hAnsi="Times New Roman" w:cs="Times New Roman"/>
          <w:sz w:val="28"/>
          <w:szCs w:val="28"/>
        </w:rPr>
        <w:t>деятельность по коду Общероссийского классификатора видов экономической деятельност</w:t>
      </w:r>
      <w:r w:rsidR="001D2AF2">
        <w:rPr>
          <w:rFonts w:ascii="Times New Roman" w:hAnsi="Times New Roman" w:cs="Times New Roman"/>
          <w:sz w:val="28"/>
          <w:szCs w:val="28"/>
        </w:rPr>
        <w:t>и ОК 029-2014 (КДЕС</w:t>
      </w:r>
      <w:proofErr w:type="gramStart"/>
      <w:r w:rsidR="001D2AF2">
        <w:rPr>
          <w:rFonts w:ascii="Times New Roman" w:hAnsi="Times New Roman" w:cs="Times New Roman"/>
          <w:sz w:val="28"/>
          <w:szCs w:val="28"/>
        </w:rPr>
        <w:t xml:space="preserve"> Р</w:t>
      </w:r>
      <w:proofErr w:type="gramEnd"/>
      <w:r w:rsidR="001D2AF2">
        <w:rPr>
          <w:rFonts w:ascii="Times New Roman" w:hAnsi="Times New Roman" w:cs="Times New Roman"/>
          <w:sz w:val="28"/>
          <w:szCs w:val="28"/>
        </w:rPr>
        <w:t xml:space="preserve">ед.2) </w:t>
      </w:r>
      <w:r>
        <w:rPr>
          <w:rFonts w:ascii="Times New Roman" w:hAnsi="Times New Roman" w:cs="Times New Roman"/>
          <w:sz w:val="28"/>
          <w:szCs w:val="28"/>
        </w:rPr>
        <w:t>19.2</w:t>
      </w:r>
      <w:r w:rsidR="00F26417">
        <w:rPr>
          <w:rFonts w:ascii="Times New Roman" w:hAnsi="Times New Roman" w:cs="Times New Roman"/>
          <w:sz w:val="28"/>
          <w:szCs w:val="28"/>
        </w:rPr>
        <w:t xml:space="preserve"> «Производство нефтепродуктов»,</w:t>
      </w:r>
      <w:r w:rsidR="0015480F">
        <w:rPr>
          <w:rFonts w:ascii="Times New Roman" w:hAnsi="Times New Roman" w:cs="Times New Roman"/>
          <w:sz w:val="28"/>
          <w:szCs w:val="28"/>
        </w:rPr>
        <w:t xml:space="preserve"> налоговую ставку по налогу на имущество организаций в </w:t>
      </w:r>
      <w:proofErr w:type="gramStart"/>
      <w:r w:rsidR="0015480F">
        <w:rPr>
          <w:rFonts w:ascii="Times New Roman" w:hAnsi="Times New Roman" w:cs="Times New Roman"/>
          <w:sz w:val="28"/>
          <w:szCs w:val="28"/>
        </w:rPr>
        <w:t>размере</w:t>
      </w:r>
      <w:proofErr w:type="gramEnd"/>
      <w:r w:rsidR="0015480F">
        <w:rPr>
          <w:rFonts w:ascii="Times New Roman" w:hAnsi="Times New Roman" w:cs="Times New Roman"/>
          <w:sz w:val="28"/>
          <w:szCs w:val="28"/>
        </w:rPr>
        <w:t xml:space="preserve"> 0,1</w:t>
      </w:r>
      <w:r w:rsidR="008D66AE">
        <w:rPr>
          <w:rFonts w:ascii="Times New Roman" w:hAnsi="Times New Roman" w:cs="Times New Roman"/>
          <w:sz w:val="28"/>
          <w:szCs w:val="28"/>
        </w:rPr>
        <w:t>1</w:t>
      </w:r>
      <w:r w:rsidR="0015480F">
        <w:rPr>
          <w:rFonts w:ascii="Times New Roman" w:hAnsi="Times New Roman" w:cs="Times New Roman"/>
          <w:sz w:val="28"/>
          <w:szCs w:val="28"/>
        </w:rPr>
        <w:t xml:space="preserve"> процент</w:t>
      </w:r>
      <w:r w:rsidR="00AB0423">
        <w:rPr>
          <w:rFonts w:ascii="Times New Roman" w:hAnsi="Times New Roman" w:cs="Times New Roman"/>
          <w:sz w:val="28"/>
          <w:szCs w:val="28"/>
        </w:rPr>
        <w:t>а</w:t>
      </w:r>
      <w:r w:rsidR="0015480F">
        <w:rPr>
          <w:rFonts w:ascii="Times New Roman" w:hAnsi="Times New Roman" w:cs="Times New Roman"/>
          <w:sz w:val="28"/>
          <w:szCs w:val="28"/>
        </w:rPr>
        <w:t>.</w:t>
      </w:r>
      <w:r w:rsidR="00F264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2DB6" w:rsidRDefault="000002F7" w:rsidP="00EB1BB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статистической информации объем отгрузки нефтепродуктов 2020 года по отношению к 2019 году упал более чем на 25 процентов, что </w:t>
      </w:r>
      <w:r w:rsidR="00A11C39">
        <w:rPr>
          <w:rFonts w:ascii="Times New Roman" w:hAnsi="Times New Roman" w:cs="Times New Roman"/>
          <w:sz w:val="28"/>
          <w:szCs w:val="28"/>
        </w:rPr>
        <w:t>является наихудшим результатом среди отраслей обрабатывающей промышленности Ленинградской области</w:t>
      </w:r>
      <w:r w:rsidR="0068648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002F7" w:rsidRDefault="00DF6FA1" w:rsidP="00EB1BB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Негативные э</w:t>
      </w:r>
      <w:r w:rsidR="005C3873">
        <w:rPr>
          <w:rFonts w:ascii="Times New Roman" w:hAnsi="Times New Roman" w:cs="Times New Roman"/>
          <w:sz w:val="28"/>
          <w:szCs w:val="28"/>
        </w:rPr>
        <w:t>кономические факторы</w:t>
      </w:r>
      <w:r>
        <w:rPr>
          <w:rFonts w:ascii="Times New Roman" w:hAnsi="Times New Roman" w:cs="Times New Roman"/>
          <w:sz w:val="28"/>
          <w:szCs w:val="28"/>
        </w:rPr>
        <w:t xml:space="preserve"> 2020 года</w:t>
      </w:r>
      <w:r w:rsidR="00BB256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которые обусловили принятие в прошлом году </w:t>
      </w:r>
      <w:r w:rsidR="00DD7D84">
        <w:rPr>
          <w:rFonts w:ascii="Times New Roman" w:hAnsi="Times New Roman" w:cs="Times New Roman"/>
          <w:sz w:val="28"/>
          <w:szCs w:val="28"/>
        </w:rPr>
        <w:t>областного закона от 16.04.2020 № 47-оз об освобождении указанной категории налогоплательщиков</w:t>
      </w:r>
      <w:r w:rsidR="002F578A">
        <w:rPr>
          <w:rFonts w:ascii="Times New Roman" w:hAnsi="Times New Roman" w:cs="Times New Roman"/>
          <w:sz w:val="28"/>
          <w:szCs w:val="28"/>
        </w:rPr>
        <w:t xml:space="preserve"> от уплаты налога на имущество организаций, </w:t>
      </w:r>
      <w:r w:rsidR="00453A96">
        <w:rPr>
          <w:rFonts w:ascii="Times New Roman" w:hAnsi="Times New Roman" w:cs="Times New Roman"/>
          <w:sz w:val="28"/>
          <w:szCs w:val="28"/>
        </w:rPr>
        <w:t xml:space="preserve">в настоящее время не прекратили своё действие, что </w:t>
      </w:r>
      <w:r w:rsidR="00961D4D">
        <w:rPr>
          <w:rFonts w:ascii="Times New Roman" w:hAnsi="Times New Roman" w:cs="Times New Roman"/>
          <w:sz w:val="28"/>
          <w:szCs w:val="28"/>
        </w:rPr>
        <w:t>также подтверждают данные статистики.</w:t>
      </w:r>
    </w:p>
    <w:p w:rsidR="009B7C17" w:rsidRDefault="009B7C17" w:rsidP="009B7C17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связи с существенным изменением стоимости продукции и спроса </w:t>
      </w:r>
      <w:r>
        <w:rPr>
          <w:rFonts w:ascii="Times New Roman" w:hAnsi="Times New Roman" w:cs="Times New Roman"/>
          <w:sz w:val="28"/>
          <w:szCs w:val="28"/>
        </w:rPr>
        <w:br/>
        <w:t xml:space="preserve">на международных рынках указанные организации в целях стабилизации своего финансово-экономического положения вырабатывают меры по оптимизации организации экономической деятельности, одной из которых является расторжение договора об образовании консолидированной группы налогоплательщиков до максимального срока его действия договора, </w:t>
      </w:r>
      <w:r>
        <w:rPr>
          <w:rFonts w:ascii="Times New Roman" w:hAnsi="Times New Roman" w:cs="Times New Roman"/>
          <w:sz w:val="28"/>
          <w:szCs w:val="28"/>
        </w:rPr>
        <w:br/>
        <w:t xml:space="preserve">что приведет к изменению порядка уплаты налога на прибыль организаций </w:t>
      </w:r>
      <w:r>
        <w:rPr>
          <w:rFonts w:ascii="Times New Roman" w:hAnsi="Times New Roman" w:cs="Times New Roman"/>
          <w:sz w:val="28"/>
          <w:szCs w:val="28"/>
        </w:rPr>
        <w:br/>
        <w:t>и существенному снижению налоговых поступлений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налогу на прибыль организаций, зачисляемых в областной бюджет Ленинградской области, в связи </w:t>
      </w:r>
      <w:r>
        <w:rPr>
          <w:rFonts w:ascii="Times New Roman" w:hAnsi="Times New Roman" w:cs="Times New Roman"/>
          <w:sz w:val="28"/>
          <w:szCs w:val="28"/>
        </w:rPr>
        <w:br/>
        <w:t xml:space="preserve">с переносом центра прибыли и убытков в другой субъект Российской Федерации. </w:t>
      </w:r>
    </w:p>
    <w:p w:rsidR="009B7C17" w:rsidRDefault="009B7C17" w:rsidP="00EB1BB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Сохранение такими организациями статуса </w:t>
      </w:r>
      <w:r w:rsidR="00B624B7">
        <w:rPr>
          <w:rFonts w:ascii="Times New Roman" w:hAnsi="Times New Roman" w:cs="Times New Roman"/>
          <w:sz w:val="28"/>
          <w:szCs w:val="28"/>
        </w:rPr>
        <w:t xml:space="preserve">участника консолидированной группы налогоплательщиков позволило </w:t>
      </w:r>
      <w:r w:rsidR="00E865F5">
        <w:rPr>
          <w:rFonts w:ascii="Times New Roman" w:hAnsi="Times New Roman" w:cs="Times New Roman"/>
          <w:sz w:val="28"/>
          <w:szCs w:val="28"/>
        </w:rPr>
        <w:t>обеспечить</w:t>
      </w:r>
      <w:r w:rsidR="00806049">
        <w:rPr>
          <w:rFonts w:ascii="Times New Roman" w:hAnsi="Times New Roman" w:cs="Times New Roman"/>
          <w:sz w:val="28"/>
          <w:szCs w:val="28"/>
        </w:rPr>
        <w:t xml:space="preserve"> и сохранить</w:t>
      </w:r>
      <w:r w:rsidR="00B624B7">
        <w:rPr>
          <w:rFonts w:ascii="Times New Roman" w:hAnsi="Times New Roman" w:cs="Times New Roman"/>
          <w:sz w:val="28"/>
          <w:szCs w:val="28"/>
        </w:rPr>
        <w:t xml:space="preserve"> поступление налоговых отчислений по налогу на прибыль организаций</w:t>
      </w:r>
      <w:r w:rsidR="00E865F5">
        <w:rPr>
          <w:rFonts w:ascii="Times New Roman" w:hAnsi="Times New Roman" w:cs="Times New Roman"/>
          <w:sz w:val="28"/>
          <w:szCs w:val="28"/>
        </w:rPr>
        <w:t xml:space="preserve"> в областной бюджет </w:t>
      </w:r>
      <w:r w:rsidR="00806049">
        <w:rPr>
          <w:rFonts w:ascii="Times New Roman" w:hAnsi="Times New Roman" w:cs="Times New Roman"/>
          <w:sz w:val="28"/>
          <w:szCs w:val="28"/>
        </w:rPr>
        <w:br/>
      </w:r>
      <w:r w:rsidR="00E865F5">
        <w:rPr>
          <w:rFonts w:ascii="Times New Roman" w:hAnsi="Times New Roman" w:cs="Times New Roman"/>
          <w:sz w:val="28"/>
          <w:szCs w:val="28"/>
        </w:rPr>
        <w:t>за период 2019-2020 годов</w:t>
      </w:r>
      <w:r w:rsidR="00B624B7"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E865F5">
        <w:rPr>
          <w:rFonts w:ascii="Times New Roman" w:hAnsi="Times New Roman" w:cs="Times New Roman"/>
          <w:sz w:val="28"/>
          <w:szCs w:val="28"/>
        </w:rPr>
        <w:t xml:space="preserve">12,5 </w:t>
      </w:r>
      <w:proofErr w:type="gramStart"/>
      <w:r w:rsidR="00E865F5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="00E865F5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806049">
        <w:rPr>
          <w:rFonts w:ascii="Times New Roman" w:hAnsi="Times New Roman" w:cs="Times New Roman"/>
          <w:sz w:val="28"/>
          <w:szCs w:val="28"/>
        </w:rPr>
        <w:t>, что является весомой составляющей доходной части областного бюджета Ленинградской области.</w:t>
      </w:r>
    </w:p>
    <w:p w:rsidR="00AA721E" w:rsidRDefault="00AA721E" w:rsidP="00EB1BB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законодательством о налогах и сборах Ленинградская область</w:t>
      </w:r>
      <w:r w:rsidR="00F7213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субъект Российской Федерации</w:t>
      </w:r>
      <w:r w:rsidR="00F7213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настоящее время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ограничена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2E20">
        <w:rPr>
          <w:rFonts w:ascii="Times New Roman" w:hAnsi="Times New Roman" w:cs="Times New Roman"/>
          <w:sz w:val="28"/>
          <w:szCs w:val="28"/>
        </w:rPr>
        <w:br/>
      </w:r>
      <w:r w:rsidR="00E61563">
        <w:rPr>
          <w:rFonts w:ascii="Times New Roman" w:hAnsi="Times New Roman" w:cs="Times New Roman"/>
          <w:sz w:val="28"/>
          <w:szCs w:val="28"/>
        </w:rPr>
        <w:t>в вариативности предоставления налоговых послаблений для коммерческих организаций</w:t>
      </w:r>
      <w:r w:rsidR="00F7213B">
        <w:rPr>
          <w:rFonts w:ascii="Times New Roman" w:hAnsi="Times New Roman" w:cs="Times New Roman"/>
          <w:sz w:val="28"/>
          <w:szCs w:val="28"/>
        </w:rPr>
        <w:t xml:space="preserve">. </w:t>
      </w:r>
      <w:r w:rsidR="00F126FC">
        <w:rPr>
          <w:rFonts w:ascii="Times New Roman" w:hAnsi="Times New Roman" w:cs="Times New Roman"/>
          <w:sz w:val="28"/>
          <w:szCs w:val="28"/>
        </w:rPr>
        <w:t xml:space="preserve">Так, например, в соответствии со статьей 284 Налогового кодекса Российской Федерации </w:t>
      </w:r>
      <w:r w:rsidR="006D300F">
        <w:rPr>
          <w:rFonts w:ascii="Times New Roman" w:hAnsi="Times New Roman" w:cs="Times New Roman"/>
          <w:sz w:val="28"/>
          <w:szCs w:val="28"/>
        </w:rPr>
        <w:t xml:space="preserve">(далее – НК РФ) </w:t>
      </w:r>
      <w:r w:rsidR="00F126FC">
        <w:rPr>
          <w:rFonts w:ascii="Times New Roman" w:hAnsi="Times New Roman" w:cs="Times New Roman"/>
          <w:sz w:val="28"/>
          <w:szCs w:val="28"/>
        </w:rPr>
        <w:t xml:space="preserve">субъекты Российской Федерации </w:t>
      </w:r>
      <w:r w:rsidR="006D300F">
        <w:rPr>
          <w:rFonts w:ascii="Times New Roman" w:hAnsi="Times New Roman" w:cs="Times New Roman"/>
          <w:sz w:val="28"/>
          <w:szCs w:val="28"/>
        </w:rPr>
        <w:br/>
      </w:r>
      <w:r w:rsidR="00F126FC">
        <w:rPr>
          <w:rFonts w:ascii="Times New Roman" w:hAnsi="Times New Roman" w:cs="Times New Roman"/>
          <w:sz w:val="28"/>
          <w:szCs w:val="28"/>
        </w:rPr>
        <w:t xml:space="preserve">не вправе устанавливать пониженные налоговые </w:t>
      </w:r>
      <w:r w:rsidR="00BB2E20">
        <w:rPr>
          <w:rFonts w:ascii="Times New Roman" w:hAnsi="Times New Roman" w:cs="Times New Roman"/>
          <w:sz w:val="28"/>
          <w:szCs w:val="28"/>
        </w:rPr>
        <w:t>ставки по налогу на прибыль организаций (в региональной части)</w:t>
      </w:r>
      <w:r w:rsidR="00F46759">
        <w:rPr>
          <w:rFonts w:ascii="Times New Roman" w:hAnsi="Times New Roman" w:cs="Times New Roman"/>
          <w:sz w:val="28"/>
          <w:szCs w:val="28"/>
        </w:rPr>
        <w:t>, за исключением отдельных категорий налогоплательщиков</w:t>
      </w:r>
      <w:r w:rsidR="006D300F">
        <w:rPr>
          <w:rFonts w:ascii="Times New Roman" w:hAnsi="Times New Roman" w:cs="Times New Roman"/>
          <w:sz w:val="28"/>
          <w:szCs w:val="28"/>
        </w:rPr>
        <w:t>, предусмотренных НК РФ.</w:t>
      </w:r>
    </w:p>
    <w:p w:rsidR="002C1285" w:rsidRDefault="005C005E" w:rsidP="00B2265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Таким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E90750">
        <w:rPr>
          <w:rFonts w:ascii="Times New Roman" w:hAnsi="Times New Roman" w:cs="Times New Roman"/>
          <w:sz w:val="28"/>
          <w:szCs w:val="28"/>
        </w:rPr>
        <w:t>дним из доступных для Ленинградской области механизмов сохранения экономической привлекательности</w:t>
      </w:r>
      <w:r w:rsidR="00670272">
        <w:rPr>
          <w:rFonts w:ascii="Times New Roman" w:hAnsi="Times New Roman" w:cs="Times New Roman"/>
          <w:sz w:val="28"/>
          <w:szCs w:val="28"/>
        </w:rPr>
        <w:t xml:space="preserve"> региона</w:t>
      </w:r>
      <w:r w:rsidR="00E907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2F65CC">
        <w:rPr>
          <w:rFonts w:ascii="Times New Roman" w:hAnsi="Times New Roman" w:cs="Times New Roman"/>
          <w:sz w:val="28"/>
          <w:szCs w:val="28"/>
        </w:rPr>
        <w:t>для организаций</w:t>
      </w:r>
      <w:r w:rsidR="00670272">
        <w:rPr>
          <w:rFonts w:ascii="Times New Roman" w:hAnsi="Times New Roman" w:cs="Times New Roman"/>
          <w:sz w:val="28"/>
          <w:szCs w:val="28"/>
        </w:rPr>
        <w:t>-участников</w:t>
      </w:r>
      <w:r w:rsidR="00E30DE5">
        <w:rPr>
          <w:rFonts w:ascii="Times New Roman" w:hAnsi="Times New Roman" w:cs="Times New Roman"/>
          <w:sz w:val="28"/>
          <w:szCs w:val="28"/>
        </w:rPr>
        <w:t xml:space="preserve"> консолидированной группы налогоплательщиков, </w:t>
      </w:r>
      <w:r>
        <w:rPr>
          <w:rFonts w:ascii="Times New Roman" w:hAnsi="Times New Roman" w:cs="Times New Roman"/>
          <w:sz w:val="28"/>
          <w:szCs w:val="28"/>
        </w:rPr>
        <w:br/>
      </w:r>
      <w:r w:rsidR="00E30DE5">
        <w:rPr>
          <w:rFonts w:ascii="Times New Roman" w:hAnsi="Times New Roman" w:cs="Times New Roman"/>
          <w:sz w:val="28"/>
          <w:szCs w:val="28"/>
        </w:rPr>
        <w:t>с учетом которых распределяется прибыль группы</w:t>
      </w:r>
      <w:r w:rsidR="00434D5D">
        <w:rPr>
          <w:rFonts w:ascii="Times New Roman" w:hAnsi="Times New Roman" w:cs="Times New Roman"/>
          <w:sz w:val="28"/>
          <w:szCs w:val="28"/>
        </w:rPr>
        <w:t>,</w:t>
      </w:r>
      <w:r w:rsidR="00670272">
        <w:rPr>
          <w:rFonts w:ascii="Times New Roman" w:hAnsi="Times New Roman" w:cs="Times New Roman"/>
          <w:sz w:val="28"/>
          <w:szCs w:val="28"/>
        </w:rPr>
        <w:t xml:space="preserve"> предоставить</w:t>
      </w:r>
      <w:r w:rsidR="00B2265C">
        <w:rPr>
          <w:rFonts w:ascii="Times New Roman" w:hAnsi="Times New Roman" w:cs="Times New Roman"/>
          <w:sz w:val="28"/>
          <w:szCs w:val="28"/>
        </w:rPr>
        <w:t xml:space="preserve"> налоговое</w:t>
      </w:r>
      <w:r w:rsidR="00670272">
        <w:rPr>
          <w:rFonts w:ascii="Times New Roman" w:hAnsi="Times New Roman" w:cs="Times New Roman"/>
          <w:sz w:val="28"/>
          <w:szCs w:val="28"/>
        </w:rPr>
        <w:t xml:space="preserve"> послабление по налогу на имущество организаций</w:t>
      </w:r>
      <w:r w:rsidR="00B2265C">
        <w:rPr>
          <w:rFonts w:ascii="Times New Roman" w:hAnsi="Times New Roman" w:cs="Times New Roman"/>
          <w:sz w:val="28"/>
          <w:szCs w:val="28"/>
        </w:rPr>
        <w:t xml:space="preserve"> путём </w:t>
      </w:r>
      <w:r w:rsidR="00670272">
        <w:rPr>
          <w:rFonts w:ascii="Times New Roman" w:hAnsi="Times New Roman" w:cs="Times New Roman"/>
          <w:sz w:val="28"/>
          <w:szCs w:val="28"/>
        </w:rPr>
        <w:t>установления пониженной налоговой ставки в размере 0,11 процентов</w:t>
      </w:r>
      <w:r w:rsidR="00B2265C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8A0614">
        <w:rPr>
          <w:rFonts w:ascii="Times New Roman" w:hAnsi="Times New Roman" w:cs="Times New Roman"/>
          <w:sz w:val="28"/>
          <w:szCs w:val="28"/>
        </w:rPr>
        <w:t>внесения соответствующих изменений в статью</w:t>
      </w:r>
      <w:r w:rsidR="002C1285">
        <w:rPr>
          <w:rFonts w:ascii="Times New Roman" w:hAnsi="Times New Roman" w:cs="Times New Roman"/>
          <w:sz w:val="28"/>
          <w:szCs w:val="28"/>
        </w:rPr>
        <w:t xml:space="preserve"> 1 областного закона от 25.11.2003 № 98-оз</w:t>
      </w:r>
      <w:r w:rsidR="008A0614">
        <w:rPr>
          <w:rFonts w:ascii="Times New Roman" w:hAnsi="Times New Roman" w:cs="Times New Roman"/>
          <w:sz w:val="28"/>
          <w:szCs w:val="28"/>
        </w:rPr>
        <w:t xml:space="preserve"> «О налоге на имущество организаций»</w:t>
      </w:r>
      <w:r w:rsidR="002C1285">
        <w:rPr>
          <w:rFonts w:ascii="Times New Roman" w:hAnsi="Times New Roman" w:cs="Times New Roman"/>
          <w:sz w:val="28"/>
          <w:szCs w:val="28"/>
        </w:rPr>
        <w:t>.</w:t>
      </w:r>
    </w:p>
    <w:p w:rsidR="00E30DE5" w:rsidRPr="00F35BFB" w:rsidRDefault="002C1285" w:rsidP="00EB1BB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0DE5">
        <w:rPr>
          <w:rFonts w:ascii="Times New Roman" w:hAnsi="Times New Roman" w:cs="Times New Roman"/>
          <w:sz w:val="28"/>
          <w:szCs w:val="28"/>
        </w:rPr>
        <w:t xml:space="preserve">В соответствии с частью 4 статьи 1 областного закона от 06.06.2016 </w:t>
      </w:r>
      <w:r w:rsidR="003042F2">
        <w:rPr>
          <w:rFonts w:ascii="Times New Roman" w:hAnsi="Times New Roman" w:cs="Times New Roman"/>
          <w:sz w:val="28"/>
          <w:szCs w:val="28"/>
        </w:rPr>
        <w:br/>
        <w:t>№ 44-оз</w:t>
      </w:r>
      <w:r w:rsidR="00E30DE5">
        <w:rPr>
          <w:rFonts w:ascii="Times New Roman" w:hAnsi="Times New Roman" w:cs="Times New Roman"/>
          <w:sz w:val="28"/>
          <w:szCs w:val="28"/>
        </w:rPr>
        <w:t xml:space="preserve"> «</w:t>
      </w:r>
      <w:r w:rsidR="00E30DE5" w:rsidRPr="009C1661">
        <w:rPr>
          <w:rFonts w:ascii="Times New Roman" w:hAnsi="Times New Roman" w:cs="Times New Roman"/>
          <w:sz w:val="28"/>
          <w:szCs w:val="28"/>
        </w:rPr>
        <w:t>О проведении оценки регулирующего воздействия проектов нормативных правовых актов Ленинградской области и экспертизы нормативных правовых актов Ленинградской области</w:t>
      </w:r>
      <w:r w:rsidR="00E30DE5">
        <w:rPr>
          <w:rFonts w:ascii="Times New Roman" w:hAnsi="Times New Roman" w:cs="Times New Roman"/>
          <w:sz w:val="28"/>
          <w:szCs w:val="28"/>
        </w:rPr>
        <w:t>» Проект не подлежит оценке регулирующего воздействия.</w:t>
      </w:r>
    </w:p>
    <w:p w:rsidR="00E30DE5" w:rsidRDefault="00E30DE5" w:rsidP="00EB1B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0E3D" w:rsidRDefault="00D80E3D" w:rsidP="00EB1B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0"/>
        <w:gridCol w:w="5058"/>
      </w:tblGrid>
      <w:tr w:rsidR="00D80E3D" w:rsidTr="007D1339">
        <w:tc>
          <w:tcPr>
            <w:tcW w:w="5210" w:type="dxa"/>
          </w:tcPr>
          <w:p w:rsidR="00D80E3D" w:rsidRDefault="00D80E3D" w:rsidP="007D133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комитета экономического 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инвестиционной деятельности Ленинградской области</w:t>
            </w:r>
          </w:p>
        </w:tc>
        <w:tc>
          <w:tcPr>
            <w:tcW w:w="5211" w:type="dxa"/>
          </w:tcPr>
          <w:p w:rsidR="00D80E3D" w:rsidRDefault="00D80E3D" w:rsidP="007D133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0E3D" w:rsidRDefault="00D80E3D" w:rsidP="007D133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0E3D" w:rsidRDefault="00D80E3D" w:rsidP="007D133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0E3D" w:rsidRDefault="00D80E3D" w:rsidP="007D1339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Ю.Косарева</w:t>
            </w:r>
          </w:p>
        </w:tc>
      </w:tr>
    </w:tbl>
    <w:p w:rsidR="00D80E3D" w:rsidRDefault="00D80E3D" w:rsidP="00EB1B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D80E3D" w:rsidSect="00D80E3D">
      <w:footerReference w:type="default" r:id="rId8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A4D" w:rsidRDefault="00482A4D" w:rsidP="002D2F24">
      <w:r>
        <w:separator/>
      </w:r>
    </w:p>
  </w:endnote>
  <w:endnote w:type="continuationSeparator" w:id="0">
    <w:p w:rsidR="00482A4D" w:rsidRDefault="00482A4D" w:rsidP="002D2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F24" w:rsidRPr="002D2F24" w:rsidRDefault="002D2F24">
    <w:pPr>
      <w:pStyle w:val="a8"/>
      <w:rPr>
        <w:rFonts w:ascii="Times New Roman" w:hAnsi="Times New Roman" w:cs="Times New Roman"/>
        <w:sz w:val="20"/>
      </w:rPr>
    </w:pPr>
    <w:r w:rsidRPr="002D2F24">
      <w:rPr>
        <w:rFonts w:ascii="Times New Roman" w:hAnsi="Times New Roman" w:cs="Times New Roman"/>
        <w:sz w:val="20"/>
      </w:rPr>
      <w:t xml:space="preserve">Исп. Микитюк И.Д. (1984, 539-43-71, </w:t>
    </w:r>
    <w:r w:rsidRPr="002D2F24">
      <w:rPr>
        <w:rFonts w:ascii="Times New Roman" w:hAnsi="Times New Roman" w:cs="Times New Roman"/>
        <w:sz w:val="20"/>
        <w:lang w:val="en-US"/>
      </w:rPr>
      <w:t>id</w:t>
    </w:r>
    <w:r w:rsidRPr="002D2F24">
      <w:rPr>
        <w:rFonts w:ascii="Times New Roman" w:hAnsi="Times New Roman" w:cs="Times New Roman"/>
        <w:sz w:val="20"/>
      </w:rPr>
      <w:t>_</w:t>
    </w:r>
    <w:proofErr w:type="spellStart"/>
    <w:r w:rsidRPr="002D2F24">
      <w:rPr>
        <w:rFonts w:ascii="Times New Roman" w:hAnsi="Times New Roman" w:cs="Times New Roman"/>
        <w:sz w:val="20"/>
        <w:lang w:val="en-US"/>
      </w:rPr>
      <w:t>mikityuk</w:t>
    </w:r>
    <w:proofErr w:type="spellEnd"/>
    <w:r w:rsidRPr="002D2F24">
      <w:rPr>
        <w:rFonts w:ascii="Times New Roman" w:hAnsi="Times New Roman" w:cs="Times New Roman"/>
        <w:sz w:val="20"/>
      </w:rPr>
      <w:t>@</w:t>
    </w:r>
    <w:r w:rsidRPr="002D2F24">
      <w:rPr>
        <w:rFonts w:ascii="Times New Roman" w:hAnsi="Times New Roman" w:cs="Times New Roman"/>
        <w:sz w:val="20"/>
        <w:lang w:val="en-US"/>
      </w:rPr>
      <w:t>lenreg</w:t>
    </w:r>
    <w:r w:rsidRPr="002D2F24">
      <w:rPr>
        <w:rFonts w:ascii="Times New Roman" w:hAnsi="Times New Roman" w:cs="Times New Roman"/>
        <w:sz w:val="20"/>
      </w:rPr>
      <w:t>.</w:t>
    </w:r>
    <w:proofErr w:type="spellStart"/>
    <w:r w:rsidRPr="002D2F24">
      <w:rPr>
        <w:rFonts w:ascii="Times New Roman" w:hAnsi="Times New Roman" w:cs="Times New Roman"/>
        <w:sz w:val="20"/>
        <w:lang w:val="en-US"/>
      </w:rPr>
      <w:t>ru</w:t>
    </w:r>
    <w:proofErr w:type="spellEnd"/>
    <w:r w:rsidRPr="002D2F24">
      <w:rPr>
        <w:rFonts w:ascii="Times New Roman" w:hAnsi="Times New Roman" w:cs="Times New Roman"/>
        <w:sz w:val="2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A4D" w:rsidRDefault="00482A4D" w:rsidP="002D2F24">
      <w:r>
        <w:separator/>
      </w:r>
    </w:p>
  </w:footnote>
  <w:footnote w:type="continuationSeparator" w:id="0">
    <w:p w:rsidR="00482A4D" w:rsidRDefault="00482A4D" w:rsidP="002D2F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240EE"/>
    <w:multiLevelType w:val="multilevel"/>
    <w:tmpl w:val="4888E334"/>
    <w:lvl w:ilvl="0">
      <w:start w:val="3"/>
      <w:numFmt w:val="decimal"/>
      <w:lvlText w:val="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AB1"/>
    <w:rsid w:val="000002F7"/>
    <w:rsid w:val="00032C51"/>
    <w:rsid w:val="000B35D2"/>
    <w:rsid w:val="000E0B75"/>
    <w:rsid w:val="0015480F"/>
    <w:rsid w:val="001D2AF2"/>
    <w:rsid w:val="00226F10"/>
    <w:rsid w:val="0024665E"/>
    <w:rsid w:val="00254F09"/>
    <w:rsid w:val="00265312"/>
    <w:rsid w:val="002A38F2"/>
    <w:rsid w:val="002A6272"/>
    <w:rsid w:val="002C1285"/>
    <w:rsid w:val="002D2F24"/>
    <w:rsid w:val="002E7EE1"/>
    <w:rsid w:val="002F578A"/>
    <w:rsid w:val="002F65CC"/>
    <w:rsid w:val="002F7C61"/>
    <w:rsid w:val="003042F2"/>
    <w:rsid w:val="00344111"/>
    <w:rsid w:val="00381B85"/>
    <w:rsid w:val="003D2B4D"/>
    <w:rsid w:val="00434D5D"/>
    <w:rsid w:val="00453A96"/>
    <w:rsid w:val="00457B52"/>
    <w:rsid w:val="00482A4D"/>
    <w:rsid w:val="00501330"/>
    <w:rsid w:val="005052C7"/>
    <w:rsid w:val="005B36A7"/>
    <w:rsid w:val="005C005E"/>
    <w:rsid w:val="005C3873"/>
    <w:rsid w:val="005F251B"/>
    <w:rsid w:val="00670272"/>
    <w:rsid w:val="00684E97"/>
    <w:rsid w:val="00686483"/>
    <w:rsid w:val="0069207F"/>
    <w:rsid w:val="006C5206"/>
    <w:rsid w:val="006D300F"/>
    <w:rsid w:val="006E5E11"/>
    <w:rsid w:val="00727F26"/>
    <w:rsid w:val="007361FA"/>
    <w:rsid w:val="007C33B4"/>
    <w:rsid w:val="007F6AB1"/>
    <w:rsid w:val="00806049"/>
    <w:rsid w:val="0080621F"/>
    <w:rsid w:val="00860352"/>
    <w:rsid w:val="008A0614"/>
    <w:rsid w:val="008D2DB6"/>
    <w:rsid w:val="008D66AE"/>
    <w:rsid w:val="00961D4D"/>
    <w:rsid w:val="00986691"/>
    <w:rsid w:val="009B24D8"/>
    <w:rsid w:val="009B7C17"/>
    <w:rsid w:val="00A11C39"/>
    <w:rsid w:val="00AA0118"/>
    <w:rsid w:val="00AA4F8D"/>
    <w:rsid w:val="00AA721E"/>
    <w:rsid w:val="00AB0423"/>
    <w:rsid w:val="00AF59EF"/>
    <w:rsid w:val="00B2265C"/>
    <w:rsid w:val="00B26A69"/>
    <w:rsid w:val="00B42A7C"/>
    <w:rsid w:val="00B624B7"/>
    <w:rsid w:val="00BB2561"/>
    <w:rsid w:val="00BB2E20"/>
    <w:rsid w:val="00BB6DCC"/>
    <w:rsid w:val="00C52511"/>
    <w:rsid w:val="00C70AB4"/>
    <w:rsid w:val="00CF3125"/>
    <w:rsid w:val="00D009E4"/>
    <w:rsid w:val="00D2502E"/>
    <w:rsid w:val="00D31D23"/>
    <w:rsid w:val="00D60DC9"/>
    <w:rsid w:val="00D80E3D"/>
    <w:rsid w:val="00DD7D84"/>
    <w:rsid w:val="00DF6FA1"/>
    <w:rsid w:val="00E30DE5"/>
    <w:rsid w:val="00E61563"/>
    <w:rsid w:val="00E865F5"/>
    <w:rsid w:val="00E90750"/>
    <w:rsid w:val="00EB1BB2"/>
    <w:rsid w:val="00F126FC"/>
    <w:rsid w:val="00F26417"/>
    <w:rsid w:val="00F46759"/>
    <w:rsid w:val="00F7213B"/>
    <w:rsid w:val="00FF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F6AB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F6AB1"/>
    <w:rPr>
      <w:rFonts w:ascii="Lucida Sans Unicode" w:eastAsia="Lucida Sans Unicode" w:hAnsi="Lucida Sans Unicode" w:cs="Lucida Sans Unicode"/>
      <w:sz w:val="19"/>
      <w:szCs w:val="19"/>
      <w:shd w:val="clear" w:color="auto" w:fill="FFFFFF"/>
    </w:rPr>
  </w:style>
  <w:style w:type="character" w:customStyle="1" w:styleId="85pt">
    <w:name w:val="Основной текст + 8;5 pt"/>
    <w:basedOn w:val="a3"/>
    <w:rsid w:val="007F6AB1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7F6AB1"/>
    <w:pPr>
      <w:shd w:val="clear" w:color="auto" w:fill="FFFFFF"/>
      <w:spacing w:after="600" w:line="0" w:lineRule="atLeast"/>
      <w:ind w:hanging="380"/>
      <w:jc w:val="center"/>
    </w:pPr>
    <w:rPr>
      <w:rFonts w:ascii="Lucida Sans Unicode" w:eastAsia="Lucida Sans Unicode" w:hAnsi="Lucida Sans Unicode" w:cs="Lucida Sans Unicode"/>
      <w:color w:val="auto"/>
      <w:sz w:val="19"/>
      <w:szCs w:val="19"/>
      <w:lang w:eastAsia="en-US" w:bidi="ar-SA"/>
    </w:rPr>
  </w:style>
  <w:style w:type="paragraph" w:customStyle="1" w:styleId="ConsPlusNormal">
    <w:name w:val="ConsPlusNormal"/>
    <w:rsid w:val="00E30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603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0352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6">
    <w:name w:val="header"/>
    <w:basedOn w:val="a"/>
    <w:link w:val="a7"/>
    <w:uiPriority w:val="99"/>
    <w:unhideWhenUsed/>
    <w:rsid w:val="002D2F2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2F24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8">
    <w:name w:val="footer"/>
    <w:basedOn w:val="a"/>
    <w:link w:val="a9"/>
    <w:uiPriority w:val="99"/>
    <w:unhideWhenUsed/>
    <w:rsid w:val="002D2F2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2F24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a">
    <w:name w:val="Table Grid"/>
    <w:basedOn w:val="a1"/>
    <w:uiPriority w:val="59"/>
    <w:rsid w:val="00D80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F6AB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F6AB1"/>
    <w:rPr>
      <w:rFonts w:ascii="Lucida Sans Unicode" w:eastAsia="Lucida Sans Unicode" w:hAnsi="Lucida Sans Unicode" w:cs="Lucida Sans Unicode"/>
      <w:sz w:val="19"/>
      <w:szCs w:val="19"/>
      <w:shd w:val="clear" w:color="auto" w:fill="FFFFFF"/>
    </w:rPr>
  </w:style>
  <w:style w:type="character" w:customStyle="1" w:styleId="85pt">
    <w:name w:val="Основной текст + 8;5 pt"/>
    <w:basedOn w:val="a3"/>
    <w:rsid w:val="007F6AB1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7F6AB1"/>
    <w:pPr>
      <w:shd w:val="clear" w:color="auto" w:fill="FFFFFF"/>
      <w:spacing w:after="600" w:line="0" w:lineRule="atLeast"/>
      <w:ind w:hanging="380"/>
      <w:jc w:val="center"/>
    </w:pPr>
    <w:rPr>
      <w:rFonts w:ascii="Lucida Sans Unicode" w:eastAsia="Lucida Sans Unicode" w:hAnsi="Lucida Sans Unicode" w:cs="Lucida Sans Unicode"/>
      <w:color w:val="auto"/>
      <w:sz w:val="19"/>
      <w:szCs w:val="19"/>
      <w:lang w:eastAsia="en-US" w:bidi="ar-SA"/>
    </w:rPr>
  </w:style>
  <w:style w:type="paragraph" w:customStyle="1" w:styleId="ConsPlusNormal">
    <w:name w:val="ConsPlusNormal"/>
    <w:rsid w:val="00E30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603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0352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6">
    <w:name w:val="header"/>
    <w:basedOn w:val="a"/>
    <w:link w:val="a7"/>
    <w:uiPriority w:val="99"/>
    <w:unhideWhenUsed/>
    <w:rsid w:val="002D2F2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2F24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8">
    <w:name w:val="footer"/>
    <w:basedOn w:val="a"/>
    <w:link w:val="a9"/>
    <w:uiPriority w:val="99"/>
    <w:unhideWhenUsed/>
    <w:rsid w:val="002D2F2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2F24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a">
    <w:name w:val="Table Grid"/>
    <w:basedOn w:val="a1"/>
    <w:uiPriority w:val="59"/>
    <w:rsid w:val="00D80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Геннадьевна Алимпиева</dc:creator>
  <cp:lastModifiedBy>Илья Дмитриевич Микитюк</cp:lastModifiedBy>
  <cp:revision>14</cp:revision>
  <cp:lastPrinted>2021-04-01T13:43:00Z</cp:lastPrinted>
  <dcterms:created xsi:type="dcterms:W3CDTF">2021-02-12T10:04:00Z</dcterms:created>
  <dcterms:modified xsi:type="dcterms:W3CDTF">2021-04-08T07:17:00Z</dcterms:modified>
</cp:coreProperties>
</file>