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05" w:rsidRDefault="00B95405" w:rsidP="00B95405">
      <w:pPr>
        <w:rPr>
          <w:sz w:val="28"/>
          <w:szCs w:val="28"/>
        </w:rPr>
      </w:pPr>
    </w:p>
    <w:p w:rsidR="00B95405" w:rsidRPr="001D3F22" w:rsidRDefault="00B95405" w:rsidP="00B95405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Финансово-экономическое обоснование</w:t>
      </w:r>
    </w:p>
    <w:p w:rsidR="00B95405" w:rsidRDefault="00B95405" w:rsidP="00B95405">
      <w:pPr>
        <w:pStyle w:val="ConsPlusTitle"/>
        <w:widowControl/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 w:rsidRPr="001D3F22">
        <w:rPr>
          <w:sz w:val="28"/>
          <w:szCs w:val="28"/>
        </w:rPr>
        <w:t xml:space="preserve">областного </w:t>
      </w:r>
      <w:r w:rsidRPr="00EC5C8C">
        <w:rPr>
          <w:sz w:val="28"/>
          <w:szCs w:val="28"/>
        </w:rPr>
        <w:t xml:space="preserve">закона </w:t>
      </w:r>
      <w:r w:rsidRPr="005C3677">
        <w:rPr>
          <w:color w:val="000000"/>
          <w:sz w:val="28"/>
          <w:szCs w:val="28"/>
        </w:rPr>
        <w:t>«</w:t>
      </w:r>
      <w:r w:rsidRPr="00CA37A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статью </w:t>
      </w:r>
      <w:r w:rsidRPr="00A15501">
        <w:rPr>
          <w:sz w:val="28"/>
          <w:szCs w:val="28"/>
        </w:rPr>
        <w:t xml:space="preserve">29 </w:t>
      </w:r>
      <w:r w:rsidRPr="00A15501">
        <w:rPr>
          <w:rFonts w:eastAsia="Calibri"/>
          <w:sz w:val="28"/>
          <w:szCs w:val="28"/>
        </w:rPr>
        <w:t>областного закона «Устав Ленинградской области</w:t>
      </w:r>
      <w:r>
        <w:rPr>
          <w:rFonts w:eastAsia="Calibri"/>
          <w:sz w:val="28"/>
          <w:szCs w:val="28"/>
        </w:rPr>
        <w:t>»</w:t>
      </w:r>
      <w:r w:rsidRPr="00A15501">
        <w:rPr>
          <w:sz w:val="28"/>
          <w:szCs w:val="28"/>
        </w:rPr>
        <w:t xml:space="preserve"> и признании </w:t>
      </w:r>
      <w:proofErr w:type="gramStart"/>
      <w:r w:rsidRPr="00A15501">
        <w:rPr>
          <w:sz w:val="28"/>
          <w:szCs w:val="28"/>
        </w:rPr>
        <w:t>утратившими</w:t>
      </w:r>
      <w:proofErr w:type="gramEnd"/>
      <w:r w:rsidRPr="00A15501">
        <w:rPr>
          <w:sz w:val="28"/>
          <w:szCs w:val="28"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</w:t>
      </w:r>
      <w:r>
        <w:rPr>
          <w:sz w:val="28"/>
          <w:szCs w:val="28"/>
        </w:rPr>
        <w:t xml:space="preserve"> областных законов»</w:t>
      </w:r>
    </w:p>
    <w:p w:rsidR="00B95405" w:rsidRPr="00EC5C8C" w:rsidRDefault="00B95405" w:rsidP="00B95405">
      <w:pPr>
        <w:pStyle w:val="ConsPlusTitle"/>
        <w:widowControl/>
        <w:ind w:left="-284"/>
        <w:jc w:val="center"/>
        <w:rPr>
          <w:b w:val="0"/>
          <w:sz w:val="28"/>
          <w:szCs w:val="28"/>
        </w:rPr>
      </w:pPr>
    </w:p>
    <w:p w:rsidR="00B95405" w:rsidRPr="001D3F22" w:rsidRDefault="00B95405" w:rsidP="00B95405">
      <w:pPr>
        <w:ind w:firstLine="708"/>
        <w:jc w:val="both"/>
        <w:rPr>
          <w:sz w:val="28"/>
          <w:szCs w:val="28"/>
        </w:rPr>
      </w:pPr>
      <w:r w:rsidRPr="001D3F22">
        <w:rPr>
          <w:sz w:val="28"/>
          <w:szCs w:val="28"/>
        </w:rPr>
        <w:t xml:space="preserve">Для реализации областного закона </w:t>
      </w:r>
      <w:r>
        <w:rPr>
          <w:color w:val="000000"/>
          <w:sz w:val="28"/>
          <w:szCs w:val="28"/>
        </w:rPr>
        <w:t>«</w:t>
      </w:r>
      <w:r w:rsidRPr="00CA37A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изменения в статью </w:t>
      </w:r>
      <w:r w:rsidRPr="00A15501">
        <w:rPr>
          <w:sz w:val="28"/>
          <w:szCs w:val="28"/>
        </w:rPr>
        <w:t xml:space="preserve">29 </w:t>
      </w:r>
      <w:r w:rsidRPr="00A15501">
        <w:rPr>
          <w:rFonts w:eastAsia="Calibri"/>
          <w:sz w:val="28"/>
          <w:szCs w:val="28"/>
        </w:rPr>
        <w:t>областного закона «Устав Ленинградской области</w:t>
      </w:r>
      <w:r>
        <w:rPr>
          <w:rFonts w:eastAsia="Calibri"/>
          <w:sz w:val="28"/>
          <w:szCs w:val="28"/>
        </w:rPr>
        <w:t>»</w:t>
      </w:r>
      <w:r w:rsidRPr="00A15501">
        <w:rPr>
          <w:sz w:val="28"/>
          <w:szCs w:val="28"/>
        </w:rPr>
        <w:t xml:space="preserve"> и признании </w:t>
      </w:r>
      <w:proofErr w:type="gramStart"/>
      <w:r w:rsidRPr="00A15501">
        <w:rPr>
          <w:sz w:val="28"/>
          <w:szCs w:val="28"/>
        </w:rPr>
        <w:t>утратившими</w:t>
      </w:r>
      <w:proofErr w:type="gramEnd"/>
      <w:r w:rsidRPr="00A15501">
        <w:rPr>
          <w:sz w:val="28"/>
          <w:szCs w:val="28"/>
        </w:rPr>
        <w:t xml:space="preserve"> силу областного закона «О внесении изменений в статьи 20 и 29 областного закона «Устав Ленинградской области» и отдельных положений</w:t>
      </w:r>
      <w:r>
        <w:rPr>
          <w:sz w:val="28"/>
          <w:szCs w:val="28"/>
        </w:rPr>
        <w:t xml:space="preserve"> областных законов»</w:t>
      </w:r>
      <w:r w:rsidRPr="001D3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 </w:t>
      </w:r>
      <w:r w:rsidRPr="001D3F22">
        <w:rPr>
          <w:sz w:val="28"/>
          <w:szCs w:val="28"/>
        </w:rPr>
        <w:t>средств</w:t>
      </w:r>
      <w:r>
        <w:rPr>
          <w:sz w:val="28"/>
          <w:szCs w:val="28"/>
        </w:rPr>
        <w:t>а</w:t>
      </w:r>
      <w:r w:rsidRPr="001D3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областного </w:t>
      </w:r>
      <w:r w:rsidRPr="001D3F22">
        <w:rPr>
          <w:sz w:val="28"/>
          <w:szCs w:val="28"/>
        </w:rPr>
        <w:t>бюджета</w:t>
      </w:r>
      <w:r w:rsidRPr="006D6D78">
        <w:rPr>
          <w:bCs/>
          <w:sz w:val="28"/>
          <w:szCs w:val="28"/>
        </w:rPr>
        <w:t xml:space="preserve"> </w:t>
      </w:r>
      <w:r w:rsidRPr="001D3F22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>потребую</w:t>
      </w:r>
      <w:r w:rsidRPr="001D3F22">
        <w:rPr>
          <w:sz w:val="28"/>
          <w:szCs w:val="28"/>
        </w:rPr>
        <w:t>тся.</w:t>
      </w:r>
    </w:p>
    <w:p w:rsidR="00B95405" w:rsidRDefault="00B95405" w:rsidP="00B95405">
      <w:pPr>
        <w:jc w:val="both"/>
        <w:rPr>
          <w:sz w:val="28"/>
          <w:szCs w:val="28"/>
        </w:rPr>
      </w:pPr>
    </w:p>
    <w:p w:rsidR="00B95405" w:rsidRPr="001D3F22" w:rsidRDefault="00B95405" w:rsidP="00B95405">
      <w:pPr>
        <w:jc w:val="both"/>
        <w:rPr>
          <w:sz w:val="28"/>
          <w:szCs w:val="28"/>
        </w:rPr>
      </w:pP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B95405" w:rsidRPr="00FA2F55" w:rsidRDefault="00B95405" w:rsidP="00B95405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B95405" w:rsidRPr="004F6BEB" w:rsidRDefault="00B95405" w:rsidP="00B95405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B95405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3F4855" w:rsidRDefault="003F4855"/>
    <w:sectPr w:rsidR="003F485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5405"/>
    <w:rsid w:val="003F4855"/>
    <w:rsid w:val="00B9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Company>Прокуратура ЛО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2</cp:revision>
  <cp:lastPrinted>2021-03-03T08:05:00Z</cp:lastPrinted>
  <dcterms:created xsi:type="dcterms:W3CDTF">2021-03-03T07:56:00Z</dcterms:created>
  <dcterms:modified xsi:type="dcterms:W3CDTF">2021-03-03T08:06:00Z</dcterms:modified>
</cp:coreProperties>
</file>