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D9" w:rsidRPr="002D73C5" w:rsidRDefault="002026D9" w:rsidP="002026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26D9" w:rsidRDefault="002026D9" w:rsidP="002026D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026D9" w:rsidRPr="00201BAB" w:rsidRDefault="002026D9" w:rsidP="002026D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6D9" w:rsidRPr="002843AF" w:rsidRDefault="002026D9" w:rsidP="002026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22E0">
        <w:rPr>
          <w:rFonts w:ascii="Times New Roman" w:eastAsia="Calibri" w:hAnsi="Times New Roman" w:cs="Times New Roman"/>
          <w:sz w:val="28"/>
          <w:szCs w:val="28"/>
        </w:rPr>
        <w:t>Областной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 (далее - о</w:t>
      </w:r>
      <w:r w:rsidRPr="00A622E0">
        <w:rPr>
          <w:rFonts w:ascii="Times New Roman" w:eastAsia="Calibri" w:hAnsi="Times New Roman" w:cs="Times New Roman"/>
          <w:sz w:val="28"/>
          <w:szCs w:val="28"/>
        </w:rPr>
        <w:t>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устанавливает 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единовременной денежной выплаты </w:t>
      </w:r>
      <w:r w:rsidRPr="00A622E0">
        <w:rPr>
          <w:rFonts w:ascii="Times New Roman" w:eastAsia="Calibri" w:hAnsi="Times New Roman" w:cs="Times New Roman"/>
          <w:sz w:val="28"/>
          <w:szCs w:val="28"/>
        </w:rPr>
        <w:t>на проведение капитального ремонта</w:t>
      </w:r>
      <w:r w:rsidRPr="00EA24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22E0">
        <w:rPr>
          <w:rFonts w:ascii="Times New Roman" w:eastAsia="Calibri" w:hAnsi="Times New Roman" w:cs="Times New Roman"/>
          <w:sz w:val="28"/>
          <w:szCs w:val="28"/>
        </w:rPr>
        <w:t>принадлежащ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ветеранам Великой Отечественной войны 1941-1945 годов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праве собственности (долевой собственности) </w:t>
      </w:r>
      <w:r w:rsidRPr="002843AF">
        <w:rPr>
          <w:rFonts w:ascii="Times New Roman" w:eastAsia="Calibri" w:hAnsi="Times New Roman" w:cs="Times New Roman"/>
          <w:sz w:val="28"/>
          <w:szCs w:val="28"/>
        </w:rPr>
        <w:t>жилых домов.</w:t>
      </w:r>
    </w:p>
    <w:p w:rsidR="002026D9" w:rsidRPr="00876551" w:rsidRDefault="002026D9" w:rsidP="002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действующей редакцией </w:t>
      </w:r>
      <w:r w:rsidRPr="002843AF">
        <w:rPr>
          <w:rFonts w:ascii="Times New Roman" w:eastAsia="Calibri" w:hAnsi="Times New Roman" w:cs="Times New Roman"/>
          <w:sz w:val="28"/>
          <w:szCs w:val="28"/>
        </w:rPr>
        <w:t>стать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2843AF">
        <w:rPr>
          <w:rFonts w:ascii="Times New Roman" w:hAnsi="Times New Roman" w:cs="Times New Roman"/>
          <w:sz w:val="28"/>
          <w:szCs w:val="28"/>
        </w:rPr>
        <w:t xml:space="preserve"> о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бластно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 </w:t>
      </w:r>
      <w:r w:rsidRPr="002843AF">
        <w:rPr>
          <w:rFonts w:ascii="Times New Roman" w:hAnsi="Times New Roman" w:cs="Times New Roman"/>
          <w:sz w:val="28"/>
          <w:szCs w:val="28"/>
        </w:rPr>
        <w:t xml:space="preserve">под жилым домом понимается индивидуальный жилой дом (объект индивидуального жилищного строительства) или его часть, жилой дом блокированной застройки или его часть, в отношении которых в порядке, установленном Правительством Российской Федерации, принято решение </w:t>
      </w:r>
      <w:r w:rsidRPr="00876551">
        <w:rPr>
          <w:rFonts w:ascii="Times New Roman" w:hAnsi="Times New Roman" w:cs="Times New Roman"/>
          <w:sz w:val="28"/>
          <w:szCs w:val="28"/>
        </w:rPr>
        <w:t>о выявлении оснований для признания помещения подлежащим капитальному ремонту.</w:t>
      </w:r>
      <w:proofErr w:type="gramEnd"/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реализации областного закона</w:t>
      </w:r>
      <w:r w:rsidRPr="00EF29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eastAsia="Calibri" w:hAnsi="Times New Roman" w:cs="Times New Roman"/>
          <w:sz w:val="28"/>
          <w:szCs w:val="28"/>
        </w:rPr>
        <w:t>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ветераны ВОВ представляли документы, подтверждающие право собственности  на такие объекты недвижимости – как жилой дом, часть жилого дома, индивидуальный жилой дом, объект индивидуального жилищного строительства.</w:t>
      </w:r>
    </w:p>
    <w:p w:rsidR="002026D9" w:rsidRPr="00876551" w:rsidRDefault="002026D9" w:rsidP="002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551">
        <w:rPr>
          <w:rFonts w:ascii="Times New Roman" w:hAnsi="Times New Roman" w:cs="Times New Roman"/>
          <w:sz w:val="28"/>
          <w:szCs w:val="28"/>
        </w:rPr>
        <w:t xml:space="preserve">Пункт 39 статьи 1 Градостроительного кодекса РФ  указывает, что понятия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>объект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655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>жилой дом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655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>индивидуальный жилой дом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6551">
        <w:rPr>
          <w:rFonts w:ascii="Times New Roman" w:hAnsi="Times New Roman" w:cs="Times New Roman"/>
          <w:sz w:val="28"/>
          <w:szCs w:val="28"/>
        </w:rPr>
        <w:t xml:space="preserve"> применяются в </w:t>
      </w:r>
      <w:r>
        <w:rPr>
          <w:rFonts w:ascii="Times New Roman" w:hAnsi="Times New Roman" w:cs="Times New Roman"/>
          <w:sz w:val="28"/>
          <w:szCs w:val="28"/>
        </w:rPr>
        <w:t>Градостроительном кодексе РФ</w:t>
      </w:r>
      <w:r w:rsidRPr="00876551">
        <w:rPr>
          <w:rFonts w:ascii="Times New Roman" w:hAnsi="Times New Roman" w:cs="Times New Roman"/>
          <w:sz w:val="28"/>
          <w:szCs w:val="28"/>
        </w:rPr>
        <w:t>, других федеральных законах и иных нормативных правовых актах Российской Федерации в одном значении, если иное не предусмотрено такими федеральными законами и нормативными правовыми актами Российской Федерации. При этом параметры, устанавливаемые к объектам индивидуального жилищного строительства, в равной степени применяются к жилым домам, индивидуальным жилым домам, если иное не предусмотрено такими федеральными законами и нормативными правовыми актами Российской Федерации.</w:t>
      </w:r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коллизий при реализации областного </w:t>
      </w:r>
      <w:r w:rsidRPr="002843AF">
        <w:rPr>
          <w:rFonts w:ascii="Times New Roman" w:eastAsia="Calibri" w:hAnsi="Times New Roman" w:cs="Times New Roman"/>
          <w:sz w:val="28"/>
          <w:szCs w:val="28"/>
        </w:rPr>
        <w:t>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предлагается внести изменения в статью 1 указанного областного закона, выделив отдельно собственно жилой дом и его часть, и отдельно объект индивидуального жилищного строительства и его часть.</w:t>
      </w:r>
    </w:p>
    <w:p w:rsidR="002026D9" w:rsidRPr="003F19E7" w:rsidRDefault="002026D9" w:rsidP="002026D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В часть 1 статьи 1 проекта областного закона вводится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новое понятие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«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жилой дом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», а в части 2 этой статьи в действующей редакции указано, что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понятие "жилой дом"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,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используемое в настоящем областном законе, применяется в значениях, определенных федеральным законодательством.</w:t>
      </w:r>
    </w:p>
    <w:p w:rsidR="002026D9" w:rsidRPr="003F19E7" w:rsidRDefault="002026D9" w:rsidP="002026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Частью 2 статьи 19 ЖК РФ определено, что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 домом признается индивидуально-определенное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здании.</w:t>
      </w:r>
    </w:p>
    <w:p w:rsidR="002026D9" w:rsidRPr="003F19E7" w:rsidRDefault="002026D9" w:rsidP="002026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понятия "жилой дом", определяемое в части 1 проектируемой статьи 1, существенно отличается от содержания понятия "жилой дом", определённого частью 2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статьи 19 ЖК РФ,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является недопустимым и данная юридическая коллизия может рассматриваться как </w:t>
      </w:r>
      <w:proofErr w:type="spellStart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коррупциогенный</w:t>
      </w:r>
      <w:proofErr w:type="spellEnd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предлагается исключить часть 2 статьи 1 областного закона, тем самым принять статью 1  «Основные понятия» в новой редакции.</w:t>
      </w:r>
      <w:proofErr w:type="gramEnd"/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 </w:t>
      </w:r>
      <w:r w:rsidRPr="002843AF">
        <w:rPr>
          <w:rFonts w:ascii="Times New Roman" w:hAnsi="Times New Roman" w:cs="Times New Roman"/>
          <w:sz w:val="28"/>
          <w:szCs w:val="28"/>
        </w:rPr>
        <w:t>о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бластно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устанавливает размер единовременной денежной выплаты на проведение капитального ремонта жилых домов. При этом статья 4 не устанавливает размеры единовременной денежной выплаты для каждого вида жилого помещения (индивидуальный жилой дом или его часть, жилой </w:t>
      </w:r>
      <w:r w:rsidRPr="002843AF">
        <w:rPr>
          <w:rFonts w:ascii="Times New Roman" w:eastAsia="Calibri" w:hAnsi="Times New Roman" w:cs="Times New Roman"/>
          <w:sz w:val="28"/>
          <w:szCs w:val="28"/>
        </w:rPr>
        <w:t>дом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блокированной застройки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его часть). Это приводит к тому, что ветераны ВОВ, владеющие на праве собственности всего лишь частью объекта недвижимости, получают единовременные денежные выплаты такого же размера, что и ветераны ВОВ, владеющие целым объектом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26D9" w:rsidRPr="00D67636" w:rsidRDefault="002026D9" w:rsidP="002026D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Одними из основных принципов, на которых базируется бюджетная система РФ, согласно </w:t>
      </w:r>
      <w:hyperlink r:id="rId7" w:history="1">
        <w:r w:rsidRPr="00D67636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главе</w:t>
        </w:r>
      </w:hyperlink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 Бюджетного кодекса РФ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результативное и эффективное расходование бюджетных средств.</w:t>
      </w:r>
    </w:p>
    <w:p w:rsidR="002026D9" w:rsidRPr="00D67636" w:rsidRDefault="002026D9" w:rsidP="002026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7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34 Бюджетного кодекса РФ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</w:t>
      </w:r>
      <w:proofErr w:type="gramEnd"/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Проект областного закона «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областн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ой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</w:t>
      </w:r>
      <w:r>
        <w:rPr>
          <w:rFonts w:ascii="Times New Roman" w:eastAsia="Times New Roman" w:hAnsi="Times New Roman" w:cs="Times New Roman"/>
          <w:sz w:val="28"/>
          <w:szCs w:val="28"/>
        </w:rPr>
        <w:t>предлагает установить размер единовременной денежной выплаты для ветеранов ВОВ, владеющих на праве собственности жилым домом, индивидуальным жилым домом, объектом индивидуального жилищного строительства, жилым домом блокированной застройки, и размер единовременной денежной выплаты для ветеранов ВОВ, владеющих на праве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частью жилого дома,</w:t>
      </w:r>
      <w:r w:rsidRPr="001D1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частью индивидуального жилого дома, частью объекта индивидуального жилищного строительства, частью жилого дома блокированной застройки.</w:t>
      </w:r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проекта областного закона приведет к соблюдению принципа эффективности использования бюджетных средств.</w:t>
      </w:r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6D9" w:rsidRDefault="002026D9" w:rsidP="002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6135" w:rsidRDefault="00076135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</w:t>
      </w:r>
    </w:p>
    <w:p w:rsidR="002026D9" w:rsidRPr="002D73C5" w:rsidRDefault="00076135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2026D9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я</w:t>
      </w:r>
      <w:r w:rsidR="002026D9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2026D9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2026D9" w:rsidRPr="002D73C5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2026D9" w:rsidRPr="002D73C5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r w:rsidR="00076135">
        <w:rPr>
          <w:rFonts w:ascii="Times New Roman" w:eastAsia="Calibri" w:hAnsi="Times New Roman" w:cs="Times New Roman"/>
          <w:sz w:val="28"/>
          <w:szCs w:val="28"/>
          <w:lang w:eastAsia="ar-SA"/>
        </w:rPr>
        <w:t>Е.Е. Кайянен</w:t>
      </w:r>
    </w:p>
    <w:p w:rsidR="002026D9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026D9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026D9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2026D9" w:rsidP="002026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End w:id="0"/>
    </w:p>
    <w:sectPr w:rsidR="00ED0029" w:rsidSect="00774C45">
      <w:headerReference w:type="default" r:id="rId8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6E1" w:rsidRDefault="002516E1" w:rsidP="002026D9">
      <w:pPr>
        <w:spacing w:after="0" w:line="240" w:lineRule="auto"/>
      </w:pPr>
      <w:r>
        <w:separator/>
      </w:r>
    </w:p>
  </w:endnote>
  <w:endnote w:type="continuationSeparator" w:id="0">
    <w:p w:rsidR="002516E1" w:rsidRDefault="002516E1" w:rsidP="0020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6E1" w:rsidRDefault="002516E1" w:rsidP="002026D9">
      <w:pPr>
        <w:spacing w:after="0" w:line="240" w:lineRule="auto"/>
      </w:pPr>
      <w:r>
        <w:separator/>
      </w:r>
    </w:p>
  </w:footnote>
  <w:footnote w:type="continuationSeparator" w:id="0">
    <w:p w:rsidR="002516E1" w:rsidRDefault="002516E1" w:rsidP="00202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2896437"/>
      <w:docPartObj>
        <w:docPartGallery w:val="Page Numbers (Top of Page)"/>
        <w:docPartUnique/>
      </w:docPartObj>
    </w:sdtPr>
    <w:sdtEndPr/>
    <w:sdtContent>
      <w:p w:rsidR="002026D9" w:rsidRDefault="002026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135">
          <w:rPr>
            <w:noProof/>
          </w:rPr>
          <w:t>2</w:t>
        </w:r>
        <w:r>
          <w:fldChar w:fldCharType="end"/>
        </w:r>
      </w:p>
    </w:sdtContent>
  </w:sdt>
  <w:p w:rsidR="002026D9" w:rsidRDefault="002026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D9"/>
    <w:rsid w:val="00076135"/>
    <w:rsid w:val="002026D9"/>
    <w:rsid w:val="002516E1"/>
    <w:rsid w:val="00774C45"/>
    <w:rsid w:val="00945A70"/>
    <w:rsid w:val="00C76BFB"/>
    <w:rsid w:val="00D37482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6D9"/>
  </w:style>
  <w:style w:type="paragraph" w:styleId="a5">
    <w:name w:val="footer"/>
    <w:basedOn w:val="a"/>
    <w:link w:val="a6"/>
    <w:uiPriority w:val="99"/>
    <w:unhideWhenUsed/>
    <w:rsid w:val="0020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6D9"/>
  </w:style>
  <w:style w:type="paragraph" w:styleId="a5">
    <w:name w:val="footer"/>
    <w:basedOn w:val="a"/>
    <w:link w:val="a6"/>
    <w:uiPriority w:val="99"/>
    <w:unhideWhenUsed/>
    <w:rsid w:val="0020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2546E3D76498CA7ECB33CF8B1958F53D73796735619721A578EDB3102848D1DD8B6CBF445CAC50J8q9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cp:lastPrinted>2021-02-16T07:57:00Z</cp:lastPrinted>
  <dcterms:created xsi:type="dcterms:W3CDTF">2021-02-16T07:57:00Z</dcterms:created>
  <dcterms:modified xsi:type="dcterms:W3CDTF">2021-02-17T05:48:00Z</dcterms:modified>
</cp:coreProperties>
</file>