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305660" w:rsidRDefault="00874935" w:rsidP="00305660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874935" w:rsidRPr="0063089E" w:rsidRDefault="00305660" w:rsidP="00583254">
      <w:pPr>
        <w:pStyle w:val="ConsPlusTitle"/>
        <w:jc w:val="both"/>
        <w:rPr>
          <w:b w:val="0"/>
        </w:rPr>
      </w:pPr>
      <w:r>
        <w:rPr>
          <w:rStyle w:val="FontStyle12"/>
          <w:b w:val="0"/>
          <w:sz w:val="28"/>
          <w:szCs w:val="28"/>
        </w:rPr>
        <w:t xml:space="preserve">        </w:t>
      </w:r>
      <w:r w:rsidR="00874935" w:rsidRPr="00305660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="00874935" w:rsidRPr="00305660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="00583254" w:rsidRPr="00C76DF9">
        <w:rPr>
          <w:rFonts w:ascii="Times New Roman" w:hAnsi="Times New Roman"/>
          <w:b w:val="0"/>
          <w:sz w:val="28"/>
          <w:szCs w:val="28"/>
        </w:rPr>
        <w:t xml:space="preserve">областного закона </w:t>
      </w:r>
      <w:r w:rsidR="00780308" w:rsidRPr="00780308">
        <w:rPr>
          <w:rFonts w:ascii="Times New Roman" w:hAnsi="Times New Roman"/>
          <w:b w:val="0"/>
          <w:sz w:val="28"/>
          <w:szCs w:val="28"/>
        </w:rPr>
        <w:t>«О внесении изменений в областно</w:t>
      </w:r>
      <w:r w:rsidR="008C7AF9">
        <w:rPr>
          <w:rFonts w:ascii="Times New Roman" w:hAnsi="Times New Roman"/>
          <w:b w:val="0"/>
          <w:sz w:val="28"/>
          <w:szCs w:val="28"/>
        </w:rPr>
        <w:t>й</w:t>
      </w:r>
      <w:r w:rsidR="00780308" w:rsidRPr="00780308">
        <w:rPr>
          <w:rFonts w:ascii="Times New Roman" w:hAnsi="Times New Roman"/>
          <w:b w:val="0"/>
          <w:sz w:val="28"/>
          <w:szCs w:val="28"/>
        </w:rPr>
        <w:t xml:space="preserve"> закон «Социальный кодекс  Ленинградской области».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jc w:val="left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>Приложения: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Fonts w:cs="Calibri"/>
        </w:rPr>
      </w:pPr>
      <w:r w:rsidRPr="00583254">
        <w:rPr>
          <w:rFonts w:cs="Calibri"/>
          <w:sz w:val="28"/>
          <w:szCs w:val="28"/>
        </w:rPr>
        <w:t xml:space="preserve">1. Проект </w:t>
      </w:r>
      <w:r w:rsidR="00583254" w:rsidRPr="00583254">
        <w:rPr>
          <w:rFonts w:cs="Calibri"/>
          <w:sz w:val="28"/>
          <w:szCs w:val="28"/>
        </w:rPr>
        <w:t xml:space="preserve">областного закона </w:t>
      </w:r>
      <w:r w:rsidR="00780308" w:rsidRPr="00650EC9">
        <w:rPr>
          <w:sz w:val="28"/>
          <w:szCs w:val="28"/>
        </w:rPr>
        <w:t>«О внесении изменений в областно</w:t>
      </w:r>
      <w:r w:rsidR="008C7AF9">
        <w:rPr>
          <w:sz w:val="28"/>
          <w:szCs w:val="28"/>
        </w:rPr>
        <w:t>й</w:t>
      </w:r>
      <w:r w:rsidR="00780308" w:rsidRPr="00650EC9">
        <w:rPr>
          <w:sz w:val="28"/>
          <w:szCs w:val="28"/>
        </w:rPr>
        <w:t xml:space="preserve"> закон «Социальный кодекс  Ленинградской области» </w:t>
      </w:r>
      <w:r w:rsidRPr="00583254">
        <w:rPr>
          <w:rFonts w:cs="Calibri"/>
          <w:sz w:val="28"/>
          <w:szCs w:val="28"/>
        </w:rPr>
        <w:t xml:space="preserve">на </w:t>
      </w:r>
      <w:r w:rsidR="009B0452" w:rsidRPr="00583254">
        <w:rPr>
          <w:rFonts w:cs="Calibri"/>
          <w:sz w:val="28"/>
          <w:szCs w:val="28"/>
        </w:rPr>
        <w:t>1</w:t>
      </w:r>
      <w:r w:rsidRPr="00583254">
        <w:rPr>
          <w:rFonts w:cs="Calibri"/>
        </w:rPr>
        <w:t xml:space="preserve"> л.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 xml:space="preserve">2. Обоснование необходимости принятия областного закона на </w:t>
      </w:r>
      <w:r w:rsidR="00583254">
        <w:rPr>
          <w:rFonts w:cs="Calibri"/>
          <w:sz w:val="28"/>
          <w:szCs w:val="28"/>
        </w:rPr>
        <w:t>1</w:t>
      </w:r>
      <w:r w:rsidRPr="00583254">
        <w:rPr>
          <w:rFonts w:cs="Calibri"/>
          <w:sz w:val="28"/>
          <w:szCs w:val="28"/>
        </w:rPr>
        <w:t xml:space="preserve"> л.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583254">
        <w:rPr>
          <w:rFonts w:cs="Calibri"/>
          <w:sz w:val="28"/>
          <w:szCs w:val="28"/>
        </w:rPr>
        <w:t>3. Справка о состоянии законодательства в данной сфере</w:t>
      </w:r>
      <w:r w:rsidRPr="00583254">
        <w:rPr>
          <w:rStyle w:val="FontStyle13"/>
          <w:sz w:val="28"/>
          <w:szCs w:val="28"/>
        </w:rPr>
        <w:t xml:space="preserve"> правового регулирования на 1 л.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874935" w:rsidRDefault="00874935" w:rsidP="00780308">
      <w:pPr>
        <w:pStyle w:val="Style4"/>
        <w:widowControl/>
        <w:spacing w:line="240" w:lineRule="auto"/>
        <w:ind w:right="-141"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377FBD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л.</w:t>
      </w:r>
    </w:p>
    <w:p w:rsidR="00F2244B" w:rsidRPr="00030E7B" w:rsidRDefault="00F2244B" w:rsidP="00F2244B">
      <w:pPr>
        <w:pStyle w:val="Style4"/>
        <w:spacing w:line="240" w:lineRule="auto"/>
        <w:ind w:right="-141"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7. </w:t>
      </w:r>
      <w:r w:rsidRPr="00F2244B">
        <w:rPr>
          <w:rStyle w:val="FontStyle13"/>
          <w:sz w:val="28"/>
          <w:szCs w:val="28"/>
        </w:rPr>
        <w:t>Концепция Порядка исчисления среднедушевого денежного дохода члена семьи (среднего денежного дохода одиноко проживающего гражданина) для предоставления мер социальной поддержки в соответствии с областным законом от 17 ноября 2017 года № 72-оз «Социальный кодекс Ленинградской области»</w:t>
      </w:r>
      <w:r>
        <w:rPr>
          <w:rStyle w:val="FontStyle13"/>
          <w:sz w:val="28"/>
          <w:szCs w:val="28"/>
        </w:rPr>
        <w:t xml:space="preserve"> на 1 л.</w:t>
      </w:r>
      <w:bookmarkStart w:id="0" w:name="_GoBack"/>
      <w:bookmarkEnd w:id="0"/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Pr="00D84061" w:rsidRDefault="00874935" w:rsidP="00874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4935" w:rsidRPr="00D84061" w:rsidRDefault="00874935" w:rsidP="00874935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36B" w:rsidRDefault="00E3236B">
      <w:pPr>
        <w:spacing w:after="0" w:line="240" w:lineRule="auto"/>
      </w:pPr>
      <w:r>
        <w:separator/>
      </w:r>
    </w:p>
  </w:endnote>
  <w:endnote w:type="continuationSeparator" w:id="0">
    <w:p w:rsidR="00E3236B" w:rsidRDefault="00E3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E3236B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E3236B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E3236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36B" w:rsidRDefault="00E3236B">
      <w:pPr>
        <w:spacing w:after="0" w:line="240" w:lineRule="auto"/>
      </w:pPr>
      <w:r>
        <w:separator/>
      </w:r>
    </w:p>
  </w:footnote>
  <w:footnote w:type="continuationSeparator" w:id="0">
    <w:p w:rsidR="00E3236B" w:rsidRDefault="00E32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F59C3"/>
    <w:rsid w:val="00114E39"/>
    <w:rsid w:val="00204D56"/>
    <w:rsid w:val="002908D3"/>
    <w:rsid w:val="00292756"/>
    <w:rsid w:val="002B7DD0"/>
    <w:rsid w:val="002E71A2"/>
    <w:rsid w:val="00305660"/>
    <w:rsid w:val="00377FBD"/>
    <w:rsid w:val="003A010F"/>
    <w:rsid w:val="00583254"/>
    <w:rsid w:val="0063089E"/>
    <w:rsid w:val="00684A71"/>
    <w:rsid w:val="007278D7"/>
    <w:rsid w:val="00780308"/>
    <w:rsid w:val="00874935"/>
    <w:rsid w:val="00881479"/>
    <w:rsid w:val="008C7AF9"/>
    <w:rsid w:val="00913E28"/>
    <w:rsid w:val="009B0452"/>
    <w:rsid w:val="009E1CFA"/>
    <w:rsid w:val="00A20CE8"/>
    <w:rsid w:val="00DA2265"/>
    <w:rsid w:val="00E3236B"/>
    <w:rsid w:val="00E658E4"/>
    <w:rsid w:val="00EB4C7D"/>
    <w:rsid w:val="00F2244B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Сажина Наталья Николаевна</cp:lastModifiedBy>
  <cp:revision>3</cp:revision>
  <dcterms:created xsi:type="dcterms:W3CDTF">2021-01-20T07:43:00Z</dcterms:created>
  <dcterms:modified xsi:type="dcterms:W3CDTF">2021-01-20T10:47:00Z</dcterms:modified>
</cp:coreProperties>
</file>