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ind w:left="6300"/>
        <w:jc w:val="right"/>
        <w:outlineLvl w:val="0"/>
        <w:rPr>
          <w:rFonts w:eastAsia="Calibri"/>
          <w:sz w:val="28"/>
          <w:szCs w:val="28"/>
        </w:rPr>
      </w:pPr>
      <w:r w:rsidRPr="00085FFD">
        <w:rPr>
          <w:rFonts w:eastAsia="Calibri"/>
          <w:sz w:val="28"/>
          <w:szCs w:val="28"/>
        </w:rPr>
        <w:t xml:space="preserve">      Вносится Губернатором    Ленинградской области</w:t>
      </w: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bCs/>
          <w:sz w:val="28"/>
          <w:szCs w:val="28"/>
        </w:rPr>
      </w:pP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bCs/>
          <w:sz w:val="28"/>
          <w:szCs w:val="28"/>
        </w:rPr>
      </w:pPr>
      <w:r w:rsidRPr="00085FFD">
        <w:rPr>
          <w:rFonts w:eastAsia="Calibri"/>
          <w:bCs/>
          <w:sz w:val="28"/>
          <w:szCs w:val="28"/>
        </w:rPr>
        <w:t>Проект</w:t>
      </w: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bCs/>
          <w:sz w:val="28"/>
          <w:szCs w:val="28"/>
        </w:rPr>
      </w:pP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eastAsia="Calibri"/>
          <w:bCs/>
          <w:sz w:val="28"/>
          <w:szCs w:val="28"/>
        </w:rPr>
      </w:pP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/>
          <w:bCs/>
          <w:sz w:val="32"/>
          <w:szCs w:val="32"/>
        </w:rPr>
      </w:pPr>
      <w:r w:rsidRPr="00085FFD">
        <w:rPr>
          <w:rFonts w:eastAsia="Calibri"/>
          <w:bCs/>
          <w:sz w:val="32"/>
          <w:szCs w:val="32"/>
        </w:rPr>
        <w:t>ЛЕНИНГРАДСКАЯ ОБЛАСТЬ</w:t>
      </w:r>
    </w:p>
    <w:p w:rsidR="00DC05DD" w:rsidRPr="00085FFD" w:rsidRDefault="00DC05DD" w:rsidP="00DC05D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/>
          <w:bCs/>
          <w:sz w:val="28"/>
          <w:szCs w:val="28"/>
        </w:rPr>
      </w:pPr>
    </w:p>
    <w:p w:rsidR="00DC05DD" w:rsidRPr="00085FFD" w:rsidRDefault="00DC05DD" w:rsidP="00DC05DD">
      <w:pPr>
        <w:suppressLineNumbers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Calibri"/>
          <w:bCs/>
          <w:sz w:val="32"/>
          <w:szCs w:val="32"/>
        </w:rPr>
      </w:pPr>
      <w:r w:rsidRPr="00085FFD">
        <w:rPr>
          <w:rFonts w:eastAsia="Calibri"/>
          <w:bCs/>
          <w:sz w:val="32"/>
          <w:szCs w:val="32"/>
        </w:rPr>
        <w:t>ОБЛАСТНОЙ ЗАКОН</w:t>
      </w:r>
    </w:p>
    <w:p w:rsidR="00DC05DD" w:rsidRPr="00085FFD" w:rsidRDefault="00DC05DD" w:rsidP="00DC05DD">
      <w:pPr>
        <w:suppressAutoHyphens/>
        <w:spacing w:after="43" w:line="240" w:lineRule="auto"/>
        <w:jc w:val="center"/>
        <w:outlineLvl w:val="1"/>
        <w:rPr>
          <w:rFonts w:eastAsia="Times New Roman"/>
          <w:b/>
          <w:kern w:val="36"/>
          <w:sz w:val="28"/>
          <w:szCs w:val="28"/>
          <w:lang w:eastAsia="ru-RU"/>
        </w:rPr>
      </w:pPr>
    </w:p>
    <w:p w:rsidR="00DC05DD" w:rsidRPr="00085FFD" w:rsidRDefault="00DC05DD" w:rsidP="00DC05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caps/>
          <w:sz w:val="28"/>
          <w:szCs w:val="28"/>
        </w:rPr>
      </w:pPr>
      <w:r w:rsidRPr="00085FFD">
        <w:rPr>
          <w:rFonts w:eastAsia="Calibri"/>
          <w:b/>
          <w:bCs/>
          <w:caps/>
          <w:sz w:val="28"/>
          <w:szCs w:val="28"/>
        </w:rPr>
        <w:t>О ВНЕСЕНИИ ИЗМЕНЕНИ</w:t>
      </w:r>
      <w:r w:rsidR="00A758A0">
        <w:rPr>
          <w:rFonts w:eastAsia="Calibri"/>
          <w:b/>
          <w:bCs/>
          <w:caps/>
          <w:sz w:val="28"/>
          <w:szCs w:val="28"/>
        </w:rPr>
        <w:t>й</w:t>
      </w:r>
      <w:r w:rsidRPr="00085FFD">
        <w:rPr>
          <w:rFonts w:eastAsia="Calibri"/>
          <w:b/>
          <w:bCs/>
          <w:caps/>
          <w:sz w:val="28"/>
          <w:szCs w:val="28"/>
        </w:rPr>
        <w:t xml:space="preserve"> В </w:t>
      </w:r>
      <w:r w:rsidR="00A758A0">
        <w:rPr>
          <w:rFonts w:eastAsia="Calibri"/>
          <w:b/>
          <w:bCs/>
          <w:caps/>
          <w:sz w:val="28"/>
          <w:szCs w:val="28"/>
        </w:rPr>
        <w:t xml:space="preserve">НЕКОТОРЫЕ </w:t>
      </w:r>
      <w:r>
        <w:rPr>
          <w:rFonts w:eastAsia="Calibri"/>
          <w:b/>
          <w:bCs/>
          <w:caps/>
          <w:sz w:val="28"/>
          <w:szCs w:val="28"/>
        </w:rPr>
        <w:t>ОБЛАСТН</w:t>
      </w:r>
      <w:r w:rsidR="00A758A0">
        <w:rPr>
          <w:rFonts w:eastAsia="Calibri"/>
          <w:b/>
          <w:bCs/>
          <w:caps/>
          <w:sz w:val="28"/>
          <w:szCs w:val="28"/>
        </w:rPr>
        <w:t>ЫЕ</w:t>
      </w:r>
      <w:r>
        <w:rPr>
          <w:rFonts w:eastAsia="Calibri"/>
          <w:b/>
          <w:bCs/>
          <w:caps/>
          <w:sz w:val="28"/>
          <w:szCs w:val="28"/>
        </w:rPr>
        <w:t xml:space="preserve"> ЗАКОН</w:t>
      </w:r>
      <w:r w:rsidR="00A758A0">
        <w:rPr>
          <w:rFonts w:eastAsia="Calibri"/>
          <w:b/>
          <w:bCs/>
          <w:caps/>
          <w:sz w:val="28"/>
          <w:szCs w:val="28"/>
        </w:rPr>
        <w:t>Ы</w:t>
      </w:r>
      <w:r w:rsidRPr="00085FFD">
        <w:rPr>
          <w:rFonts w:eastAsia="Calibri"/>
          <w:b/>
          <w:bCs/>
          <w:caps/>
          <w:sz w:val="28"/>
          <w:szCs w:val="28"/>
        </w:rPr>
        <w:t xml:space="preserve"> </w:t>
      </w:r>
    </w:p>
    <w:p w:rsidR="00DC05DD" w:rsidRPr="00085FFD" w:rsidRDefault="00DC05DD" w:rsidP="00DC05DD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caps/>
          <w:sz w:val="28"/>
          <w:szCs w:val="28"/>
        </w:rPr>
      </w:pPr>
    </w:p>
    <w:p w:rsidR="00DC05DD" w:rsidRPr="00085FFD" w:rsidRDefault="00DC05DD" w:rsidP="00DC05DD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8"/>
          <w:szCs w:val="28"/>
          <w:lang w:eastAsia="ru-RU"/>
        </w:rPr>
      </w:pPr>
    </w:p>
    <w:p w:rsidR="00DC05DD" w:rsidRPr="00C15667" w:rsidRDefault="00DC05DD" w:rsidP="00DC05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b/>
          <w:sz w:val="28"/>
          <w:szCs w:val="28"/>
          <w:lang w:eastAsia="ru-RU"/>
        </w:rPr>
      </w:pPr>
      <w:r w:rsidRPr="00C15667">
        <w:rPr>
          <w:rFonts w:eastAsia="Times New Roman"/>
          <w:b/>
          <w:sz w:val="28"/>
          <w:szCs w:val="28"/>
          <w:lang w:eastAsia="ru-RU"/>
        </w:rPr>
        <w:t xml:space="preserve">Статья 1 </w:t>
      </w:r>
    </w:p>
    <w:p w:rsidR="00DC05DD" w:rsidRPr="005D47C5" w:rsidRDefault="00DC05DD" w:rsidP="00DC05DD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bCs/>
          <w:sz w:val="26"/>
          <w:szCs w:val="26"/>
        </w:rPr>
      </w:pPr>
    </w:p>
    <w:p w:rsidR="00DC05DD" w:rsidRPr="00D03035" w:rsidRDefault="00DC05DD" w:rsidP="00ED10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color w:val="000000" w:themeColor="text1"/>
          <w:sz w:val="28"/>
        </w:rPr>
      </w:pPr>
      <w:r>
        <w:rPr>
          <w:sz w:val="28"/>
        </w:rPr>
        <w:t xml:space="preserve">Внести в областной </w:t>
      </w:r>
      <w:hyperlink r:id="rId9" w:history="1">
        <w:r w:rsidRPr="00653F94">
          <w:rPr>
            <w:sz w:val="28"/>
          </w:rPr>
          <w:t>закон</w:t>
        </w:r>
      </w:hyperlink>
      <w:r w:rsidR="00C62C3F">
        <w:rPr>
          <w:sz w:val="28"/>
        </w:rPr>
        <w:t xml:space="preserve"> от 12 октября 2009 года №</w:t>
      </w:r>
      <w:r>
        <w:rPr>
          <w:sz w:val="28"/>
        </w:rPr>
        <w:t xml:space="preserve"> 78-оз </w:t>
      </w:r>
      <w:r w:rsidR="00A758A0">
        <w:rPr>
          <w:bCs/>
          <w:sz w:val="28"/>
          <w:szCs w:val="28"/>
        </w:rPr>
        <w:t>"</w:t>
      </w:r>
      <w:r>
        <w:rPr>
          <w:sz w:val="28"/>
        </w:rPr>
        <w:t>Об установлении ставки налога, взимаемого в связи с применением упрощенной системы налогообложения, на территории Ленинградской области</w:t>
      </w:r>
      <w:r w:rsidR="00A758A0">
        <w:rPr>
          <w:bCs/>
          <w:sz w:val="28"/>
          <w:szCs w:val="28"/>
        </w:rPr>
        <w:t>"</w:t>
      </w:r>
      <w:r>
        <w:rPr>
          <w:sz w:val="28"/>
        </w:rPr>
        <w:t xml:space="preserve"> (с последующими изменениями) </w:t>
      </w:r>
      <w:r w:rsidRPr="00D03035">
        <w:rPr>
          <w:color w:val="000000" w:themeColor="text1"/>
          <w:sz w:val="28"/>
        </w:rPr>
        <w:t>изменени</w:t>
      </w:r>
      <w:r w:rsidR="00D03035">
        <w:rPr>
          <w:color w:val="000000" w:themeColor="text1"/>
          <w:sz w:val="28"/>
        </w:rPr>
        <w:t>е</w:t>
      </w:r>
      <w:r w:rsidR="00A758A0">
        <w:rPr>
          <w:color w:val="000000" w:themeColor="text1"/>
          <w:sz w:val="28"/>
        </w:rPr>
        <w:t>,</w:t>
      </w:r>
      <w:r w:rsidR="00ED10DA" w:rsidRPr="00D03035">
        <w:rPr>
          <w:color w:val="000000" w:themeColor="text1"/>
          <w:sz w:val="28"/>
        </w:rPr>
        <w:t xml:space="preserve"> </w:t>
      </w:r>
      <w:hyperlink r:id="rId10" w:history="1">
        <w:r w:rsidRPr="00D03035">
          <w:rPr>
            <w:bCs/>
            <w:color w:val="000000" w:themeColor="text1"/>
            <w:sz w:val="28"/>
          </w:rPr>
          <w:t>дополни</w:t>
        </w:r>
        <w:r w:rsidR="00ED10DA" w:rsidRPr="00D03035">
          <w:rPr>
            <w:bCs/>
            <w:color w:val="000000" w:themeColor="text1"/>
            <w:sz w:val="28"/>
          </w:rPr>
          <w:t>в</w:t>
        </w:r>
      </w:hyperlink>
      <w:r w:rsidRPr="00D03035">
        <w:rPr>
          <w:bCs/>
          <w:color w:val="000000" w:themeColor="text1"/>
          <w:sz w:val="28"/>
        </w:rPr>
        <w:t xml:space="preserve"> </w:t>
      </w:r>
      <w:r w:rsidR="00ED10DA" w:rsidRPr="00D03035">
        <w:rPr>
          <w:bCs/>
          <w:color w:val="000000" w:themeColor="text1"/>
          <w:sz w:val="28"/>
        </w:rPr>
        <w:t xml:space="preserve">его </w:t>
      </w:r>
      <w:r w:rsidRPr="00D03035">
        <w:rPr>
          <w:bCs/>
          <w:color w:val="000000" w:themeColor="text1"/>
          <w:sz w:val="28"/>
        </w:rPr>
        <w:t>статьей 1-3 следующего содержания:</w:t>
      </w:r>
    </w:p>
    <w:p w:rsidR="00DC05DD" w:rsidRPr="00D03035" w:rsidRDefault="00DC05DD" w:rsidP="00DC05DD">
      <w:pPr>
        <w:autoSpaceDE w:val="0"/>
        <w:autoSpaceDN w:val="0"/>
        <w:adjustRightInd w:val="0"/>
        <w:spacing w:before="280" w:after="0" w:line="240" w:lineRule="auto"/>
        <w:jc w:val="both"/>
        <w:rPr>
          <w:b/>
          <w:bCs/>
          <w:color w:val="000000" w:themeColor="text1"/>
          <w:sz w:val="26"/>
          <w:szCs w:val="26"/>
        </w:rPr>
      </w:pPr>
      <w:r w:rsidRPr="00D03035">
        <w:rPr>
          <w:bCs/>
          <w:color w:val="000000" w:themeColor="text1"/>
          <w:sz w:val="26"/>
          <w:szCs w:val="26"/>
        </w:rPr>
        <w:t>"</w:t>
      </w:r>
      <w:r w:rsidRPr="00D03035">
        <w:rPr>
          <w:b/>
          <w:bCs/>
          <w:color w:val="000000" w:themeColor="text1"/>
          <w:sz w:val="26"/>
          <w:szCs w:val="26"/>
        </w:rPr>
        <w:t>Статья 1-3</w:t>
      </w:r>
    </w:p>
    <w:p w:rsidR="00DC05DD" w:rsidRDefault="00DC05DD" w:rsidP="00DC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6"/>
          <w:szCs w:val="26"/>
        </w:rPr>
      </w:pPr>
    </w:p>
    <w:p w:rsidR="00DC05DD" w:rsidRPr="00D03035" w:rsidRDefault="00DC05DD" w:rsidP="00D0303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Cs/>
          <w:sz w:val="28"/>
        </w:rPr>
      </w:pPr>
      <w:r w:rsidRPr="002E4604">
        <w:rPr>
          <w:bCs/>
          <w:sz w:val="28"/>
        </w:rPr>
        <w:t xml:space="preserve">Установить налоговую ставку в размере </w:t>
      </w:r>
      <w:r>
        <w:rPr>
          <w:bCs/>
          <w:sz w:val="28"/>
        </w:rPr>
        <w:t>двух</w:t>
      </w:r>
      <w:r w:rsidRPr="002E4604">
        <w:rPr>
          <w:bCs/>
          <w:sz w:val="28"/>
        </w:rPr>
        <w:t xml:space="preserve"> процент</w:t>
      </w:r>
      <w:r>
        <w:rPr>
          <w:bCs/>
          <w:sz w:val="28"/>
        </w:rPr>
        <w:t>ов</w:t>
      </w:r>
      <w:r w:rsidRPr="002E4604">
        <w:rPr>
          <w:bCs/>
          <w:sz w:val="28"/>
        </w:rPr>
        <w:t xml:space="preserve"> для категории налогоплательщиков - организаций потребительской кооперации</w:t>
      </w:r>
      <w:r w:rsidR="00ED10DA">
        <w:rPr>
          <w:bCs/>
          <w:sz w:val="28"/>
        </w:rPr>
        <w:t>,</w:t>
      </w:r>
      <w:r w:rsidR="00A758A0">
        <w:rPr>
          <w:bCs/>
          <w:sz w:val="28"/>
        </w:rPr>
        <w:t xml:space="preserve"> </w:t>
      </w:r>
      <w:r w:rsidR="00ED10DA" w:rsidRPr="00D03035">
        <w:rPr>
          <w:color w:val="000000" w:themeColor="text1"/>
          <w:sz w:val="28"/>
          <w:szCs w:val="28"/>
        </w:rPr>
        <w:t xml:space="preserve">зарегистрированных и осуществляющих </w:t>
      </w:r>
      <w:r w:rsidR="00D03035" w:rsidRPr="002E4604">
        <w:rPr>
          <w:sz w:val="28"/>
        </w:rPr>
        <w:t xml:space="preserve">свою деятельность </w:t>
      </w:r>
      <w:r w:rsidR="00ED10DA" w:rsidRPr="00D03035">
        <w:rPr>
          <w:color w:val="000000" w:themeColor="text1"/>
          <w:sz w:val="28"/>
          <w:szCs w:val="28"/>
        </w:rPr>
        <w:t xml:space="preserve">на территории </w:t>
      </w:r>
      <w:r w:rsidRPr="00D03035">
        <w:rPr>
          <w:bCs/>
          <w:color w:val="000000" w:themeColor="text1"/>
          <w:sz w:val="28"/>
        </w:rPr>
        <w:t>Ленинградской</w:t>
      </w:r>
      <w:r w:rsidRPr="002E4604">
        <w:rPr>
          <w:bCs/>
          <w:sz w:val="28"/>
        </w:rPr>
        <w:t xml:space="preserve"> </w:t>
      </w:r>
      <w:r w:rsidRPr="00D03035">
        <w:rPr>
          <w:bCs/>
          <w:sz w:val="28"/>
        </w:rPr>
        <w:t>области</w:t>
      </w:r>
      <w:r w:rsidR="00D03035">
        <w:rPr>
          <w:bCs/>
          <w:sz w:val="28"/>
        </w:rPr>
        <w:t xml:space="preserve"> в</w:t>
      </w:r>
      <w:r w:rsidRPr="00D03035">
        <w:rPr>
          <w:sz w:val="28"/>
        </w:rPr>
        <w:t xml:space="preserve"> соответствии</w:t>
      </w:r>
      <w:r w:rsidRPr="002E4604">
        <w:rPr>
          <w:sz w:val="28"/>
        </w:rPr>
        <w:t xml:space="preserve"> с </w:t>
      </w:r>
      <w:hyperlink r:id="rId11" w:history="1">
        <w:r w:rsidRPr="002E4604">
          <w:rPr>
            <w:sz w:val="28"/>
          </w:rPr>
          <w:t>Законом</w:t>
        </w:r>
      </w:hyperlink>
      <w:r w:rsidRPr="002E4604">
        <w:rPr>
          <w:sz w:val="28"/>
        </w:rPr>
        <w:t xml:space="preserve"> Российской </w:t>
      </w:r>
      <w:r w:rsidR="00C62C3F">
        <w:rPr>
          <w:sz w:val="28"/>
        </w:rPr>
        <w:t>Федерации от 19 июня 1992 года №</w:t>
      </w:r>
      <w:r w:rsidRPr="002E4604">
        <w:rPr>
          <w:sz w:val="28"/>
        </w:rPr>
        <w:t xml:space="preserve"> 3085-1 </w:t>
      </w:r>
      <w:r w:rsidR="00A758A0">
        <w:rPr>
          <w:bCs/>
          <w:sz w:val="28"/>
          <w:szCs w:val="28"/>
        </w:rPr>
        <w:t>"</w:t>
      </w:r>
      <w:r w:rsidRPr="002E4604">
        <w:rPr>
          <w:sz w:val="28"/>
        </w:rPr>
        <w:t>О потребительской кооперации (потребительских обществах, их союзах) в Российской Федерации</w:t>
      </w:r>
      <w:r w:rsidR="00ED10DA" w:rsidRPr="00D03035">
        <w:rPr>
          <w:color w:val="000000" w:themeColor="text1"/>
          <w:sz w:val="28"/>
        </w:rPr>
        <w:t>»</w:t>
      </w:r>
      <w:r w:rsidRPr="00D03035">
        <w:rPr>
          <w:color w:val="000000" w:themeColor="text1"/>
          <w:sz w:val="28"/>
        </w:rPr>
        <w:t>,</w:t>
      </w:r>
      <w:r w:rsidRPr="002E4604">
        <w:rPr>
          <w:sz w:val="28"/>
        </w:rPr>
        <w:t xml:space="preserve"> а также хозяйственных обществ, единственными </w:t>
      </w:r>
      <w:proofErr w:type="gramStart"/>
      <w:r w:rsidRPr="002E4604">
        <w:rPr>
          <w:sz w:val="28"/>
        </w:rPr>
        <w:t>учредителями</w:t>
      </w:r>
      <w:proofErr w:type="gramEnd"/>
      <w:r w:rsidRPr="002E4604">
        <w:rPr>
          <w:sz w:val="28"/>
        </w:rPr>
        <w:t xml:space="preserve"> которых являются потребительские общества и их союзы, </w:t>
      </w:r>
      <w:r w:rsidR="007B0991" w:rsidRPr="00D03035">
        <w:rPr>
          <w:color w:val="000000" w:themeColor="text1"/>
          <w:sz w:val="28"/>
          <w:szCs w:val="28"/>
        </w:rPr>
        <w:t>зарегистрированны</w:t>
      </w:r>
      <w:r w:rsidR="00C62C3F" w:rsidRPr="00D03035">
        <w:rPr>
          <w:color w:val="000000" w:themeColor="text1"/>
          <w:sz w:val="28"/>
          <w:szCs w:val="28"/>
        </w:rPr>
        <w:t>е</w:t>
      </w:r>
      <w:r w:rsidR="007B0991" w:rsidRPr="00D03035">
        <w:rPr>
          <w:color w:val="000000" w:themeColor="text1"/>
          <w:sz w:val="28"/>
          <w:szCs w:val="28"/>
        </w:rPr>
        <w:t xml:space="preserve"> и осуществляющи</w:t>
      </w:r>
      <w:r w:rsidR="00C62C3F" w:rsidRPr="00D03035">
        <w:rPr>
          <w:color w:val="000000" w:themeColor="text1"/>
          <w:sz w:val="28"/>
          <w:szCs w:val="28"/>
        </w:rPr>
        <w:t>е</w:t>
      </w:r>
      <w:r w:rsidR="007B0991" w:rsidRPr="00D03035">
        <w:rPr>
          <w:color w:val="000000" w:themeColor="text1"/>
          <w:sz w:val="28"/>
          <w:szCs w:val="28"/>
        </w:rPr>
        <w:t xml:space="preserve"> </w:t>
      </w:r>
      <w:r w:rsidR="00D03035" w:rsidRPr="00D03035">
        <w:rPr>
          <w:color w:val="000000" w:themeColor="text1"/>
          <w:sz w:val="28"/>
        </w:rPr>
        <w:t xml:space="preserve">свою деятельность </w:t>
      </w:r>
      <w:r w:rsidR="007B0991" w:rsidRPr="00D03035">
        <w:rPr>
          <w:color w:val="000000" w:themeColor="text1"/>
          <w:sz w:val="28"/>
          <w:szCs w:val="28"/>
        </w:rPr>
        <w:t xml:space="preserve">на территории </w:t>
      </w:r>
      <w:r w:rsidR="007B0991" w:rsidRPr="00D03035">
        <w:rPr>
          <w:bCs/>
          <w:color w:val="000000" w:themeColor="text1"/>
          <w:sz w:val="28"/>
        </w:rPr>
        <w:t>Ленинградской области</w:t>
      </w:r>
      <w:r w:rsidR="007B0991" w:rsidRPr="00D03035">
        <w:rPr>
          <w:color w:val="000000" w:themeColor="text1"/>
          <w:sz w:val="28"/>
        </w:rPr>
        <w:t xml:space="preserve"> </w:t>
      </w:r>
      <w:r w:rsidRPr="00D03035">
        <w:rPr>
          <w:color w:val="000000" w:themeColor="text1"/>
          <w:sz w:val="28"/>
        </w:rPr>
        <w:t>в соответствии с указанным</w:t>
      </w:r>
      <w:r w:rsidRPr="002E4604">
        <w:rPr>
          <w:sz w:val="28"/>
        </w:rPr>
        <w:t xml:space="preserve"> Законом, выбравших объектом налогообложения доходы</w:t>
      </w:r>
      <w:r w:rsidR="00A758A0">
        <w:rPr>
          <w:bCs/>
          <w:sz w:val="28"/>
          <w:szCs w:val="28"/>
        </w:rPr>
        <w:t>"</w:t>
      </w:r>
      <w:r w:rsidRPr="002E4604">
        <w:rPr>
          <w:sz w:val="28"/>
        </w:rPr>
        <w:t>.</w:t>
      </w:r>
    </w:p>
    <w:p w:rsidR="00DC05DD" w:rsidRPr="002E4604" w:rsidRDefault="00DC05DD" w:rsidP="00DC05D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</w:rPr>
      </w:pP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2</w:t>
      </w: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bCs/>
          <w:sz w:val="28"/>
          <w:szCs w:val="28"/>
        </w:rPr>
      </w:pP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Внести в областной закон от 27 ноября 2015 года </w:t>
      </w:r>
      <w:r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123-оз "О внесении изменений в областной закон "О патентной системе налогообложения на территории Ленинградской области" следующее изменение:</w:t>
      </w: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Cs/>
          <w:sz w:val="28"/>
          <w:szCs w:val="28"/>
        </w:rPr>
      </w:pP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в пункте 2 статьи 2 цифры "2021" заменить цифрами "2024".</w:t>
      </w: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b/>
          <w:bCs/>
          <w:sz w:val="28"/>
          <w:szCs w:val="28"/>
        </w:rPr>
      </w:pP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3</w:t>
      </w:r>
    </w:p>
    <w:p w:rsidR="00A758A0" w:rsidRDefault="00A758A0" w:rsidP="00A758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A758A0" w:rsidRPr="00A758A0" w:rsidRDefault="00A758A0" w:rsidP="00A758A0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58A0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опубликования, распространяется на правоотношения, возникшие с 1 января 2021 года.</w:t>
      </w:r>
    </w:p>
    <w:p w:rsidR="00D03035" w:rsidRPr="00A758A0" w:rsidRDefault="00A758A0" w:rsidP="00A758A0">
      <w:pPr>
        <w:pStyle w:val="a8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58A0">
        <w:rPr>
          <w:rFonts w:ascii="Times New Roman" w:hAnsi="Times New Roman" w:cs="Times New Roman"/>
          <w:sz w:val="28"/>
          <w:szCs w:val="28"/>
        </w:rPr>
        <w:t xml:space="preserve"> </w:t>
      </w:r>
      <w:r w:rsidR="00D03035" w:rsidRPr="00A758A0">
        <w:rPr>
          <w:rFonts w:ascii="Times New Roman" w:hAnsi="Times New Roman" w:cs="Times New Roman"/>
          <w:sz w:val="28"/>
          <w:szCs w:val="28"/>
        </w:rPr>
        <w:t>Положения статьи 1 настоящего областного закона действуют по 31 декабря 2025 года.</w:t>
      </w:r>
    </w:p>
    <w:p w:rsidR="00DC05DD" w:rsidRDefault="00DC05DD" w:rsidP="00DC05DD">
      <w:pPr>
        <w:autoSpaceDE w:val="0"/>
        <w:autoSpaceDN w:val="0"/>
        <w:adjustRightInd w:val="0"/>
        <w:spacing w:after="0" w:line="240" w:lineRule="auto"/>
        <w:jc w:val="both"/>
        <w:rPr>
          <w:bCs/>
          <w:sz w:val="26"/>
          <w:szCs w:val="26"/>
        </w:rPr>
      </w:pPr>
      <w:r w:rsidRPr="00B11B28">
        <w:rPr>
          <w:bCs/>
          <w:sz w:val="26"/>
          <w:szCs w:val="26"/>
        </w:rPr>
        <w:t xml:space="preserve">                                                                                                           </w:t>
      </w:r>
    </w:p>
    <w:p w:rsidR="00DC05DD" w:rsidRDefault="00DC05DD" w:rsidP="00DC05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bCs/>
          <w:sz w:val="26"/>
          <w:szCs w:val="26"/>
        </w:rPr>
      </w:pPr>
    </w:p>
    <w:p w:rsidR="00DC05DD" w:rsidRPr="00085FFD" w:rsidRDefault="00DC05DD" w:rsidP="00DC05DD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085FFD">
        <w:rPr>
          <w:rFonts w:eastAsia="Times New Roman"/>
          <w:sz w:val="28"/>
          <w:szCs w:val="28"/>
          <w:lang w:eastAsia="ru-RU"/>
        </w:rPr>
        <w:t>Губернатор</w:t>
      </w:r>
    </w:p>
    <w:p w:rsidR="00B72557" w:rsidRPr="006F34AF" w:rsidRDefault="00DC05DD" w:rsidP="006F34A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085FFD">
        <w:rPr>
          <w:rFonts w:eastAsia="Times New Roman"/>
          <w:sz w:val="28"/>
          <w:szCs w:val="28"/>
          <w:lang w:eastAsia="ru-RU"/>
        </w:rPr>
        <w:t>Ленинградской области</w:t>
      </w:r>
      <w:r w:rsidRPr="00085FFD">
        <w:rPr>
          <w:rFonts w:eastAsia="Times New Roman"/>
          <w:sz w:val="28"/>
          <w:szCs w:val="28"/>
          <w:lang w:eastAsia="ru-RU"/>
        </w:rPr>
        <w:tab/>
      </w:r>
      <w:r w:rsidRPr="00085FFD">
        <w:rPr>
          <w:rFonts w:eastAsia="Times New Roman"/>
          <w:sz w:val="28"/>
          <w:szCs w:val="28"/>
          <w:lang w:eastAsia="ru-RU"/>
        </w:rPr>
        <w:tab/>
      </w:r>
      <w:r w:rsidRPr="00085FFD">
        <w:rPr>
          <w:rFonts w:eastAsia="Times New Roman"/>
          <w:sz w:val="28"/>
          <w:szCs w:val="28"/>
          <w:lang w:eastAsia="ru-RU"/>
        </w:rPr>
        <w:tab/>
        <w:t xml:space="preserve">       </w:t>
      </w:r>
      <w:r w:rsidRPr="00085FFD">
        <w:rPr>
          <w:rFonts w:eastAsia="Times New Roman"/>
          <w:sz w:val="28"/>
          <w:szCs w:val="28"/>
          <w:lang w:eastAsia="ru-RU"/>
        </w:rPr>
        <w:tab/>
      </w:r>
      <w:r w:rsidRPr="00085FFD">
        <w:rPr>
          <w:rFonts w:eastAsia="Times New Roman"/>
          <w:sz w:val="28"/>
          <w:szCs w:val="28"/>
          <w:lang w:eastAsia="ru-RU"/>
        </w:rPr>
        <w:tab/>
      </w:r>
      <w:r w:rsidR="007B0991">
        <w:rPr>
          <w:rFonts w:eastAsia="Times New Roman"/>
          <w:sz w:val="28"/>
          <w:szCs w:val="28"/>
          <w:lang w:eastAsia="ru-RU"/>
        </w:rPr>
        <w:tab/>
      </w:r>
      <w:r w:rsidR="007B0991">
        <w:rPr>
          <w:rFonts w:eastAsia="Times New Roman"/>
          <w:sz w:val="28"/>
          <w:szCs w:val="28"/>
          <w:lang w:eastAsia="ru-RU"/>
        </w:rPr>
        <w:tab/>
      </w:r>
      <w:r w:rsidR="00D03035">
        <w:rPr>
          <w:rFonts w:eastAsia="Times New Roman"/>
          <w:sz w:val="28"/>
          <w:szCs w:val="28"/>
          <w:lang w:eastAsia="ru-RU"/>
        </w:rPr>
        <w:t xml:space="preserve">           </w:t>
      </w:r>
      <w:r w:rsidR="006F34AF">
        <w:rPr>
          <w:rFonts w:eastAsia="Times New Roman"/>
          <w:sz w:val="28"/>
          <w:szCs w:val="28"/>
          <w:lang w:eastAsia="ru-RU"/>
        </w:rPr>
        <w:t>А. Дрозденко</w:t>
      </w:r>
      <w:r w:rsidR="00B72557" w:rsidRPr="00B72557">
        <w:rPr>
          <w:color w:val="FF0000"/>
        </w:rPr>
        <w:t xml:space="preserve"> </w:t>
      </w:r>
    </w:p>
    <w:sectPr w:rsidR="00B72557" w:rsidRPr="006F34AF" w:rsidSect="00ED10DA">
      <w:headerReference w:type="even" r:id="rId12"/>
      <w:pgSz w:w="11909" w:h="16834" w:code="9"/>
      <w:pgMar w:top="709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50F2" w:rsidRDefault="00BF50F2" w:rsidP="00767A47">
      <w:pPr>
        <w:spacing w:after="0" w:line="240" w:lineRule="auto"/>
      </w:pPr>
      <w:r>
        <w:separator/>
      </w:r>
    </w:p>
  </w:endnote>
  <w:endnote w:type="continuationSeparator" w:id="0">
    <w:p w:rsidR="00BF50F2" w:rsidRDefault="00BF50F2" w:rsidP="00767A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50F2" w:rsidRDefault="00BF50F2" w:rsidP="00767A47">
      <w:pPr>
        <w:spacing w:after="0" w:line="240" w:lineRule="auto"/>
      </w:pPr>
      <w:r>
        <w:separator/>
      </w:r>
    </w:p>
  </w:footnote>
  <w:footnote w:type="continuationSeparator" w:id="0">
    <w:p w:rsidR="00BF50F2" w:rsidRDefault="00BF50F2" w:rsidP="00767A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53C" w:rsidRDefault="00767A47" w:rsidP="00E97FB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8229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6553C" w:rsidRDefault="00BF50F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055C7"/>
    <w:multiLevelType w:val="hybridMultilevel"/>
    <w:tmpl w:val="CC72D74E"/>
    <w:lvl w:ilvl="0" w:tplc="887217EA">
      <w:start w:val="1"/>
      <w:numFmt w:val="decimal"/>
      <w:lvlText w:val="%1."/>
      <w:lvlJc w:val="left"/>
      <w:pPr>
        <w:ind w:left="9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05DD"/>
    <w:rsid w:val="0008114B"/>
    <w:rsid w:val="00282299"/>
    <w:rsid w:val="00296E74"/>
    <w:rsid w:val="005812B0"/>
    <w:rsid w:val="006F34AF"/>
    <w:rsid w:val="00767A47"/>
    <w:rsid w:val="007B0991"/>
    <w:rsid w:val="0083499A"/>
    <w:rsid w:val="00A758A0"/>
    <w:rsid w:val="00B72557"/>
    <w:rsid w:val="00BF50F2"/>
    <w:rsid w:val="00C62C3F"/>
    <w:rsid w:val="00D03035"/>
    <w:rsid w:val="00DC05DD"/>
    <w:rsid w:val="00ED1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05DD"/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C05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C05DD"/>
    <w:rPr>
      <w:rFonts w:cs="Times New Roman"/>
      <w:sz w:val="24"/>
    </w:rPr>
  </w:style>
  <w:style w:type="character" w:styleId="a5">
    <w:name w:val="page number"/>
    <w:rsid w:val="00DC05DD"/>
  </w:style>
  <w:style w:type="paragraph" w:styleId="a6">
    <w:name w:val="footer"/>
    <w:basedOn w:val="a"/>
    <w:link w:val="a7"/>
    <w:uiPriority w:val="99"/>
    <w:unhideWhenUsed/>
    <w:rsid w:val="00D030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03035"/>
    <w:rPr>
      <w:rFonts w:cs="Times New Roman"/>
      <w:sz w:val="24"/>
    </w:rPr>
  </w:style>
  <w:style w:type="paragraph" w:styleId="a8">
    <w:name w:val="List Paragraph"/>
    <w:basedOn w:val="a"/>
    <w:uiPriority w:val="34"/>
    <w:qFormat/>
    <w:rsid w:val="00D03035"/>
    <w:pPr>
      <w:ind w:left="720"/>
      <w:contextualSpacing/>
    </w:pPr>
    <w:rPr>
      <w:rFonts w:asciiTheme="minorHAnsi" w:hAnsiTheme="minorHAnsi" w:cstheme="minorBid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32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87D7EAC29077ED666C88D4F3580FDBBFB84EF20584C23F4F397CD08C0E1899B358978C6B2E81990344667835B4FaA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64DA59182952C5A89E7A2FB5D940389576007947A8D051AD42D8A1A5EADD439A313B82CFAFC5850B21BD41A8BbE27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62E0642676C35926F5E485473D68850F49ECAC34EDF7CF73E1C9CB4B0CC9D1D9547C299C34D027BF0E8DE5356A5QBJ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B4AFA-9993-48FD-8BA8-17A60DC83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Анастасия Александровна Глазкова</cp:lastModifiedBy>
  <cp:revision>3</cp:revision>
  <cp:lastPrinted>2021-01-26T11:59:00Z</cp:lastPrinted>
  <dcterms:created xsi:type="dcterms:W3CDTF">2021-01-19T06:59:00Z</dcterms:created>
  <dcterms:modified xsi:type="dcterms:W3CDTF">2021-01-26T11:59:00Z</dcterms:modified>
</cp:coreProperties>
</file>