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3A" w:rsidRPr="00730024" w:rsidRDefault="00A67B3A" w:rsidP="00B2359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14C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ФИНАНСОВО-ЭКОНОМИЧЕСКОЕ </w:t>
      </w:r>
      <w:r w:rsidRPr="00730024">
        <w:rPr>
          <w:rFonts w:ascii="Times New Roman" w:hAnsi="Times New Roman" w:cs="Times New Roman"/>
          <w:b/>
          <w:sz w:val="28"/>
          <w:szCs w:val="28"/>
        </w:rPr>
        <w:t>ОБОСНОВАНИЕ</w:t>
      </w:r>
      <w:r w:rsidRPr="00730024">
        <w:rPr>
          <w:rFonts w:ascii="Times New Roman" w:hAnsi="Times New Roman" w:cs="Times New Roman"/>
          <w:b/>
          <w:sz w:val="28"/>
          <w:szCs w:val="28"/>
        </w:rPr>
        <w:br/>
        <w:t xml:space="preserve">областного закона </w:t>
      </w:r>
      <w:r w:rsidR="00F94202" w:rsidRPr="00730024">
        <w:rPr>
          <w:rFonts w:ascii="Times New Roman" w:hAnsi="Times New Roman" w:cs="Times New Roman"/>
          <w:b/>
          <w:sz w:val="28"/>
          <w:szCs w:val="28"/>
        </w:rPr>
        <w:t>«</w:t>
      </w:r>
      <w:r w:rsidR="001734DD" w:rsidRPr="001734DD">
        <w:rPr>
          <w:rFonts w:ascii="Times New Roman" w:hAnsi="Times New Roman" w:cs="Times New Roman"/>
          <w:b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 w:rsidR="00055183" w:rsidRPr="00F51487">
        <w:rPr>
          <w:rFonts w:ascii="Times New Roman" w:hAnsi="Times New Roman" w:cs="Times New Roman"/>
          <w:b/>
          <w:sz w:val="28"/>
          <w:szCs w:val="28"/>
        </w:rPr>
        <w:t>»</w:t>
      </w:r>
    </w:p>
    <w:p w:rsidR="001C74A6" w:rsidRPr="00730024" w:rsidRDefault="001C74A6" w:rsidP="00A67B3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315C3" w:rsidRDefault="005315C3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15C3" w:rsidRDefault="005315C3" w:rsidP="009669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«</w:t>
      </w:r>
      <w:r w:rsidR="001734DD" w:rsidRPr="001734DD">
        <w:rPr>
          <w:rFonts w:ascii="Times New Roman" w:hAnsi="Times New Roman"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="00183E46">
        <w:rPr>
          <w:rFonts w:ascii="Times New Roman" w:hAnsi="Times New Roman"/>
          <w:sz w:val="28"/>
          <w:szCs w:val="28"/>
        </w:rPr>
        <w:t xml:space="preserve"> </w:t>
      </w:r>
      <w:r w:rsidR="00183E46" w:rsidRPr="00117D85">
        <w:rPr>
          <w:rFonts w:ascii="Times New Roman" w:hAnsi="Times New Roman"/>
          <w:sz w:val="28"/>
          <w:szCs w:val="28"/>
        </w:rPr>
        <w:t xml:space="preserve">(далее – Проект закона) </w:t>
      </w:r>
      <w:r w:rsidR="00183E46">
        <w:rPr>
          <w:rFonts w:ascii="Times New Roman" w:hAnsi="Times New Roman"/>
          <w:sz w:val="28"/>
          <w:szCs w:val="28"/>
        </w:rPr>
        <w:t>разработан в целях приведения регионального законодательства в соответствие с федеральным законодательством в сфере промышленной политики в части регулирования специальных инвестиционных контрактов (далее - СПИК).</w:t>
      </w:r>
    </w:p>
    <w:p w:rsidR="00282745" w:rsidRDefault="00282745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закона предусматривает предоставление юридическим лицам, соответствующим требованиям Федерального закона о промышленной политике </w:t>
      </w:r>
      <w:r>
        <w:rPr>
          <w:rFonts w:ascii="Times New Roman" w:hAnsi="Times New Roman" w:cs="Times New Roman"/>
          <w:sz w:val="28"/>
          <w:szCs w:val="28"/>
        </w:rPr>
        <w:br/>
        <w:t xml:space="preserve">и законодательства о налогах и сборах и планирующим реализовать на территории Ленинградской области инвестиционный проект, налоговых льгот, а именно: </w:t>
      </w:r>
    </w:p>
    <w:p w:rsidR="00282745" w:rsidRDefault="00282745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освобождение от уплаты налога на имущество организаций в соответствии </w:t>
      </w:r>
      <w:r>
        <w:rPr>
          <w:rFonts w:ascii="Times New Roman" w:hAnsi="Times New Roman" w:cs="Times New Roman"/>
          <w:sz w:val="28"/>
          <w:szCs w:val="28"/>
        </w:rPr>
        <w:br/>
        <w:t xml:space="preserve">с областным законом Ленинградской области </w:t>
      </w:r>
      <w:r w:rsidRPr="00996888">
        <w:rPr>
          <w:rFonts w:ascii="Times New Roman" w:hAnsi="Times New Roman" w:cs="Times New Roman"/>
          <w:sz w:val="28"/>
          <w:szCs w:val="28"/>
        </w:rPr>
        <w:t xml:space="preserve">от 25 ноября 2003 года № 98-оз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996888">
        <w:rPr>
          <w:rFonts w:ascii="Times New Roman" w:hAnsi="Times New Roman" w:cs="Times New Roman"/>
          <w:sz w:val="28"/>
          <w:szCs w:val="28"/>
        </w:rPr>
        <w:t>«О налоге на имущество организаций» (с 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82745" w:rsidRDefault="00282745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налоговой ставки по налогу на прибыль организаций, подлежащей зачислению в областной бюджет Ленинградской области, до 5%;</w:t>
      </w:r>
    </w:p>
    <w:p w:rsidR="00282745" w:rsidRDefault="00282745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меры, которые предусмотрены областным законодательством </w:t>
      </w:r>
      <w:r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677308">
        <w:rPr>
          <w:rFonts w:ascii="Times New Roman" w:hAnsi="Times New Roman" w:cs="Times New Roman"/>
          <w:sz w:val="28"/>
          <w:szCs w:val="28"/>
        </w:rPr>
        <w:t>нормативными правовыми актами представительных органов муниципальных образований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2B46" w:rsidRDefault="001734DD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Выпадающие доходы областного</w:t>
      </w:r>
      <w:r w:rsidR="006C4535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E61ED0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C4535">
        <w:rPr>
          <w:rFonts w:ascii="Times New Roman" w:hAnsi="Times New Roman" w:cs="Times New Roman"/>
          <w:sz w:val="28"/>
          <w:szCs w:val="28"/>
        </w:rPr>
        <w:t xml:space="preserve"> по налогу на имущество организаций</w:t>
      </w:r>
      <w:r w:rsidR="00E61ED0">
        <w:rPr>
          <w:rFonts w:ascii="Times New Roman" w:hAnsi="Times New Roman" w:cs="Times New Roman"/>
          <w:sz w:val="28"/>
          <w:szCs w:val="28"/>
        </w:rPr>
        <w:t xml:space="preserve"> в связи с принятием Проекта закона</w:t>
      </w:r>
      <w:r w:rsidR="006C4535">
        <w:rPr>
          <w:rFonts w:ascii="Times New Roman" w:hAnsi="Times New Roman" w:cs="Times New Roman"/>
          <w:sz w:val="28"/>
          <w:szCs w:val="28"/>
        </w:rPr>
        <w:t xml:space="preserve"> будут </w:t>
      </w:r>
      <w:r w:rsidR="00B030E0">
        <w:rPr>
          <w:rFonts w:ascii="Times New Roman" w:hAnsi="Times New Roman" w:cs="Times New Roman"/>
          <w:sz w:val="28"/>
          <w:szCs w:val="28"/>
        </w:rPr>
        <w:t>формироваться</w:t>
      </w:r>
      <w:r w:rsidR="006C4535">
        <w:rPr>
          <w:rFonts w:ascii="Times New Roman" w:hAnsi="Times New Roman" w:cs="Times New Roman"/>
          <w:sz w:val="28"/>
          <w:szCs w:val="28"/>
        </w:rPr>
        <w:t xml:space="preserve"> равномерно,</w:t>
      </w:r>
      <w:r w:rsidR="00E61ED0">
        <w:rPr>
          <w:rFonts w:ascii="Times New Roman" w:hAnsi="Times New Roman" w:cs="Times New Roman"/>
          <w:sz w:val="28"/>
          <w:szCs w:val="28"/>
        </w:rPr>
        <w:t xml:space="preserve"> </w:t>
      </w:r>
      <w:r w:rsidR="00C8511B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C84303">
        <w:rPr>
          <w:rFonts w:ascii="Times New Roman" w:hAnsi="Times New Roman" w:cs="Times New Roman"/>
          <w:sz w:val="28"/>
          <w:szCs w:val="28"/>
        </w:rPr>
        <w:t>право на применение налогов</w:t>
      </w:r>
      <w:r w:rsidR="009601AF">
        <w:rPr>
          <w:rFonts w:ascii="Times New Roman" w:hAnsi="Times New Roman" w:cs="Times New Roman"/>
          <w:sz w:val="28"/>
          <w:szCs w:val="28"/>
        </w:rPr>
        <w:t xml:space="preserve">ой льготы </w:t>
      </w:r>
      <w:r w:rsidR="004C064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9601AF">
        <w:rPr>
          <w:rFonts w:ascii="Times New Roman" w:hAnsi="Times New Roman" w:cs="Times New Roman"/>
          <w:sz w:val="28"/>
          <w:szCs w:val="28"/>
        </w:rPr>
        <w:t xml:space="preserve">по налогу на имущество организаций </w:t>
      </w:r>
      <w:r w:rsidR="00C84303">
        <w:rPr>
          <w:rFonts w:ascii="Times New Roman" w:hAnsi="Times New Roman" w:cs="Times New Roman"/>
          <w:sz w:val="28"/>
          <w:szCs w:val="28"/>
        </w:rPr>
        <w:t>у инвесторов возник</w:t>
      </w:r>
      <w:r w:rsidR="009601AF">
        <w:rPr>
          <w:rFonts w:ascii="Times New Roman" w:hAnsi="Times New Roman" w:cs="Times New Roman"/>
          <w:sz w:val="28"/>
          <w:szCs w:val="28"/>
        </w:rPr>
        <w:t>ае</w:t>
      </w:r>
      <w:r w:rsidR="00C84303">
        <w:rPr>
          <w:rFonts w:ascii="Times New Roman" w:hAnsi="Times New Roman" w:cs="Times New Roman"/>
          <w:sz w:val="28"/>
          <w:szCs w:val="28"/>
        </w:rPr>
        <w:t>т</w:t>
      </w:r>
      <w:r w:rsidR="00D54951">
        <w:rPr>
          <w:rFonts w:ascii="Times New Roman" w:hAnsi="Times New Roman" w:cs="Times New Roman"/>
          <w:sz w:val="28"/>
          <w:szCs w:val="28"/>
        </w:rPr>
        <w:t>,</w:t>
      </w:r>
      <w:r w:rsidR="009D0984">
        <w:rPr>
          <w:rFonts w:ascii="Times New Roman" w:hAnsi="Times New Roman" w:cs="Times New Roman"/>
          <w:sz w:val="28"/>
          <w:szCs w:val="28"/>
        </w:rPr>
        <w:t xml:space="preserve"> </w:t>
      </w:r>
      <w:r w:rsidR="00B030E0" w:rsidRPr="00B030E0">
        <w:rPr>
          <w:rFonts w:ascii="Times New Roman" w:hAnsi="Times New Roman" w:cs="Times New Roman"/>
          <w:sz w:val="28"/>
          <w:szCs w:val="28"/>
        </w:rPr>
        <w:t xml:space="preserve">начиная с месяца, следующего за месяцем постановки на бухгалтерский </w:t>
      </w:r>
      <w:r w:rsidR="00B030E0">
        <w:rPr>
          <w:rFonts w:ascii="Times New Roman" w:hAnsi="Times New Roman" w:cs="Times New Roman"/>
          <w:sz w:val="28"/>
          <w:szCs w:val="28"/>
        </w:rPr>
        <w:t>учет объектов основных средств.</w:t>
      </w:r>
      <w:r w:rsidR="009D09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DE2" w:rsidRDefault="00AB7EEB" w:rsidP="002827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Прогнозирование выпадающих доходов областного бюджета Ленинградской области </w:t>
      </w:r>
      <w:r w:rsidR="00DF1F4D">
        <w:rPr>
          <w:rFonts w:ascii="Times New Roman" w:hAnsi="Times New Roman" w:cs="Times New Roman"/>
          <w:sz w:val="28"/>
          <w:szCs w:val="28"/>
        </w:rPr>
        <w:t>будет возможным</w:t>
      </w:r>
      <w:r w:rsidR="00D36AFB">
        <w:rPr>
          <w:rFonts w:ascii="Times New Roman" w:hAnsi="Times New Roman" w:cs="Times New Roman"/>
          <w:sz w:val="28"/>
          <w:szCs w:val="28"/>
        </w:rPr>
        <w:t xml:space="preserve"> только при </w:t>
      </w:r>
      <w:r w:rsidR="00DF1F4D">
        <w:rPr>
          <w:rFonts w:ascii="Times New Roman" w:hAnsi="Times New Roman" w:cs="Times New Roman"/>
          <w:sz w:val="28"/>
          <w:szCs w:val="28"/>
        </w:rPr>
        <w:t>представлении потенциальным инвестором</w:t>
      </w:r>
      <w:r w:rsidR="00530526">
        <w:rPr>
          <w:rFonts w:ascii="Times New Roman" w:hAnsi="Times New Roman" w:cs="Times New Roman"/>
          <w:sz w:val="28"/>
          <w:szCs w:val="28"/>
        </w:rPr>
        <w:t xml:space="preserve"> комплекта документов на заключение СПИК</w:t>
      </w:r>
      <w:r w:rsidR="007F7DFF">
        <w:rPr>
          <w:rFonts w:ascii="Times New Roman" w:hAnsi="Times New Roman" w:cs="Times New Roman"/>
          <w:sz w:val="28"/>
          <w:szCs w:val="28"/>
        </w:rPr>
        <w:t>, который будет со</w:t>
      </w:r>
      <w:r w:rsidR="00AE3971">
        <w:rPr>
          <w:rFonts w:ascii="Times New Roman" w:hAnsi="Times New Roman" w:cs="Times New Roman"/>
          <w:sz w:val="28"/>
          <w:szCs w:val="28"/>
        </w:rPr>
        <w:t>держать информацию о планируемых объемах</w:t>
      </w:r>
      <w:r w:rsidR="007F7DFF">
        <w:rPr>
          <w:rFonts w:ascii="Times New Roman" w:hAnsi="Times New Roman" w:cs="Times New Roman"/>
          <w:sz w:val="28"/>
          <w:szCs w:val="28"/>
        </w:rPr>
        <w:t xml:space="preserve"> капитальных вложений,</w:t>
      </w:r>
      <w:r w:rsidR="004B2626">
        <w:rPr>
          <w:rFonts w:ascii="Times New Roman" w:hAnsi="Times New Roman" w:cs="Times New Roman"/>
          <w:sz w:val="28"/>
          <w:szCs w:val="28"/>
        </w:rPr>
        <w:t xml:space="preserve"> налоговых поступлениях</w:t>
      </w:r>
      <w:r w:rsidR="00AE3971">
        <w:rPr>
          <w:rFonts w:ascii="Times New Roman" w:hAnsi="Times New Roman" w:cs="Times New Roman"/>
          <w:sz w:val="28"/>
          <w:szCs w:val="28"/>
        </w:rPr>
        <w:t xml:space="preserve"> в бюджеты бюджетной системы Российской Ф</w:t>
      </w:r>
      <w:r w:rsidR="004B2626">
        <w:rPr>
          <w:rFonts w:ascii="Times New Roman" w:hAnsi="Times New Roman" w:cs="Times New Roman"/>
          <w:sz w:val="28"/>
          <w:szCs w:val="28"/>
        </w:rPr>
        <w:t>едерации</w:t>
      </w:r>
      <w:r w:rsidR="007F7DFF">
        <w:rPr>
          <w:rFonts w:ascii="Times New Roman" w:hAnsi="Times New Roman" w:cs="Times New Roman"/>
          <w:sz w:val="28"/>
          <w:szCs w:val="28"/>
        </w:rPr>
        <w:t xml:space="preserve"> </w:t>
      </w:r>
      <w:r w:rsidR="00530526">
        <w:rPr>
          <w:rFonts w:ascii="Times New Roman" w:hAnsi="Times New Roman" w:cs="Times New Roman"/>
          <w:sz w:val="28"/>
          <w:szCs w:val="28"/>
        </w:rPr>
        <w:t xml:space="preserve"> </w:t>
      </w:r>
      <w:r w:rsidR="00F24C00">
        <w:rPr>
          <w:rFonts w:ascii="Times New Roman" w:hAnsi="Times New Roman" w:cs="Times New Roman"/>
          <w:sz w:val="28"/>
          <w:szCs w:val="28"/>
        </w:rPr>
        <w:t>с учетом применения налоговых льгот.</w:t>
      </w:r>
    </w:p>
    <w:p w:rsidR="00183E46" w:rsidRDefault="00942B46" w:rsidP="000C7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Признание областного закона Ленинградской области от 29 декабря 2017 года № 93-оз «Об отдельных мерах стимулирования в сфере промышленности Ленинградской области и внесении изменений в отдельные законодательные акты Ленинградской области»</w:t>
      </w:r>
      <w:r w:rsidR="00AE7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утратившим силу</w:t>
      </w:r>
      <w:r w:rsidR="0033527D">
        <w:rPr>
          <w:rFonts w:ascii="Times New Roman" w:hAnsi="Times New Roman" w:cs="Times New Roman"/>
          <w:sz w:val="28"/>
          <w:szCs w:val="28"/>
        </w:rPr>
        <w:t xml:space="preserve"> не</w:t>
      </w:r>
      <w:r w:rsidR="00F24C00">
        <w:rPr>
          <w:rFonts w:ascii="Times New Roman" w:hAnsi="Times New Roman" w:cs="Times New Roman"/>
          <w:sz w:val="28"/>
          <w:szCs w:val="28"/>
        </w:rPr>
        <w:t xml:space="preserve"> </w:t>
      </w:r>
      <w:r w:rsidR="00824771">
        <w:rPr>
          <w:rFonts w:ascii="Times New Roman" w:hAnsi="Times New Roman" w:cs="Times New Roman"/>
          <w:sz w:val="28"/>
          <w:szCs w:val="28"/>
        </w:rPr>
        <w:t>лишает права</w:t>
      </w:r>
      <w:r w:rsidR="0033527D">
        <w:rPr>
          <w:rFonts w:ascii="Times New Roman" w:hAnsi="Times New Roman" w:cs="Times New Roman"/>
          <w:sz w:val="28"/>
          <w:szCs w:val="28"/>
        </w:rPr>
        <w:t xml:space="preserve"> ор</w:t>
      </w:r>
      <w:r w:rsidR="006E2E90">
        <w:rPr>
          <w:rFonts w:ascii="Times New Roman" w:hAnsi="Times New Roman" w:cs="Times New Roman"/>
          <w:sz w:val="28"/>
          <w:szCs w:val="28"/>
        </w:rPr>
        <w:t>ганизациям, заключившим</w:t>
      </w:r>
      <w:r w:rsidR="0033527D">
        <w:rPr>
          <w:rFonts w:ascii="Times New Roman" w:hAnsi="Times New Roman" w:cs="Times New Roman"/>
          <w:sz w:val="28"/>
          <w:szCs w:val="28"/>
        </w:rPr>
        <w:t xml:space="preserve"> СПИК </w:t>
      </w:r>
      <w:r w:rsidR="00FC2C77">
        <w:rPr>
          <w:rFonts w:ascii="Times New Roman" w:hAnsi="Times New Roman" w:cs="Times New Roman"/>
          <w:sz w:val="28"/>
          <w:szCs w:val="28"/>
        </w:rPr>
        <w:t>с участием Российской Федерации</w:t>
      </w:r>
      <w:r w:rsidR="0033527D">
        <w:rPr>
          <w:rFonts w:ascii="Times New Roman" w:hAnsi="Times New Roman" w:cs="Times New Roman"/>
          <w:sz w:val="28"/>
          <w:szCs w:val="28"/>
        </w:rPr>
        <w:t>, стороной которых является Ленинградская область</w:t>
      </w:r>
      <w:r w:rsidR="006E2E90">
        <w:rPr>
          <w:rFonts w:ascii="Times New Roman" w:hAnsi="Times New Roman" w:cs="Times New Roman"/>
          <w:sz w:val="28"/>
          <w:szCs w:val="28"/>
        </w:rPr>
        <w:t xml:space="preserve">, до даты вступления в силу Федеральным законом </w:t>
      </w:r>
      <w:r w:rsidR="004C0642">
        <w:rPr>
          <w:rFonts w:ascii="Times New Roman" w:hAnsi="Times New Roman" w:cs="Times New Roman"/>
          <w:sz w:val="28"/>
          <w:szCs w:val="28"/>
        </w:rPr>
        <w:br/>
      </w:r>
      <w:r w:rsidR="006E2E90">
        <w:rPr>
          <w:rFonts w:ascii="Times New Roman" w:hAnsi="Times New Roman" w:cs="Times New Roman"/>
          <w:sz w:val="28"/>
          <w:szCs w:val="28"/>
        </w:rPr>
        <w:t>от 2 августа 2019 года № 290-ФЗ «О</w:t>
      </w:r>
      <w:proofErr w:type="gramEnd"/>
      <w:r w:rsidR="006E2E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2E90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="006E2E90">
        <w:rPr>
          <w:rFonts w:ascii="Times New Roman" w:hAnsi="Times New Roman" w:cs="Times New Roman"/>
          <w:sz w:val="28"/>
          <w:szCs w:val="28"/>
        </w:rPr>
        <w:t xml:space="preserve"> изменений в Федеральный закон </w:t>
      </w:r>
      <w:r w:rsidR="00AE7192">
        <w:rPr>
          <w:rFonts w:ascii="Times New Roman" w:hAnsi="Times New Roman" w:cs="Times New Roman"/>
          <w:sz w:val="28"/>
          <w:szCs w:val="28"/>
        </w:rPr>
        <w:br/>
      </w:r>
      <w:r w:rsidR="006E2E90">
        <w:rPr>
          <w:rFonts w:ascii="Times New Roman" w:hAnsi="Times New Roman" w:cs="Times New Roman"/>
          <w:sz w:val="28"/>
          <w:szCs w:val="28"/>
        </w:rPr>
        <w:t xml:space="preserve">«О промышленной политике в Российской Федерации» в части регулирования </w:t>
      </w:r>
      <w:r w:rsidR="006E2E90">
        <w:rPr>
          <w:rFonts w:ascii="Times New Roman" w:hAnsi="Times New Roman" w:cs="Times New Roman"/>
          <w:sz w:val="28"/>
          <w:szCs w:val="28"/>
        </w:rPr>
        <w:lastRenderedPageBreak/>
        <w:t>специальных инвестиционных контрактов»</w:t>
      </w:r>
      <w:r w:rsidR="000D2EE6">
        <w:rPr>
          <w:rFonts w:ascii="Times New Roman" w:hAnsi="Times New Roman" w:cs="Times New Roman"/>
          <w:sz w:val="28"/>
          <w:szCs w:val="28"/>
        </w:rPr>
        <w:t xml:space="preserve">, </w:t>
      </w:r>
      <w:r w:rsidR="00824771">
        <w:rPr>
          <w:rFonts w:ascii="Times New Roman" w:hAnsi="Times New Roman" w:cs="Times New Roman"/>
          <w:sz w:val="28"/>
          <w:szCs w:val="28"/>
        </w:rPr>
        <w:t>продолжить применять налоговые льготы</w:t>
      </w:r>
      <w:r w:rsidR="002E47D8">
        <w:rPr>
          <w:rFonts w:ascii="Times New Roman" w:hAnsi="Times New Roman" w:cs="Times New Roman"/>
          <w:sz w:val="28"/>
          <w:szCs w:val="28"/>
        </w:rPr>
        <w:t xml:space="preserve">, предусмотренные СПИК. </w:t>
      </w: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4C0642" w:rsidTr="004C0642">
        <w:tc>
          <w:tcPr>
            <w:tcW w:w="5210" w:type="dxa"/>
            <w:hideMark/>
          </w:tcPr>
          <w:p w:rsidR="004C0642" w:rsidRDefault="004C064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комитета экономического развития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и инвестиционной деятельности Ленинградской области</w:t>
            </w:r>
          </w:p>
        </w:tc>
        <w:tc>
          <w:tcPr>
            <w:tcW w:w="5211" w:type="dxa"/>
          </w:tcPr>
          <w:p w:rsidR="004C0642" w:rsidRDefault="004C06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C0642" w:rsidRDefault="004C06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C0642" w:rsidRDefault="004C064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4C0642" w:rsidRDefault="004C0642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Ю.Косарева</w:t>
            </w:r>
          </w:p>
        </w:tc>
      </w:tr>
    </w:tbl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0642" w:rsidRDefault="004C0642" w:rsidP="000C73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C8E" w:rsidRDefault="00381C8E" w:rsidP="00381C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1C8E" w:rsidRPr="00021200" w:rsidRDefault="00381C8E" w:rsidP="00381C8E">
      <w:pPr>
        <w:pStyle w:val="a5"/>
        <w:rPr>
          <w:rFonts w:ascii="Times New Roman" w:hAnsi="Times New Roman" w:cs="Times New Roman"/>
          <w:sz w:val="20"/>
        </w:rPr>
      </w:pPr>
      <w:r w:rsidRPr="00021200">
        <w:rPr>
          <w:rFonts w:ascii="Times New Roman" w:hAnsi="Times New Roman" w:cs="Times New Roman"/>
          <w:sz w:val="20"/>
        </w:rPr>
        <w:t>Исп. Микитюк И.Д. (1984, 539-43-7</w:t>
      </w:r>
      <w:r>
        <w:rPr>
          <w:rFonts w:ascii="Times New Roman" w:hAnsi="Times New Roman" w:cs="Times New Roman"/>
          <w:sz w:val="20"/>
        </w:rPr>
        <w:t>1</w:t>
      </w:r>
      <w:r w:rsidRPr="00021200">
        <w:rPr>
          <w:rFonts w:ascii="Times New Roman" w:hAnsi="Times New Roman" w:cs="Times New Roman"/>
          <w:sz w:val="20"/>
        </w:rPr>
        <w:t xml:space="preserve">, </w:t>
      </w:r>
      <w:r w:rsidRPr="00021200">
        <w:rPr>
          <w:rFonts w:ascii="Times New Roman" w:hAnsi="Times New Roman" w:cs="Times New Roman"/>
          <w:sz w:val="20"/>
          <w:lang w:val="en-US"/>
        </w:rPr>
        <w:t>id</w:t>
      </w:r>
      <w:r w:rsidRPr="00021200">
        <w:rPr>
          <w:rFonts w:ascii="Times New Roman" w:hAnsi="Times New Roman" w:cs="Times New Roman"/>
          <w:sz w:val="20"/>
        </w:rPr>
        <w:t>_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mikityuk</w:t>
      </w:r>
      <w:proofErr w:type="spellEnd"/>
      <w:r w:rsidRPr="00021200">
        <w:rPr>
          <w:rFonts w:ascii="Times New Roman" w:hAnsi="Times New Roman" w:cs="Times New Roman"/>
          <w:sz w:val="20"/>
        </w:rPr>
        <w:t>@</w:t>
      </w:r>
      <w:r w:rsidRPr="00021200">
        <w:rPr>
          <w:rFonts w:ascii="Times New Roman" w:hAnsi="Times New Roman" w:cs="Times New Roman"/>
          <w:sz w:val="20"/>
          <w:lang w:val="en-US"/>
        </w:rPr>
        <w:t>lenreg</w:t>
      </w:r>
      <w:r w:rsidRPr="00021200">
        <w:rPr>
          <w:rFonts w:ascii="Times New Roman" w:hAnsi="Times New Roman" w:cs="Times New Roman"/>
          <w:sz w:val="20"/>
        </w:rPr>
        <w:t>.</w:t>
      </w:r>
      <w:proofErr w:type="spellStart"/>
      <w:r w:rsidRPr="00021200">
        <w:rPr>
          <w:rFonts w:ascii="Times New Roman" w:hAnsi="Times New Roman" w:cs="Times New Roman"/>
          <w:sz w:val="20"/>
          <w:lang w:val="en-US"/>
        </w:rPr>
        <w:t>ru</w:t>
      </w:r>
      <w:proofErr w:type="spellEnd"/>
      <w:r w:rsidRPr="00021200">
        <w:rPr>
          <w:rFonts w:ascii="Times New Roman" w:hAnsi="Times New Roman" w:cs="Times New Roman"/>
          <w:sz w:val="20"/>
        </w:rPr>
        <w:t>)</w:t>
      </w:r>
    </w:p>
    <w:sectPr w:rsidR="00381C8E" w:rsidRPr="00021200" w:rsidSect="004C0642">
      <w:footerReference w:type="default" r:id="rId8"/>
      <w:pgSz w:w="11906" w:h="16838"/>
      <w:pgMar w:top="1134" w:right="567" w:bottom="1134" w:left="1134" w:header="0" w:footer="425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258" w:rsidRDefault="00CA7258" w:rsidP="00A67B3A">
      <w:pPr>
        <w:spacing w:after="0" w:line="240" w:lineRule="auto"/>
      </w:pPr>
      <w:r>
        <w:separator/>
      </w:r>
    </w:p>
  </w:endnote>
  <w:endnote w:type="continuationSeparator" w:id="0">
    <w:p w:rsidR="00CA7258" w:rsidRDefault="00CA7258" w:rsidP="00A67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7861259"/>
      <w:docPartObj>
        <w:docPartGallery w:val="Page Numbers (Bottom of Page)"/>
        <w:docPartUnique/>
      </w:docPartObj>
    </w:sdtPr>
    <w:sdtEndPr/>
    <w:sdtContent>
      <w:p w:rsidR="00A67B3A" w:rsidRDefault="00A67B3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642">
          <w:rPr>
            <w:noProof/>
          </w:rPr>
          <w:t>2</w:t>
        </w:r>
        <w:r>
          <w:fldChar w:fldCharType="end"/>
        </w:r>
      </w:p>
    </w:sdtContent>
  </w:sdt>
  <w:p w:rsidR="00A67B3A" w:rsidRDefault="00A67B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258" w:rsidRDefault="00CA7258" w:rsidP="00A67B3A">
      <w:pPr>
        <w:spacing w:after="0" w:line="240" w:lineRule="auto"/>
      </w:pPr>
      <w:r>
        <w:separator/>
      </w:r>
    </w:p>
  </w:footnote>
  <w:footnote w:type="continuationSeparator" w:id="0">
    <w:p w:rsidR="00CA7258" w:rsidRDefault="00CA7258" w:rsidP="00A67B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3A"/>
    <w:rsid w:val="00002E26"/>
    <w:rsid w:val="000145FA"/>
    <w:rsid w:val="0003152C"/>
    <w:rsid w:val="0004084A"/>
    <w:rsid w:val="00055183"/>
    <w:rsid w:val="00073E92"/>
    <w:rsid w:val="000745CE"/>
    <w:rsid w:val="00090D4A"/>
    <w:rsid w:val="00093ECB"/>
    <w:rsid w:val="000C73DB"/>
    <w:rsid w:val="000C7780"/>
    <w:rsid w:val="000D01EA"/>
    <w:rsid w:val="000D2EE6"/>
    <w:rsid w:val="000E2141"/>
    <w:rsid w:val="000E7B2A"/>
    <w:rsid w:val="000F5451"/>
    <w:rsid w:val="000F7295"/>
    <w:rsid w:val="00114B7A"/>
    <w:rsid w:val="00122E2D"/>
    <w:rsid w:val="0012712A"/>
    <w:rsid w:val="001734DD"/>
    <w:rsid w:val="00183E46"/>
    <w:rsid w:val="00196D1D"/>
    <w:rsid w:val="001C2AD2"/>
    <w:rsid w:val="001C74A6"/>
    <w:rsid w:val="001D77EF"/>
    <w:rsid w:val="001E2383"/>
    <w:rsid w:val="00224542"/>
    <w:rsid w:val="00227108"/>
    <w:rsid w:val="002318EF"/>
    <w:rsid w:val="0023712C"/>
    <w:rsid w:val="002639FB"/>
    <w:rsid w:val="00282745"/>
    <w:rsid w:val="00295833"/>
    <w:rsid w:val="002A16CD"/>
    <w:rsid w:val="002E349F"/>
    <w:rsid w:val="002E34B9"/>
    <w:rsid w:val="002E47D8"/>
    <w:rsid w:val="00301548"/>
    <w:rsid w:val="00301DE0"/>
    <w:rsid w:val="00316A61"/>
    <w:rsid w:val="0033289F"/>
    <w:rsid w:val="0033527D"/>
    <w:rsid w:val="00336860"/>
    <w:rsid w:val="0034532E"/>
    <w:rsid w:val="0036316B"/>
    <w:rsid w:val="00381C8E"/>
    <w:rsid w:val="00381CDC"/>
    <w:rsid w:val="00387637"/>
    <w:rsid w:val="003945D9"/>
    <w:rsid w:val="003C798B"/>
    <w:rsid w:val="003C7A9C"/>
    <w:rsid w:val="003D59F3"/>
    <w:rsid w:val="003F6383"/>
    <w:rsid w:val="00407A2B"/>
    <w:rsid w:val="00414C92"/>
    <w:rsid w:val="004177AA"/>
    <w:rsid w:val="00435B8F"/>
    <w:rsid w:val="00441240"/>
    <w:rsid w:val="0046102F"/>
    <w:rsid w:val="004827E8"/>
    <w:rsid w:val="004829D7"/>
    <w:rsid w:val="00485207"/>
    <w:rsid w:val="004A7164"/>
    <w:rsid w:val="004B2626"/>
    <w:rsid w:val="004B67ED"/>
    <w:rsid w:val="004C0642"/>
    <w:rsid w:val="004C4297"/>
    <w:rsid w:val="004E1479"/>
    <w:rsid w:val="004E31EE"/>
    <w:rsid w:val="00512969"/>
    <w:rsid w:val="00530526"/>
    <w:rsid w:val="005315C3"/>
    <w:rsid w:val="0054548E"/>
    <w:rsid w:val="00553C38"/>
    <w:rsid w:val="00554B0A"/>
    <w:rsid w:val="00575E52"/>
    <w:rsid w:val="005854F9"/>
    <w:rsid w:val="005A0431"/>
    <w:rsid w:val="005A3B80"/>
    <w:rsid w:val="005B32BE"/>
    <w:rsid w:val="005D1643"/>
    <w:rsid w:val="005D721D"/>
    <w:rsid w:val="005E6DE2"/>
    <w:rsid w:val="006055D6"/>
    <w:rsid w:val="006074A4"/>
    <w:rsid w:val="00617995"/>
    <w:rsid w:val="0062514C"/>
    <w:rsid w:val="006346D2"/>
    <w:rsid w:val="00642ADB"/>
    <w:rsid w:val="00664CF8"/>
    <w:rsid w:val="006B2C33"/>
    <w:rsid w:val="006B5D60"/>
    <w:rsid w:val="006C4535"/>
    <w:rsid w:val="006D5077"/>
    <w:rsid w:val="006E2E90"/>
    <w:rsid w:val="006E77D6"/>
    <w:rsid w:val="006E7A03"/>
    <w:rsid w:val="006F165D"/>
    <w:rsid w:val="006F3EB3"/>
    <w:rsid w:val="0070263D"/>
    <w:rsid w:val="00714240"/>
    <w:rsid w:val="00717144"/>
    <w:rsid w:val="00723B4D"/>
    <w:rsid w:val="0072413A"/>
    <w:rsid w:val="0072623A"/>
    <w:rsid w:val="00730024"/>
    <w:rsid w:val="00742077"/>
    <w:rsid w:val="00743EE3"/>
    <w:rsid w:val="00746AD3"/>
    <w:rsid w:val="0075026F"/>
    <w:rsid w:val="0077423A"/>
    <w:rsid w:val="007745AB"/>
    <w:rsid w:val="00793B40"/>
    <w:rsid w:val="007A602E"/>
    <w:rsid w:val="007B086D"/>
    <w:rsid w:val="007C402B"/>
    <w:rsid w:val="007F7DFF"/>
    <w:rsid w:val="008016D5"/>
    <w:rsid w:val="00807822"/>
    <w:rsid w:val="008231B4"/>
    <w:rsid w:val="00824771"/>
    <w:rsid w:val="00825C0D"/>
    <w:rsid w:val="00847D76"/>
    <w:rsid w:val="00852014"/>
    <w:rsid w:val="00852CD2"/>
    <w:rsid w:val="00876BD1"/>
    <w:rsid w:val="00882E53"/>
    <w:rsid w:val="008E3AFC"/>
    <w:rsid w:val="0090460F"/>
    <w:rsid w:val="00942B46"/>
    <w:rsid w:val="00944422"/>
    <w:rsid w:val="00954313"/>
    <w:rsid w:val="009601AF"/>
    <w:rsid w:val="00960526"/>
    <w:rsid w:val="009618F5"/>
    <w:rsid w:val="00966914"/>
    <w:rsid w:val="00973916"/>
    <w:rsid w:val="00994CE2"/>
    <w:rsid w:val="00996214"/>
    <w:rsid w:val="009A713E"/>
    <w:rsid w:val="009B0B30"/>
    <w:rsid w:val="009D0984"/>
    <w:rsid w:val="009D424B"/>
    <w:rsid w:val="009D60BA"/>
    <w:rsid w:val="00A06FC1"/>
    <w:rsid w:val="00A31CFA"/>
    <w:rsid w:val="00A513FF"/>
    <w:rsid w:val="00A6194E"/>
    <w:rsid w:val="00A64A95"/>
    <w:rsid w:val="00A67B3A"/>
    <w:rsid w:val="00A73F57"/>
    <w:rsid w:val="00A96165"/>
    <w:rsid w:val="00AA106A"/>
    <w:rsid w:val="00AB7EEB"/>
    <w:rsid w:val="00AC3CA0"/>
    <w:rsid w:val="00AD4DDA"/>
    <w:rsid w:val="00AE3971"/>
    <w:rsid w:val="00AE7192"/>
    <w:rsid w:val="00AF21F4"/>
    <w:rsid w:val="00B030E0"/>
    <w:rsid w:val="00B16C69"/>
    <w:rsid w:val="00B23597"/>
    <w:rsid w:val="00B2751F"/>
    <w:rsid w:val="00B51FB0"/>
    <w:rsid w:val="00B611B4"/>
    <w:rsid w:val="00B62F2D"/>
    <w:rsid w:val="00B654F6"/>
    <w:rsid w:val="00B73D16"/>
    <w:rsid w:val="00B825BF"/>
    <w:rsid w:val="00B9065F"/>
    <w:rsid w:val="00B948A5"/>
    <w:rsid w:val="00BE5B34"/>
    <w:rsid w:val="00BE5C74"/>
    <w:rsid w:val="00BE7CD4"/>
    <w:rsid w:val="00BF1042"/>
    <w:rsid w:val="00BF2A02"/>
    <w:rsid w:val="00C32711"/>
    <w:rsid w:val="00C44F92"/>
    <w:rsid w:val="00C556C8"/>
    <w:rsid w:val="00C55A6B"/>
    <w:rsid w:val="00C67BA6"/>
    <w:rsid w:val="00C84303"/>
    <w:rsid w:val="00C8511B"/>
    <w:rsid w:val="00CA7258"/>
    <w:rsid w:val="00CB7C3A"/>
    <w:rsid w:val="00CE0EBA"/>
    <w:rsid w:val="00D0205A"/>
    <w:rsid w:val="00D02C13"/>
    <w:rsid w:val="00D20DDC"/>
    <w:rsid w:val="00D262FB"/>
    <w:rsid w:val="00D36AFB"/>
    <w:rsid w:val="00D45494"/>
    <w:rsid w:val="00D50A95"/>
    <w:rsid w:val="00D54951"/>
    <w:rsid w:val="00D609BE"/>
    <w:rsid w:val="00D632A0"/>
    <w:rsid w:val="00D679E9"/>
    <w:rsid w:val="00D92B6A"/>
    <w:rsid w:val="00DA7A4F"/>
    <w:rsid w:val="00DC43CF"/>
    <w:rsid w:val="00DC49A2"/>
    <w:rsid w:val="00DE1073"/>
    <w:rsid w:val="00DE3D86"/>
    <w:rsid w:val="00DF0016"/>
    <w:rsid w:val="00DF1F4D"/>
    <w:rsid w:val="00E357D8"/>
    <w:rsid w:val="00E40B6A"/>
    <w:rsid w:val="00E42B56"/>
    <w:rsid w:val="00E47105"/>
    <w:rsid w:val="00E47DC9"/>
    <w:rsid w:val="00E53FCD"/>
    <w:rsid w:val="00E61ED0"/>
    <w:rsid w:val="00E7474F"/>
    <w:rsid w:val="00E81B91"/>
    <w:rsid w:val="00E8557B"/>
    <w:rsid w:val="00E927BD"/>
    <w:rsid w:val="00EB092E"/>
    <w:rsid w:val="00EB427E"/>
    <w:rsid w:val="00EC5A87"/>
    <w:rsid w:val="00EC6D2F"/>
    <w:rsid w:val="00EC790E"/>
    <w:rsid w:val="00EE0630"/>
    <w:rsid w:val="00F16E49"/>
    <w:rsid w:val="00F216FD"/>
    <w:rsid w:val="00F2334B"/>
    <w:rsid w:val="00F24C00"/>
    <w:rsid w:val="00F26AB2"/>
    <w:rsid w:val="00F31EF6"/>
    <w:rsid w:val="00F455A2"/>
    <w:rsid w:val="00F94202"/>
    <w:rsid w:val="00FA1B26"/>
    <w:rsid w:val="00FB6FEF"/>
    <w:rsid w:val="00FB71B2"/>
    <w:rsid w:val="00FC2C77"/>
    <w:rsid w:val="00FE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C06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3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7B3A"/>
  </w:style>
  <w:style w:type="paragraph" w:styleId="a5">
    <w:name w:val="footer"/>
    <w:basedOn w:val="a"/>
    <w:link w:val="a6"/>
    <w:uiPriority w:val="99"/>
    <w:unhideWhenUsed/>
    <w:rsid w:val="00A67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7B3A"/>
  </w:style>
  <w:style w:type="paragraph" w:styleId="a7">
    <w:name w:val="Normal (Web)"/>
    <w:basedOn w:val="a"/>
    <w:uiPriority w:val="99"/>
    <w:unhideWhenUsed/>
    <w:rsid w:val="00A0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short">
    <w:name w:val="extended-text__short"/>
    <w:basedOn w:val="a0"/>
    <w:rsid w:val="00A06FC1"/>
  </w:style>
  <w:style w:type="paragraph" w:styleId="a8">
    <w:name w:val="Balloon Text"/>
    <w:basedOn w:val="a"/>
    <w:link w:val="a9"/>
    <w:uiPriority w:val="99"/>
    <w:semiHidden/>
    <w:unhideWhenUsed/>
    <w:rsid w:val="00A06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6FC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4C064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4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975A1-937E-4B0B-8534-1599CC74D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Илья Дмитриевич Микитюк</cp:lastModifiedBy>
  <cp:revision>19</cp:revision>
  <cp:lastPrinted>2020-10-27T07:24:00Z</cp:lastPrinted>
  <dcterms:created xsi:type="dcterms:W3CDTF">2020-10-26T11:21:00Z</dcterms:created>
  <dcterms:modified xsi:type="dcterms:W3CDTF">2021-01-20T10:38:00Z</dcterms:modified>
</cp:coreProperties>
</file>