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117D85" w:rsidRDefault="006C0D83" w:rsidP="00CE7DC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6C0D83" w:rsidRPr="00117D85" w:rsidRDefault="006C0D83" w:rsidP="00CE7DC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 xml:space="preserve"> необходимости принятия областного закона </w:t>
      </w:r>
      <w:r w:rsidR="008E1039" w:rsidRPr="00117D85">
        <w:rPr>
          <w:rFonts w:ascii="Times New Roman" w:hAnsi="Times New Roman" w:cs="Times New Roman"/>
          <w:b/>
          <w:sz w:val="28"/>
          <w:szCs w:val="28"/>
        </w:rPr>
        <w:t>«</w:t>
      </w:r>
      <w:r w:rsidR="00F51487" w:rsidRPr="00F5148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F51487">
        <w:rPr>
          <w:rFonts w:ascii="Times New Roman" w:hAnsi="Times New Roman" w:cs="Times New Roman"/>
          <w:b/>
          <w:sz w:val="28"/>
          <w:szCs w:val="28"/>
        </w:rPr>
        <w:br/>
      </w:r>
      <w:r w:rsidR="00F51487" w:rsidRPr="00F5148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E0D5F">
        <w:rPr>
          <w:rFonts w:ascii="Times New Roman" w:hAnsi="Times New Roman" w:cs="Times New Roman"/>
          <w:b/>
          <w:sz w:val="28"/>
          <w:szCs w:val="28"/>
        </w:rPr>
        <w:t>статью 3-1 областного</w:t>
      </w:r>
      <w:r w:rsidR="00F51487" w:rsidRPr="00F51487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9E0D5F">
        <w:rPr>
          <w:rFonts w:ascii="Times New Roman" w:hAnsi="Times New Roman" w:cs="Times New Roman"/>
          <w:b/>
          <w:sz w:val="28"/>
          <w:szCs w:val="28"/>
        </w:rPr>
        <w:t>а</w:t>
      </w:r>
      <w:r w:rsidR="00F51487" w:rsidRPr="00F51487">
        <w:rPr>
          <w:rFonts w:ascii="Times New Roman" w:hAnsi="Times New Roman" w:cs="Times New Roman"/>
          <w:b/>
          <w:sz w:val="28"/>
          <w:szCs w:val="28"/>
        </w:rPr>
        <w:t xml:space="preserve"> «О налоге на имущество организаций»</w:t>
      </w:r>
    </w:p>
    <w:p w:rsidR="008E1039" w:rsidRPr="00117D85" w:rsidRDefault="008E1039" w:rsidP="00CE7D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7A08" w:rsidRDefault="00197931" w:rsidP="00CE7D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7D85">
        <w:rPr>
          <w:rFonts w:ascii="Times New Roman" w:hAnsi="Times New Roman"/>
          <w:sz w:val="28"/>
          <w:szCs w:val="28"/>
        </w:rPr>
        <w:t>Проект областного закона «</w:t>
      </w:r>
      <w:r w:rsidR="00F51487" w:rsidRPr="00F51487">
        <w:rPr>
          <w:rFonts w:ascii="Times New Roman" w:hAnsi="Times New Roman"/>
          <w:sz w:val="28"/>
          <w:szCs w:val="28"/>
        </w:rPr>
        <w:t>О внесении изменений в</w:t>
      </w:r>
      <w:r w:rsidR="009E0D5F">
        <w:rPr>
          <w:rFonts w:ascii="Times New Roman" w:hAnsi="Times New Roman"/>
          <w:sz w:val="28"/>
          <w:szCs w:val="28"/>
        </w:rPr>
        <w:t xml:space="preserve"> статью 3-1 областного</w:t>
      </w:r>
      <w:r w:rsidR="00F51487" w:rsidRPr="00F51487">
        <w:rPr>
          <w:rFonts w:ascii="Times New Roman" w:hAnsi="Times New Roman"/>
          <w:sz w:val="28"/>
          <w:szCs w:val="28"/>
        </w:rPr>
        <w:t xml:space="preserve"> закон</w:t>
      </w:r>
      <w:r w:rsidR="009E0D5F">
        <w:rPr>
          <w:rFonts w:ascii="Times New Roman" w:hAnsi="Times New Roman"/>
          <w:sz w:val="28"/>
          <w:szCs w:val="28"/>
        </w:rPr>
        <w:t xml:space="preserve">а </w:t>
      </w:r>
      <w:r w:rsidR="00F51487" w:rsidRPr="00F51487">
        <w:rPr>
          <w:rFonts w:ascii="Times New Roman" w:hAnsi="Times New Roman"/>
          <w:sz w:val="28"/>
          <w:szCs w:val="28"/>
        </w:rPr>
        <w:t>«О налоге на имущество организаций»</w:t>
      </w:r>
      <w:r w:rsidRPr="00117D85">
        <w:rPr>
          <w:rFonts w:ascii="Times New Roman" w:hAnsi="Times New Roman"/>
          <w:sz w:val="28"/>
          <w:szCs w:val="28"/>
        </w:rPr>
        <w:t xml:space="preserve"> (далее – Проект закона) подготовлен </w:t>
      </w:r>
      <w:r w:rsidR="00DE1B61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>в</w:t>
      </w:r>
      <w:r w:rsidR="00850EB0">
        <w:rPr>
          <w:rFonts w:ascii="Times New Roman" w:hAnsi="Times New Roman"/>
          <w:sz w:val="28"/>
          <w:szCs w:val="28"/>
        </w:rPr>
        <w:t>о исполнение пункта</w:t>
      </w:r>
      <w:r w:rsidR="003E3F07">
        <w:rPr>
          <w:rFonts w:ascii="Times New Roman" w:hAnsi="Times New Roman"/>
          <w:sz w:val="28"/>
          <w:szCs w:val="28"/>
        </w:rPr>
        <w:t xml:space="preserve"> 7 Регионального плана действий, обеспечивающих восстановление занятости и доходов населения, роста экономики и долгосрочные структурные изменения в экономике на 2020-2022 гг.</w:t>
      </w:r>
      <w:r w:rsidR="00CF7A08">
        <w:rPr>
          <w:rFonts w:ascii="Times New Roman" w:hAnsi="Times New Roman"/>
          <w:sz w:val="28"/>
          <w:szCs w:val="28"/>
        </w:rPr>
        <w:t xml:space="preserve"> (далее – Региональный план), утвержденного Губернатором Ленинградской области А.Ю.Дрозденко 29 мая 2020 года</w:t>
      </w:r>
      <w:r w:rsidR="009D0374">
        <w:rPr>
          <w:rFonts w:ascii="Times New Roman" w:hAnsi="Times New Roman"/>
          <w:sz w:val="28"/>
          <w:szCs w:val="28"/>
        </w:rPr>
        <w:t xml:space="preserve"> во исполнение пункта 2.1</w:t>
      </w:r>
      <w:proofErr w:type="gramEnd"/>
      <w:r w:rsidR="009D0374">
        <w:rPr>
          <w:rFonts w:ascii="Times New Roman" w:hAnsi="Times New Roman"/>
          <w:sz w:val="28"/>
          <w:szCs w:val="28"/>
        </w:rPr>
        <w:t xml:space="preserve"> Протокола заседания Координационного штаба </w:t>
      </w:r>
      <w:r w:rsidR="00C6063D">
        <w:rPr>
          <w:rFonts w:ascii="Times New Roman" w:hAnsi="Times New Roman"/>
          <w:sz w:val="28"/>
          <w:szCs w:val="28"/>
        </w:rPr>
        <w:br/>
      </w:r>
      <w:r w:rsidR="009D0374">
        <w:rPr>
          <w:rFonts w:ascii="Times New Roman" w:hAnsi="Times New Roman"/>
          <w:sz w:val="28"/>
          <w:szCs w:val="28"/>
        </w:rPr>
        <w:t xml:space="preserve">при Полномочном представителе Президента </w:t>
      </w:r>
      <w:r w:rsidR="00C6063D">
        <w:rPr>
          <w:rFonts w:ascii="Times New Roman" w:hAnsi="Times New Roman"/>
          <w:sz w:val="28"/>
          <w:szCs w:val="28"/>
        </w:rPr>
        <w:t>Российской Федерации в Северо-Западном федеральном округе по предупреждению и борьбе с распространением новой коронавирусной инфекции на территории Северо-Западного федерального округа от 21 мая 2020 года № А51-4355</w:t>
      </w:r>
      <w:r w:rsidR="00CF7A08">
        <w:rPr>
          <w:rFonts w:ascii="Times New Roman" w:hAnsi="Times New Roman"/>
          <w:sz w:val="28"/>
          <w:szCs w:val="28"/>
        </w:rPr>
        <w:t>.</w:t>
      </w:r>
    </w:p>
    <w:p w:rsidR="00CA6BFA" w:rsidRDefault="00CD71F2" w:rsidP="00CE7D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закона разработан в</w:t>
      </w:r>
      <w:r w:rsidR="00197931" w:rsidRPr="00117D85">
        <w:rPr>
          <w:rFonts w:ascii="Times New Roman" w:hAnsi="Times New Roman"/>
          <w:sz w:val="28"/>
          <w:szCs w:val="28"/>
        </w:rPr>
        <w:t xml:space="preserve"> качестве антикризисной меры поддержки</w:t>
      </w:r>
      <w:r w:rsidR="00E94D46">
        <w:rPr>
          <w:rFonts w:ascii="Times New Roman" w:hAnsi="Times New Roman"/>
          <w:sz w:val="28"/>
          <w:szCs w:val="28"/>
        </w:rPr>
        <w:t xml:space="preserve"> </w:t>
      </w:r>
      <w:r w:rsidR="00790F01">
        <w:rPr>
          <w:rFonts w:ascii="Times New Roman" w:hAnsi="Times New Roman"/>
          <w:sz w:val="28"/>
          <w:szCs w:val="28"/>
        </w:rPr>
        <w:t>части организаций</w:t>
      </w:r>
      <w:r w:rsidR="00EA37A5">
        <w:rPr>
          <w:rFonts w:ascii="Times New Roman" w:hAnsi="Times New Roman"/>
          <w:sz w:val="28"/>
          <w:szCs w:val="28"/>
        </w:rPr>
        <w:t>,</w:t>
      </w:r>
      <w:r w:rsidR="00790F01">
        <w:rPr>
          <w:rFonts w:ascii="Times New Roman" w:hAnsi="Times New Roman"/>
          <w:sz w:val="28"/>
          <w:szCs w:val="28"/>
        </w:rPr>
        <w:t xml:space="preserve"> в наибольшей степени пострадавших в условиях ухудшения ситуации в результате распространения новой коронавирусной инфекции</w:t>
      </w:r>
      <w:r w:rsidR="000068F6">
        <w:rPr>
          <w:rFonts w:ascii="Times New Roman" w:hAnsi="Times New Roman"/>
          <w:sz w:val="28"/>
          <w:szCs w:val="28"/>
        </w:rPr>
        <w:t xml:space="preserve">, а также организаций, чья деятельность была ограничена </w:t>
      </w:r>
      <w:r w:rsidR="00C07F3B">
        <w:rPr>
          <w:rFonts w:ascii="Times New Roman" w:hAnsi="Times New Roman"/>
          <w:sz w:val="28"/>
          <w:szCs w:val="28"/>
        </w:rPr>
        <w:t xml:space="preserve">региональными </w:t>
      </w:r>
      <w:r w:rsidR="005E0A7B">
        <w:rPr>
          <w:rFonts w:ascii="Times New Roman" w:hAnsi="Times New Roman"/>
          <w:sz w:val="28"/>
          <w:szCs w:val="28"/>
        </w:rPr>
        <w:t>нормативными правовыми актами</w:t>
      </w:r>
      <w:r w:rsidR="00CA6BFA">
        <w:rPr>
          <w:rFonts w:ascii="Times New Roman" w:hAnsi="Times New Roman"/>
          <w:sz w:val="28"/>
          <w:szCs w:val="28"/>
        </w:rPr>
        <w:t>, направленными на предотвращение  распространения новой коронавирусной инфекции</w:t>
      </w:r>
      <w:r w:rsidR="00EA37A5">
        <w:rPr>
          <w:rFonts w:ascii="Times New Roman" w:hAnsi="Times New Roman"/>
          <w:sz w:val="28"/>
          <w:szCs w:val="28"/>
        </w:rPr>
        <w:t xml:space="preserve"> на территории Ленинградской области</w:t>
      </w:r>
      <w:r w:rsidR="00CA6BFA">
        <w:rPr>
          <w:rFonts w:ascii="Times New Roman" w:hAnsi="Times New Roman"/>
          <w:sz w:val="28"/>
          <w:szCs w:val="28"/>
        </w:rPr>
        <w:t>.</w:t>
      </w:r>
    </w:p>
    <w:p w:rsidR="00747550" w:rsidRDefault="00197931" w:rsidP="00CE7D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7D85">
        <w:rPr>
          <w:rFonts w:ascii="Times New Roman" w:hAnsi="Times New Roman"/>
          <w:sz w:val="28"/>
          <w:szCs w:val="28"/>
        </w:rPr>
        <w:t xml:space="preserve">Проектом </w:t>
      </w:r>
      <w:r w:rsidR="007C46B3">
        <w:rPr>
          <w:rFonts w:ascii="Times New Roman" w:hAnsi="Times New Roman"/>
          <w:sz w:val="28"/>
          <w:szCs w:val="28"/>
        </w:rPr>
        <w:t xml:space="preserve">закона </w:t>
      </w:r>
      <w:r w:rsidRPr="00117D85">
        <w:rPr>
          <w:rFonts w:ascii="Times New Roman" w:hAnsi="Times New Roman"/>
          <w:sz w:val="28"/>
          <w:szCs w:val="28"/>
        </w:rPr>
        <w:t>п</w:t>
      </w:r>
      <w:r w:rsidR="007C46B3">
        <w:rPr>
          <w:rFonts w:ascii="Times New Roman" w:hAnsi="Times New Roman"/>
          <w:sz w:val="28"/>
          <w:szCs w:val="28"/>
        </w:rPr>
        <w:t xml:space="preserve">редусмотрено расширение категорий налогоплательщиков, которые </w:t>
      </w:r>
      <w:r w:rsidR="00CD4227">
        <w:rPr>
          <w:rFonts w:ascii="Times New Roman" w:hAnsi="Times New Roman"/>
          <w:sz w:val="28"/>
          <w:szCs w:val="28"/>
        </w:rPr>
        <w:t xml:space="preserve">в соответствии со статьей 3-1 областного закона Ленинградской области </w:t>
      </w:r>
      <w:r w:rsidR="00F85460">
        <w:rPr>
          <w:rFonts w:ascii="Times New Roman" w:hAnsi="Times New Roman"/>
          <w:sz w:val="28"/>
          <w:szCs w:val="28"/>
        </w:rPr>
        <w:br/>
      </w:r>
      <w:r w:rsidR="00CD4227">
        <w:rPr>
          <w:rFonts w:ascii="Times New Roman" w:hAnsi="Times New Roman"/>
          <w:sz w:val="28"/>
          <w:szCs w:val="28"/>
        </w:rPr>
        <w:t xml:space="preserve">от 25 ноября 2003 года № 98-оз «О налоге на имущество организаций» </w:t>
      </w:r>
      <w:r w:rsidR="00F85460">
        <w:rPr>
          <w:rFonts w:ascii="Times New Roman" w:hAnsi="Times New Roman"/>
          <w:sz w:val="28"/>
          <w:szCs w:val="28"/>
        </w:rPr>
        <w:br/>
      </w:r>
      <w:r w:rsidR="00CD4227">
        <w:rPr>
          <w:rFonts w:ascii="Times New Roman" w:hAnsi="Times New Roman"/>
          <w:sz w:val="28"/>
          <w:szCs w:val="28"/>
        </w:rPr>
        <w:t>(далее – Закон № 98-оз)</w:t>
      </w:r>
      <w:r w:rsidR="00397436">
        <w:rPr>
          <w:rFonts w:ascii="Times New Roman" w:hAnsi="Times New Roman"/>
          <w:sz w:val="28"/>
          <w:szCs w:val="28"/>
        </w:rPr>
        <w:t xml:space="preserve"> освобождаются</w:t>
      </w:r>
      <w:r w:rsidR="00474612">
        <w:rPr>
          <w:rFonts w:ascii="Times New Roman" w:hAnsi="Times New Roman"/>
          <w:sz w:val="28"/>
          <w:szCs w:val="28"/>
        </w:rPr>
        <w:t xml:space="preserve"> от уплаты налога на имущество организаций на налоговый период налога на имущество</w:t>
      </w:r>
      <w:r w:rsidR="008935EA">
        <w:rPr>
          <w:rFonts w:ascii="Times New Roman" w:hAnsi="Times New Roman"/>
          <w:sz w:val="28"/>
          <w:szCs w:val="28"/>
        </w:rPr>
        <w:t xml:space="preserve"> организаций 2020 года, </w:t>
      </w:r>
      <w:r w:rsidR="00F85460">
        <w:rPr>
          <w:rFonts w:ascii="Times New Roman" w:hAnsi="Times New Roman"/>
          <w:sz w:val="28"/>
          <w:szCs w:val="28"/>
        </w:rPr>
        <w:br/>
      </w:r>
      <w:r w:rsidR="008935EA">
        <w:rPr>
          <w:rFonts w:ascii="Times New Roman" w:hAnsi="Times New Roman"/>
          <w:sz w:val="28"/>
          <w:szCs w:val="28"/>
        </w:rPr>
        <w:t>а именно</w:t>
      </w:r>
      <w:r w:rsidR="00747550">
        <w:rPr>
          <w:rFonts w:ascii="Times New Roman" w:hAnsi="Times New Roman"/>
          <w:sz w:val="28"/>
          <w:szCs w:val="28"/>
        </w:rPr>
        <w:t xml:space="preserve"> организации, осуществляющие</w:t>
      </w:r>
      <w:r w:rsidR="008935EA">
        <w:rPr>
          <w:rFonts w:ascii="Times New Roman" w:hAnsi="Times New Roman"/>
          <w:sz w:val="28"/>
          <w:szCs w:val="28"/>
        </w:rPr>
        <w:t xml:space="preserve"> </w:t>
      </w:r>
      <w:r w:rsidR="008935EA" w:rsidRPr="008935EA">
        <w:rPr>
          <w:rFonts w:ascii="Times New Roman" w:hAnsi="Times New Roman"/>
          <w:sz w:val="28"/>
          <w:szCs w:val="28"/>
        </w:rPr>
        <w:t>в качестве основного один из следующих видов экономической деятельности в</w:t>
      </w:r>
      <w:proofErr w:type="gramEnd"/>
      <w:r w:rsidR="008935EA" w:rsidRPr="008935EA">
        <w:rPr>
          <w:rFonts w:ascii="Times New Roman" w:hAnsi="Times New Roman"/>
          <w:sz w:val="28"/>
          <w:szCs w:val="28"/>
        </w:rPr>
        <w:t xml:space="preserve"> соответствии с Общероссийским классификатором видов экономической деятельности ОК 029-2014 (КДЕС</w:t>
      </w:r>
      <w:proofErr w:type="gramStart"/>
      <w:r w:rsidR="008935EA" w:rsidRPr="008935EA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="008935EA" w:rsidRPr="008935EA">
        <w:rPr>
          <w:rFonts w:ascii="Times New Roman" w:hAnsi="Times New Roman"/>
          <w:sz w:val="28"/>
          <w:szCs w:val="28"/>
        </w:rPr>
        <w:t>ед. 2):</w:t>
      </w:r>
      <w:r w:rsidR="008935EA">
        <w:rPr>
          <w:rFonts w:ascii="Times New Roman" w:hAnsi="Times New Roman"/>
          <w:sz w:val="28"/>
          <w:szCs w:val="28"/>
        </w:rPr>
        <w:t xml:space="preserve"> </w:t>
      </w:r>
      <w:r w:rsidR="008935EA" w:rsidRPr="008935EA">
        <w:rPr>
          <w:rFonts w:ascii="Times New Roman" w:hAnsi="Times New Roman"/>
          <w:sz w:val="28"/>
          <w:szCs w:val="28"/>
        </w:rPr>
        <w:t>86.90.4 «Деятельность с</w:t>
      </w:r>
      <w:r w:rsidR="00747550">
        <w:rPr>
          <w:rFonts w:ascii="Times New Roman" w:hAnsi="Times New Roman"/>
          <w:sz w:val="28"/>
          <w:szCs w:val="28"/>
        </w:rPr>
        <w:t>анаторно-курортных организаций» и</w:t>
      </w:r>
      <w:r w:rsidR="008935EA">
        <w:rPr>
          <w:rFonts w:ascii="Times New Roman" w:hAnsi="Times New Roman"/>
          <w:sz w:val="28"/>
          <w:szCs w:val="28"/>
        </w:rPr>
        <w:t xml:space="preserve"> </w:t>
      </w:r>
      <w:r w:rsidR="008935EA" w:rsidRPr="008935EA">
        <w:rPr>
          <w:rFonts w:ascii="Times New Roman" w:hAnsi="Times New Roman"/>
          <w:sz w:val="28"/>
          <w:szCs w:val="28"/>
        </w:rPr>
        <w:t>93.11 «Де</w:t>
      </w:r>
      <w:r w:rsidR="00747550">
        <w:rPr>
          <w:rFonts w:ascii="Times New Roman" w:hAnsi="Times New Roman"/>
          <w:sz w:val="28"/>
          <w:szCs w:val="28"/>
        </w:rPr>
        <w:t>ятельность спортивных объектов».</w:t>
      </w:r>
    </w:p>
    <w:p w:rsidR="00397436" w:rsidRDefault="00D550C0" w:rsidP="00CE7DC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Вид экономической деятельности «</w:t>
      </w:r>
      <w:r w:rsidRPr="008935EA">
        <w:rPr>
          <w:rFonts w:ascii="Times New Roman" w:hAnsi="Times New Roman"/>
          <w:sz w:val="28"/>
          <w:szCs w:val="28"/>
        </w:rPr>
        <w:t>Деятельность с</w:t>
      </w:r>
      <w:r>
        <w:rPr>
          <w:rFonts w:ascii="Times New Roman" w:hAnsi="Times New Roman"/>
          <w:sz w:val="28"/>
          <w:szCs w:val="28"/>
        </w:rPr>
        <w:t>анаторно-курортных организаций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026382">
        <w:rPr>
          <w:rFonts w:ascii="Times New Roman" w:hAnsi="Times New Roman"/>
          <w:color w:val="000000"/>
          <w:sz w:val="28"/>
          <w:szCs w:val="28"/>
        </w:rPr>
        <w:t xml:space="preserve"> включен в Перечень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утвержденный постановлением Правительства Российской Федерации от 3 апреля 2020 года № 434, и</w:t>
      </w:r>
      <w:r>
        <w:rPr>
          <w:rFonts w:ascii="Times New Roman" w:hAnsi="Times New Roman"/>
          <w:color w:val="000000"/>
          <w:sz w:val="28"/>
          <w:szCs w:val="28"/>
        </w:rPr>
        <w:t xml:space="preserve"> включает </w:t>
      </w:r>
      <w:r w:rsidR="00D10427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в себя </w:t>
      </w:r>
      <w:r w:rsidRPr="00D550C0">
        <w:rPr>
          <w:rFonts w:ascii="Times New Roman" w:hAnsi="Times New Roman"/>
          <w:color w:val="000000"/>
          <w:sz w:val="28"/>
          <w:szCs w:val="28"/>
        </w:rPr>
        <w:t xml:space="preserve">медицинскую помощь, осуществляемую медицинскими организациями (санаторно-курортными организациями) в профилактических, лечебных </w:t>
      </w:r>
      <w:r w:rsidR="00D10427">
        <w:rPr>
          <w:rFonts w:ascii="Times New Roman" w:hAnsi="Times New Roman"/>
          <w:color w:val="000000"/>
          <w:sz w:val="28"/>
          <w:szCs w:val="28"/>
        </w:rPr>
        <w:br/>
      </w:r>
      <w:r w:rsidRPr="00D550C0">
        <w:rPr>
          <w:rFonts w:ascii="Times New Roman" w:hAnsi="Times New Roman"/>
          <w:color w:val="000000"/>
          <w:sz w:val="28"/>
          <w:szCs w:val="28"/>
        </w:rPr>
        <w:t>и реабилитационных целях на основе использования природных лечебных ресурсов</w:t>
      </w:r>
      <w:proofErr w:type="gramEnd"/>
      <w:r w:rsidRPr="00D550C0">
        <w:rPr>
          <w:rFonts w:ascii="Times New Roman" w:hAnsi="Times New Roman"/>
          <w:color w:val="000000"/>
          <w:sz w:val="28"/>
          <w:szCs w:val="28"/>
        </w:rPr>
        <w:t xml:space="preserve"> в условиях пребывания в лечебно-оздоровительных местностях и на курортах</w:t>
      </w:r>
      <w:r w:rsidR="00C879E1">
        <w:rPr>
          <w:rFonts w:ascii="Times New Roman" w:hAnsi="Times New Roman"/>
          <w:color w:val="000000"/>
          <w:sz w:val="28"/>
          <w:szCs w:val="28"/>
        </w:rPr>
        <w:t>.</w:t>
      </w:r>
    </w:p>
    <w:p w:rsidR="006D1151" w:rsidRDefault="00C879E1" w:rsidP="00C879E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Вид экономической деятельности «</w:t>
      </w:r>
      <w:r w:rsidR="00B3297A" w:rsidRPr="008935EA">
        <w:rPr>
          <w:rFonts w:ascii="Times New Roman" w:hAnsi="Times New Roman"/>
          <w:sz w:val="28"/>
          <w:szCs w:val="28"/>
        </w:rPr>
        <w:t>Де</w:t>
      </w:r>
      <w:r w:rsidR="00B3297A">
        <w:rPr>
          <w:rFonts w:ascii="Times New Roman" w:hAnsi="Times New Roman"/>
          <w:sz w:val="28"/>
          <w:szCs w:val="28"/>
        </w:rPr>
        <w:t>ятельность спортивных объектов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B3297A">
        <w:rPr>
          <w:rFonts w:ascii="Times New Roman" w:hAnsi="Times New Roman"/>
          <w:color w:val="000000"/>
          <w:sz w:val="28"/>
          <w:szCs w:val="28"/>
        </w:rPr>
        <w:t xml:space="preserve"> включает в себя</w:t>
      </w:r>
      <w:r w:rsidR="006D1151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</w:p>
    <w:p w:rsidR="006D1151" w:rsidRDefault="00C879E1" w:rsidP="00C879E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79E1">
        <w:rPr>
          <w:rFonts w:ascii="Times New Roman" w:hAnsi="Times New Roman"/>
          <w:color w:val="000000"/>
          <w:sz w:val="28"/>
          <w:szCs w:val="28"/>
        </w:rPr>
        <w:t xml:space="preserve">деятельность объектов по проведению спортивных мероприятий </w:t>
      </w:r>
      <w:r w:rsidR="000659B6">
        <w:rPr>
          <w:rFonts w:ascii="Times New Roman" w:hAnsi="Times New Roman"/>
          <w:color w:val="000000"/>
          <w:sz w:val="28"/>
          <w:szCs w:val="28"/>
        </w:rPr>
        <w:br/>
      </w:r>
      <w:r w:rsidRPr="00C879E1">
        <w:rPr>
          <w:rFonts w:ascii="Times New Roman" w:hAnsi="Times New Roman"/>
          <w:color w:val="000000"/>
          <w:sz w:val="28"/>
          <w:szCs w:val="28"/>
        </w:rPr>
        <w:t>для профессионалов или любителей на открытом воздухе или в помещении (открытых, закрытых, под крышей, оборудованных или не оборудованных трибунами для зрителей)</w:t>
      </w:r>
      <w:r w:rsidR="00B3297A">
        <w:rPr>
          <w:rFonts w:ascii="Times New Roman" w:hAnsi="Times New Roman"/>
          <w:color w:val="000000"/>
          <w:sz w:val="28"/>
          <w:szCs w:val="28"/>
        </w:rPr>
        <w:t>;</w:t>
      </w:r>
      <w:r w:rsidRPr="00C879E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D1151" w:rsidRDefault="00C879E1" w:rsidP="00C879E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79E1">
        <w:rPr>
          <w:rFonts w:ascii="Times New Roman" w:hAnsi="Times New Roman"/>
          <w:color w:val="000000"/>
          <w:sz w:val="28"/>
          <w:szCs w:val="28"/>
        </w:rPr>
        <w:lastRenderedPageBreak/>
        <w:t xml:space="preserve">деятельность конюшен скаковых и беговых лошадей, псарен и гаражей </w:t>
      </w:r>
      <w:r w:rsidR="000659B6">
        <w:rPr>
          <w:rFonts w:ascii="Times New Roman" w:hAnsi="Times New Roman"/>
          <w:color w:val="000000"/>
          <w:sz w:val="28"/>
          <w:szCs w:val="28"/>
        </w:rPr>
        <w:br/>
      </w:r>
      <w:r w:rsidRPr="00C879E1">
        <w:rPr>
          <w:rFonts w:ascii="Times New Roman" w:hAnsi="Times New Roman"/>
          <w:color w:val="000000"/>
          <w:sz w:val="28"/>
          <w:szCs w:val="28"/>
        </w:rPr>
        <w:t xml:space="preserve">для спортивных гоночных автомобилей; плавательных бассейнов и стадионов; стадионов для занятий легкой атлетикой; </w:t>
      </w:r>
    </w:p>
    <w:p w:rsidR="00C879E1" w:rsidRPr="00C879E1" w:rsidRDefault="00C879E1" w:rsidP="00C879E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79E1">
        <w:rPr>
          <w:rFonts w:ascii="Times New Roman" w:hAnsi="Times New Roman"/>
          <w:color w:val="000000"/>
          <w:sz w:val="28"/>
          <w:szCs w:val="28"/>
        </w:rPr>
        <w:t xml:space="preserve">деятельность площадок и стадионов для занятий зимними видами спорта, включая арены для хоккея с шайбой; боксерских залов; полей для гольфа; </w:t>
      </w:r>
    </w:p>
    <w:p w:rsidR="00C879E1" w:rsidRDefault="00C879E1" w:rsidP="00C879E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79E1">
        <w:rPr>
          <w:rFonts w:ascii="Times New Roman" w:hAnsi="Times New Roman"/>
          <w:color w:val="000000"/>
          <w:sz w:val="28"/>
          <w:szCs w:val="28"/>
        </w:rPr>
        <w:t xml:space="preserve">организацию и проведение спортивных мероприятий на открытом воздухе </w:t>
      </w:r>
      <w:r w:rsidR="000659B6">
        <w:rPr>
          <w:rFonts w:ascii="Times New Roman" w:hAnsi="Times New Roman"/>
          <w:color w:val="000000"/>
          <w:sz w:val="28"/>
          <w:szCs w:val="28"/>
        </w:rPr>
        <w:br/>
      </w:r>
      <w:r w:rsidRPr="00C879E1">
        <w:rPr>
          <w:rFonts w:ascii="Times New Roman" w:hAnsi="Times New Roman"/>
          <w:color w:val="000000"/>
          <w:sz w:val="28"/>
          <w:szCs w:val="28"/>
        </w:rPr>
        <w:t>или в закрытом помещении для профессионалов или любителей</w:t>
      </w:r>
      <w:r w:rsidR="000659B6">
        <w:rPr>
          <w:rFonts w:ascii="Times New Roman" w:hAnsi="Times New Roman"/>
          <w:color w:val="000000"/>
          <w:sz w:val="28"/>
          <w:szCs w:val="28"/>
        </w:rPr>
        <w:t>.</w:t>
      </w:r>
    </w:p>
    <w:p w:rsidR="00086698" w:rsidRDefault="00086698" w:rsidP="000866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закона направлен на сохранение деятельности</w:t>
      </w:r>
      <w:r w:rsidR="00A92D54">
        <w:rPr>
          <w:rFonts w:ascii="Times New Roman" w:hAnsi="Times New Roman"/>
          <w:sz w:val="28"/>
          <w:szCs w:val="28"/>
        </w:rPr>
        <w:t xml:space="preserve"> организаций, в том числе рабочих мест</w:t>
      </w:r>
      <w:r w:rsidR="008679F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 стабилизацию </w:t>
      </w:r>
      <w:r w:rsidR="008679F5"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>финансового положения в качестве компенсации временного ограничения на размещение граждан в санаторно-курортных организациях и на проведение спортивных мероприятий в 2020 году.</w:t>
      </w:r>
    </w:p>
    <w:p w:rsidR="00C97BD9" w:rsidRDefault="00354399" w:rsidP="00614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Сохранение деятельности указанными организациями и уплата ими</w:t>
      </w:r>
      <w:r w:rsidR="00C852C8">
        <w:rPr>
          <w:rFonts w:ascii="Times New Roman" w:hAnsi="Times New Roman"/>
          <w:sz w:val="28"/>
          <w:szCs w:val="28"/>
        </w:rPr>
        <w:t xml:space="preserve"> налоговых платежей в последующие налоговые периоды позволит компенсировать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C852C8">
        <w:rPr>
          <w:rFonts w:ascii="Times New Roman" w:hAnsi="Times New Roman"/>
          <w:sz w:val="28"/>
          <w:szCs w:val="28"/>
        </w:rPr>
        <w:t>в</w:t>
      </w:r>
      <w:r w:rsidR="00C97BD9" w:rsidRPr="00117D85">
        <w:rPr>
          <w:rFonts w:ascii="Times New Roman" w:hAnsi="Times New Roman"/>
          <w:sz w:val="28"/>
          <w:szCs w:val="28"/>
        </w:rPr>
        <w:t>озможный объем снижения налоговых поступлений</w:t>
      </w:r>
      <w:r w:rsidR="00C852C8">
        <w:rPr>
          <w:rFonts w:ascii="Times New Roman" w:hAnsi="Times New Roman"/>
          <w:sz w:val="28"/>
          <w:szCs w:val="28"/>
        </w:rPr>
        <w:t xml:space="preserve"> в областной бюджет Ленинградской области</w:t>
      </w:r>
      <w:r w:rsidR="00C97BD9" w:rsidRPr="00117D85">
        <w:rPr>
          <w:rFonts w:ascii="Times New Roman" w:hAnsi="Times New Roman"/>
          <w:sz w:val="28"/>
          <w:szCs w:val="28"/>
        </w:rPr>
        <w:t xml:space="preserve"> в результате</w:t>
      </w:r>
      <w:r w:rsidR="008D2A93">
        <w:rPr>
          <w:rFonts w:ascii="Times New Roman" w:hAnsi="Times New Roman"/>
          <w:sz w:val="28"/>
          <w:szCs w:val="28"/>
        </w:rPr>
        <w:t xml:space="preserve"> принятия Проекта закона.</w:t>
      </w:r>
    </w:p>
    <w:p w:rsidR="00197931" w:rsidRPr="00117D85" w:rsidRDefault="00197931" w:rsidP="00CE7DC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117D85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117D85">
        <w:rPr>
          <w:rFonts w:ascii="Times New Roman" w:hAnsi="Times New Roman"/>
          <w:sz w:val="28"/>
          <w:szCs w:val="28"/>
        </w:rPr>
        <w:t xml:space="preserve"> с частью 4 статьи 1 закона Ленинградской области </w:t>
      </w:r>
      <w:r w:rsidRPr="00117D85">
        <w:rPr>
          <w:rFonts w:ascii="Times New Roman" w:hAnsi="Times New Roman"/>
          <w:sz w:val="28"/>
          <w:szCs w:val="28"/>
        </w:rPr>
        <w:br/>
        <w:t xml:space="preserve">от </w:t>
      </w:r>
      <w:r w:rsidR="00026382">
        <w:rPr>
          <w:rFonts w:ascii="Times New Roman" w:hAnsi="Times New Roman"/>
          <w:sz w:val="28"/>
          <w:szCs w:val="28"/>
        </w:rPr>
        <w:t>16 февраля 2015 года</w:t>
      </w:r>
      <w:r w:rsidRPr="00117D85">
        <w:rPr>
          <w:rFonts w:ascii="Times New Roman" w:hAnsi="Times New Roman"/>
          <w:sz w:val="28"/>
          <w:szCs w:val="28"/>
        </w:rPr>
        <w:t xml:space="preserve"> № 5-оз «О проведении оценки регулирующего воздействия проектов нормативных актов Ленинградской области и экспертизы нормативных правовых актов Ленинградской области» проведение оценки регулирующего воздействия Проекта закона не требуется.</w:t>
      </w:r>
    </w:p>
    <w:p w:rsidR="00BD1DA9" w:rsidRDefault="00BD1DA9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3A0D" w:rsidRPr="00117D85" w:rsidRDefault="00433A0D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433A0D" w:rsidTr="00646A08">
        <w:tc>
          <w:tcPr>
            <w:tcW w:w="5210" w:type="dxa"/>
          </w:tcPr>
          <w:p w:rsidR="00433A0D" w:rsidRDefault="00433A0D" w:rsidP="00646A0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433A0D" w:rsidRDefault="00433A0D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A0D" w:rsidRDefault="00433A0D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A0D" w:rsidRDefault="00433A0D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A0D" w:rsidRDefault="00433A0D" w:rsidP="00646A0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433A0D" w:rsidRDefault="00433A0D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3A0D" w:rsidRPr="00433A0D" w:rsidRDefault="00433A0D" w:rsidP="00433A0D">
      <w:pPr>
        <w:rPr>
          <w:lang w:eastAsia="ru-RU"/>
        </w:rPr>
      </w:pPr>
    </w:p>
    <w:p w:rsidR="00433A0D" w:rsidRPr="00433A0D" w:rsidRDefault="00433A0D" w:rsidP="00433A0D">
      <w:pPr>
        <w:rPr>
          <w:lang w:eastAsia="ru-RU"/>
        </w:rPr>
      </w:pPr>
    </w:p>
    <w:p w:rsidR="00433A0D" w:rsidRPr="00433A0D" w:rsidRDefault="00433A0D" w:rsidP="00433A0D">
      <w:pPr>
        <w:rPr>
          <w:lang w:eastAsia="ru-RU"/>
        </w:rPr>
      </w:pPr>
    </w:p>
    <w:p w:rsidR="00433A0D" w:rsidRPr="00433A0D" w:rsidRDefault="00433A0D" w:rsidP="00433A0D">
      <w:pPr>
        <w:rPr>
          <w:lang w:eastAsia="ru-RU"/>
        </w:rPr>
      </w:pPr>
    </w:p>
    <w:p w:rsidR="00433A0D" w:rsidRPr="00433A0D" w:rsidRDefault="00433A0D" w:rsidP="00433A0D">
      <w:pPr>
        <w:rPr>
          <w:lang w:eastAsia="ru-RU"/>
        </w:rPr>
      </w:pPr>
    </w:p>
    <w:p w:rsidR="00433A0D" w:rsidRPr="00433A0D" w:rsidRDefault="00433A0D" w:rsidP="00433A0D">
      <w:pPr>
        <w:rPr>
          <w:lang w:eastAsia="ru-RU"/>
        </w:rPr>
      </w:pPr>
    </w:p>
    <w:p w:rsidR="00433A0D" w:rsidRDefault="00433A0D" w:rsidP="00433A0D">
      <w:pPr>
        <w:rPr>
          <w:lang w:eastAsia="ru-RU"/>
        </w:rPr>
      </w:pPr>
    </w:p>
    <w:p w:rsidR="0060526E" w:rsidRDefault="0060526E" w:rsidP="00433A0D">
      <w:pPr>
        <w:rPr>
          <w:lang w:eastAsia="ru-RU"/>
        </w:rPr>
      </w:pPr>
    </w:p>
    <w:p w:rsidR="0060526E" w:rsidRDefault="0060526E" w:rsidP="00433A0D">
      <w:pPr>
        <w:rPr>
          <w:lang w:eastAsia="ru-RU"/>
        </w:rPr>
      </w:pPr>
    </w:p>
    <w:p w:rsidR="0060526E" w:rsidRPr="00433A0D" w:rsidRDefault="0060526E" w:rsidP="00433A0D">
      <w:pPr>
        <w:rPr>
          <w:lang w:eastAsia="ru-RU"/>
        </w:rPr>
      </w:pPr>
      <w:bookmarkStart w:id="0" w:name="_GoBack"/>
      <w:bookmarkEnd w:id="0"/>
    </w:p>
    <w:p w:rsidR="00433A0D" w:rsidRPr="00433A0D" w:rsidRDefault="00433A0D" w:rsidP="00433A0D">
      <w:pPr>
        <w:rPr>
          <w:lang w:eastAsia="ru-RU"/>
        </w:rPr>
      </w:pPr>
    </w:p>
    <w:p w:rsidR="00433A0D" w:rsidRPr="00433A0D" w:rsidRDefault="00433A0D" w:rsidP="00433A0D">
      <w:pPr>
        <w:rPr>
          <w:lang w:eastAsia="ru-RU"/>
        </w:rPr>
      </w:pPr>
    </w:p>
    <w:p w:rsidR="00601E19" w:rsidRPr="00433A0D" w:rsidRDefault="00433A0D" w:rsidP="00433A0D">
      <w:pPr>
        <w:rPr>
          <w:lang w:eastAsia="ru-RU"/>
        </w:rPr>
      </w:pPr>
      <w:r w:rsidRPr="00021200">
        <w:rPr>
          <w:rFonts w:ascii="Times New Roman" w:hAnsi="Times New Roman" w:cs="Times New Roman"/>
          <w:sz w:val="20"/>
        </w:rPr>
        <w:t>Ис</w:t>
      </w:r>
      <w:r>
        <w:rPr>
          <w:rFonts w:ascii="Times New Roman" w:hAnsi="Times New Roman" w:cs="Times New Roman"/>
          <w:sz w:val="20"/>
        </w:rPr>
        <w:t>п. Микитюк И.Д. (1984, 539-43-71</w:t>
      </w:r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sectPr w:rsidR="00601E19" w:rsidRPr="00433A0D" w:rsidSect="00F51487">
      <w:footerReference w:type="default" r:id="rId9"/>
      <w:pgSz w:w="11906" w:h="16838"/>
      <w:pgMar w:top="1134" w:right="567" w:bottom="567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D68" w:rsidRDefault="001F0D68" w:rsidP="006C0D83">
      <w:pPr>
        <w:spacing w:after="0" w:line="240" w:lineRule="auto"/>
      </w:pPr>
      <w:r>
        <w:separator/>
      </w:r>
    </w:p>
  </w:endnote>
  <w:endnote w:type="continuationSeparator" w:id="0">
    <w:p w:rsidR="001F0D68" w:rsidRDefault="001F0D68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26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D68" w:rsidRDefault="001F0D68" w:rsidP="006C0D83">
      <w:pPr>
        <w:spacing w:after="0" w:line="240" w:lineRule="auto"/>
      </w:pPr>
      <w:r>
        <w:separator/>
      </w:r>
    </w:p>
  </w:footnote>
  <w:footnote w:type="continuationSeparator" w:id="0">
    <w:p w:rsidR="001F0D68" w:rsidRDefault="001F0D68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01060"/>
    <w:rsid w:val="00001EC0"/>
    <w:rsid w:val="000068F6"/>
    <w:rsid w:val="00017F92"/>
    <w:rsid w:val="000229B1"/>
    <w:rsid w:val="00022D2F"/>
    <w:rsid w:val="00026382"/>
    <w:rsid w:val="0004649B"/>
    <w:rsid w:val="00056011"/>
    <w:rsid w:val="000650CC"/>
    <w:rsid w:val="000659B6"/>
    <w:rsid w:val="000819BB"/>
    <w:rsid w:val="0008429A"/>
    <w:rsid w:val="00086698"/>
    <w:rsid w:val="0009166E"/>
    <w:rsid w:val="000B7EAA"/>
    <w:rsid w:val="000D1DB7"/>
    <w:rsid w:val="000D7992"/>
    <w:rsid w:val="000E6F2B"/>
    <w:rsid w:val="000F5A8E"/>
    <w:rsid w:val="00117D85"/>
    <w:rsid w:val="001277BE"/>
    <w:rsid w:val="00132733"/>
    <w:rsid w:val="00132A6A"/>
    <w:rsid w:val="001465EB"/>
    <w:rsid w:val="00146BA9"/>
    <w:rsid w:val="00173CBF"/>
    <w:rsid w:val="00180A30"/>
    <w:rsid w:val="00182D14"/>
    <w:rsid w:val="00197931"/>
    <w:rsid w:val="001A20F0"/>
    <w:rsid w:val="001A309D"/>
    <w:rsid w:val="001B3F1B"/>
    <w:rsid w:val="001B6100"/>
    <w:rsid w:val="001B708B"/>
    <w:rsid w:val="001D77FA"/>
    <w:rsid w:val="001F0D68"/>
    <w:rsid w:val="00200AC7"/>
    <w:rsid w:val="00214D47"/>
    <w:rsid w:val="00215CEE"/>
    <w:rsid w:val="00267403"/>
    <w:rsid w:val="002A2586"/>
    <w:rsid w:val="002B35B1"/>
    <w:rsid w:val="002C41CE"/>
    <w:rsid w:val="002F6E47"/>
    <w:rsid w:val="003057B1"/>
    <w:rsid w:val="00311969"/>
    <w:rsid w:val="003139CA"/>
    <w:rsid w:val="0032373D"/>
    <w:rsid w:val="003359C3"/>
    <w:rsid w:val="00345A1A"/>
    <w:rsid w:val="00347E32"/>
    <w:rsid w:val="00354399"/>
    <w:rsid w:val="00361EF1"/>
    <w:rsid w:val="00361F69"/>
    <w:rsid w:val="0036490B"/>
    <w:rsid w:val="00370857"/>
    <w:rsid w:val="003727D3"/>
    <w:rsid w:val="003818DE"/>
    <w:rsid w:val="00381FD0"/>
    <w:rsid w:val="003828DE"/>
    <w:rsid w:val="00394101"/>
    <w:rsid w:val="00397436"/>
    <w:rsid w:val="003A2B1B"/>
    <w:rsid w:val="003A5339"/>
    <w:rsid w:val="003C0F9E"/>
    <w:rsid w:val="003C1481"/>
    <w:rsid w:val="003C26D4"/>
    <w:rsid w:val="003C7FB2"/>
    <w:rsid w:val="003D4AC9"/>
    <w:rsid w:val="003E3F07"/>
    <w:rsid w:val="003E49FC"/>
    <w:rsid w:val="003E5C5C"/>
    <w:rsid w:val="0040744C"/>
    <w:rsid w:val="00424F1F"/>
    <w:rsid w:val="00430FB7"/>
    <w:rsid w:val="00433A0D"/>
    <w:rsid w:val="00446BBE"/>
    <w:rsid w:val="004508F9"/>
    <w:rsid w:val="00453AC9"/>
    <w:rsid w:val="00474612"/>
    <w:rsid w:val="004867C1"/>
    <w:rsid w:val="004B33A5"/>
    <w:rsid w:val="004E4962"/>
    <w:rsid w:val="005272D2"/>
    <w:rsid w:val="005307A4"/>
    <w:rsid w:val="005412D4"/>
    <w:rsid w:val="0055709A"/>
    <w:rsid w:val="00560E24"/>
    <w:rsid w:val="00565371"/>
    <w:rsid w:val="00582AC6"/>
    <w:rsid w:val="00587737"/>
    <w:rsid w:val="0059284E"/>
    <w:rsid w:val="005945BA"/>
    <w:rsid w:val="00594603"/>
    <w:rsid w:val="005A1F7C"/>
    <w:rsid w:val="005A41DC"/>
    <w:rsid w:val="005A4FD1"/>
    <w:rsid w:val="005B21EC"/>
    <w:rsid w:val="005B785F"/>
    <w:rsid w:val="005C5293"/>
    <w:rsid w:val="005E0A7B"/>
    <w:rsid w:val="005E1F6B"/>
    <w:rsid w:val="005E4FA1"/>
    <w:rsid w:val="005F016A"/>
    <w:rsid w:val="005F0734"/>
    <w:rsid w:val="005F6365"/>
    <w:rsid w:val="00601E19"/>
    <w:rsid w:val="0060526E"/>
    <w:rsid w:val="00605B7C"/>
    <w:rsid w:val="0061356B"/>
    <w:rsid w:val="00614EF5"/>
    <w:rsid w:val="0061685D"/>
    <w:rsid w:val="00622C3E"/>
    <w:rsid w:val="006260FB"/>
    <w:rsid w:val="00640831"/>
    <w:rsid w:val="006550FF"/>
    <w:rsid w:val="00663E60"/>
    <w:rsid w:val="0066541F"/>
    <w:rsid w:val="006C0131"/>
    <w:rsid w:val="006C0D83"/>
    <w:rsid w:val="006C59E4"/>
    <w:rsid w:val="006D0694"/>
    <w:rsid w:val="006D1151"/>
    <w:rsid w:val="006D1864"/>
    <w:rsid w:val="006D18D7"/>
    <w:rsid w:val="006E227C"/>
    <w:rsid w:val="006F3880"/>
    <w:rsid w:val="00711029"/>
    <w:rsid w:val="00723F62"/>
    <w:rsid w:val="00726DA2"/>
    <w:rsid w:val="007306BC"/>
    <w:rsid w:val="00733BB8"/>
    <w:rsid w:val="00736709"/>
    <w:rsid w:val="00742355"/>
    <w:rsid w:val="00747550"/>
    <w:rsid w:val="00751EA2"/>
    <w:rsid w:val="00790F01"/>
    <w:rsid w:val="00796038"/>
    <w:rsid w:val="007A4A3E"/>
    <w:rsid w:val="007A7BA3"/>
    <w:rsid w:val="007B7E73"/>
    <w:rsid w:val="007C46B3"/>
    <w:rsid w:val="007C770C"/>
    <w:rsid w:val="007C7D83"/>
    <w:rsid w:val="007E7FAE"/>
    <w:rsid w:val="007F5B15"/>
    <w:rsid w:val="00815EC1"/>
    <w:rsid w:val="00821AA5"/>
    <w:rsid w:val="00821C44"/>
    <w:rsid w:val="00833966"/>
    <w:rsid w:val="00842384"/>
    <w:rsid w:val="008454CB"/>
    <w:rsid w:val="00850EB0"/>
    <w:rsid w:val="008665C9"/>
    <w:rsid w:val="008679F5"/>
    <w:rsid w:val="008733D2"/>
    <w:rsid w:val="00881E90"/>
    <w:rsid w:val="00883350"/>
    <w:rsid w:val="008924F9"/>
    <w:rsid w:val="0089262A"/>
    <w:rsid w:val="008935EA"/>
    <w:rsid w:val="008A5858"/>
    <w:rsid w:val="008C5164"/>
    <w:rsid w:val="008D2A93"/>
    <w:rsid w:val="008E1039"/>
    <w:rsid w:val="008F6D03"/>
    <w:rsid w:val="0090080B"/>
    <w:rsid w:val="00905F2E"/>
    <w:rsid w:val="00942139"/>
    <w:rsid w:val="00970236"/>
    <w:rsid w:val="00972DC4"/>
    <w:rsid w:val="00987BC7"/>
    <w:rsid w:val="009A79AD"/>
    <w:rsid w:val="009C3D88"/>
    <w:rsid w:val="009D0374"/>
    <w:rsid w:val="009E0D5F"/>
    <w:rsid w:val="009F0D76"/>
    <w:rsid w:val="00A019D0"/>
    <w:rsid w:val="00A0421B"/>
    <w:rsid w:val="00A24073"/>
    <w:rsid w:val="00A3158A"/>
    <w:rsid w:val="00A4105C"/>
    <w:rsid w:val="00A4133C"/>
    <w:rsid w:val="00A507AB"/>
    <w:rsid w:val="00A536F3"/>
    <w:rsid w:val="00A61E86"/>
    <w:rsid w:val="00A832B8"/>
    <w:rsid w:val="00A91620"/>
    <w:rsid w:val="00A92D54"/>
    <w:rsid w:val="00A9632C"/>
    <w:rsid w:val="00A979D1"/>
    <w:rsid w:val="00AA7C98"/>
    <w:rsid w:val="00AC5FF0"/>
    <w:rsid w:val="00AD0E57"/>
    <w:rsid w:val="00AD3B24"/>
    <w:rsid w:val="00AF3FEE"/>
    <w:rsid w:val="00AF49BB"/>
    <w:rsid w:val="00AF6290"/>
    <w:rsid w:val="00B0056F"/>
    <w:rsid w:val="00B00BBA"/>
    <w:rsid w:val="00B3297A"/>
    <w:rsid w:val="00B35A72"/>
    <w:rsid w:val="00B445A6"/>
    <w:rsid w:val="00B5548B"/>
    <w:rsid w:val="00B565A4"/>
    <w:rsid w:val="00B6156E"/>
    <w:rsid w:val="00B7248F"/>
    <w:rsid w:val="00B756B5"/>
    <w:rsid w:val="00B90E1B"/>
    <w:rsid w:val="00B9796E"/>
    <w:rsid w:val="00BA2521"/>
    <w:rsid w:val="00BB6A10"/>
    <w:rsid w:val="00BD1DA9"/>
    <w:rsid w:val="00BE240F"/>
    <w:rsid w:val="00BF2731"/>
    <w:rsid w:val="00BF354A"/>
    <w:rsid w:val="00BF37D0"/>
    <w:rsid w:val="00BF69CA"/>
    <w:rsid w:val="00C06A80"/>
    <w:rsid w:val="00C07F3B"/>
    <w:rsid w:val="00C1134B"/>
    <w:rsid w:val="00C14E6F"/>
    <w:rsid w:val="00C17A05"/>
    <w:rsid w:val="00C2232C"/>
    <w:rsid w:val="00C3064F"/>
    <w:rsid w:val="00C360B7"/>
    <w:rsid w:val="00C42C3A"/>
    <w:rsid w:val="00C6063D"/>
    <w:rsid w:val="00C60A88"/>
    <w:rsid w:val="00C77505"/>
    <w:rsid w:val="00C81D7D"/>
    <w:rsid w:val="00C852C8"/>
    <w:rsid w:val="00C879E1"/>
    <w:rsid w:val="00C9271A"/>
    <w:rsid w:val="00C9404C"/>
    <w:rsid w:val="00C97BD9"/>
    <w:rsid w:val="00CA1237"/>
    <w:rsid w:val="00CA139F"/>
    <w:rsid w:val="00CA6BFA"/>
    <w:rsid w:val="00CA7CC6"/>
    <w:rsid w:val="00CB38B5"/>
    <w:rsid w:val="00CD1065"/>
    <w:rsid w:val="00CD2FDC"/>
    <w:rsid w:val="00CD4227"/>
    <w:rsid w:val="00CD71F2"/>
    <w:rsid w:val="00CE5588"/>
    <w:rsid w:val="00CE7DC0"/>
    <w:rsid w:val="00CF7A08"/>
    <w:rsid w:val="00D03A8A"/>
    <w:rsid w:val="00D065C4"/>
    <w:rsid w:val="00D10427"/>
    <w:rsid w:val="00D11944"/>
    <w:rsid w:val="00D17E7C"/>
    <w:rsid w:val="00D22943"/>
    <w:rsid w:val="00D262FB"/>
    <w:rsid w:val="00D50745"/>
    <w:rsid w:val="00D550C0"/>
    <w:rsid w:val="00D60F52"/>
    <w:rsid w:val="00D6476B"/>
    <w:rsid w:val="00D72119"/>
    <w:rsid w:val="00D74240"/>
    <w:rsid w:val="00D83553"/>
    <w:rsid w:val="00DA471C"/>
    <w:rsid w:val="00DB2F29"/>
    <w:rsid w:val="00DC3BD3"/>
    <w:rsid w:val="00DE1B61"/>
    <w:rsid w:val="00DE73A0"/>
    <w:rsid w:val="00DF7C90"/>
    <w:rsid w:val="00E04D27"/>
    <w:rsid w:val="00E06544"/>
    <w:rsid w:val="00E25304"/>
    <w:rsid w:val="00E359F1"/>
    <w:rsid w:val="00E45F2A"/>
    <w:rsid w:val="00E51872"/>
    <w:rsid w:val="00E55A9C"/>
    <w:rsid w:val="00E61E08"/>
    <w:rsid w:val="00E719C9"/>
    <w:rsid w:val="00E746AD"/>
    <w:rsid w:val="00E7487A"/>
    <w:rsid w:val="00E80197"/>
    <w:rsid w:val="00E900CA"/>
    <w:rsid w:val="00E94D46"/>
    <w:rsid w:val="00EA37A5"/>
    <w:rsid w:val="00EC0F61"/>
    <w:rsid w:val="00ED1A1A"/>
    <w:rsid w:val="00ED6507"/>
    <w:rsid w:val="00EE7EAF"/>
    <w:rsid w:val="00EF3B07"/>
    <w:rsid w:val="00F2254A"/>
    <w:rsid w:val="00F231BC"/>
    <w:rsid w:val="00F33228"/>
    <w:rsid w:val="00F34E07"/>
    <w:rsid w:val="00F36B72"/>
    <w:rsid w:val="00F47007"/>
    <w:rsid w:val="00F51487"/>
    <w:rsid w:val="00F54B6B"/>
    <w:rsid w:val="00F62C86"/>
    <w:rsid w:val="00F63E26"/>
    <w:rsid w:val="00F803BE"/>
    <w:rsid w:val="00F842A2"/>
    <w:rsid w:val="00F85460"/>
    <w:rsid w:val="00F85F4B"/>
    <w:rsid w:val="00F864DC"/>
    <w:rsid w:val="00F90377"/>
    <w:rsid w:val="00F9120E"/>
    <w:rsid w:val="00F9607B"/>
    <w:rsid w:val="00FA2603"/>
    <w:rsid w:val="00FA5C74"/>
    <w:rsid w:val="00FA7E5F"/>
    <w:rsid w:val="00FB38ED"/>
    <w:rsid w:val="00FD1BA8"/>
    <w:rsid w:val="00FD5D09"/>
    <w:rsid w:val="00FE20C7"/>
    <w:rsid w:val="00FE3245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table" w:styleId="a9">
    <w:name w:val="Table Grid"/>
    <w:basedOn w:val="a1"/>
    <w:uiPriority w:val="59"/>
    <w:rsid w:val="00433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table" w:styleId="a9">
    <w:name w:val="Table Grid"/>
    <w:basedOn w:val="a1"/>
    <w:uiPriority w:val="59"/>
    <w:rsid w:val="00433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C6CAC-9FF4-407F-B79E-6D9F2B221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26</cp:revision>
  <cp:lastPrinted>2020-10-27T07:50:00Z</cp:lastPrinted>
  <dcterms:created xsi:type="dcterms:W3CDTF">2020-09-10T09:44:00Z</dcterms:created>
  <dcterms:modified xsi:type="dcterms:W3CDTF">2020-11-23T11:39:00Z</dcterms:modified>
</cp:coreProperties>
</file>