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D51" w:rsidRDefault="004C1DFE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DFE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  <w:r w:rsidR="00581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6AF4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D51">
        <w:rPr>
          <w:rFonts w:ascii="Times New Roman" w:hAnsi="Times New Roman" w:cs="Times New Roman"/>
          <w:b/>
          <w:sz w:val="28"/>
          <w:szCs w:val="28"/>
        </w:rPr>
        <w:t>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4C1DFE" w:rsidRDefault="004C1DFE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DFE" w:rsidRDefault="004C1DFE" w:rsidP="004C1D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1DFE">
        <w:rPr>
          <w:rFonts w:ascii="Times New Roman" w:hAnsi="Times New Roman" w:cs="Times New Roman"/>
          <w:sz w:val="28"/>
          <w:szCs w:val="28"/>
        </w:rPr>
        <w:t>Во исполнение поручения Губернатора Ленинградской области разработан проект областного закона Ленинградской области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 (далее - законопроект).</w:t>
      </w:r>
    </w:p>
    <w:p w:rsidR="004C1DFE" w:rsidRDefault="004C1DFE" w:rsidP="004C1D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1DFE">
        <w:rPr>
          <w:rFonts w:ascii="Times New Roman" w:hAnsi="Times New Roman" w:cs="Times New Roman"/>
          <w:sz w:val="28"/>
          <w:szCs w:val="28"/>
        </w:rPr>
        <w:t>Проектируемый закон предлагается к принятию в целях предотвращения негативного воздействия отходов производства и потребления на окружающую среду и здоровье человека, сбережения природных ресурсов и регулирования отдельных вопросов в области обращения с отходами производства и потребления в Ленинградской области.</w:t>
      </w:r>
    </w:p>
    <w:p w:rsidR="0078229E" w:rsidRPr="009767BC" w:rsidRDefault="0078229E" w:rsidP="0078229E">
      <w:pPr>
        <w:spacing w:after="0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В соответствии с пунктами д) и ж) статьи 72 Конституции Российской Федерации в совместном ведении Российской Федерации и субъектов Российской Федерации находятся, в том числе природопользование; охрана окружающей среды и обеспечение экологической безопасности; особо о</w:t>
      </w:r>
      <w:r w:rsidR="00F60E34">
        <w:rPr>
          <w:rFonts w:ascii="Times New Roman" w:hAnsi="Times New Roman" w:cs="Times New Roman"/>
          <w:sz w:val="28"/>
          <w:szCs w:val="28"/>
        </w:rPr>
        <w:t>храняемые природные территории.</w:t>
      </w:r>
    </w:p>
    <w:p w:rsidR="007B0AAD" w:rsidRPr="003E2AE6" w:rsidRDefault="001169F3" w:rsidP="006B7A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AE6">
        <w:rPr>
          <w:rFonts w:ascii="Times New Roman" w:hAnsi="Times New Roman" w:cs="Times New Roman"/>
          <w:sz w:val="28"/>
          <w:szCs w:val="28"/>
        </w:rPr>
        <w:t>Согласно абзацу 16 статьи 6 Федерального закона от 24.06.1998 № 89-ФЗ «Об отходах производства и потребления» к полномочиям субъектов Российской Федерации в области обращения с отходами относится</w:t>
      </w:r>
      <w:r w:rsidR="009767BC" w:rsidRPr="003E2AE6">
        <w:rPr>
          <w:rFonts w:ascii="Times New Roman" w:hAnsi="Times New Roman" w:cs="Times New Roman"/>
          <w:sz w:val="28"/>
          <w:szCs w:val="28"/>
        </w:rPr>
        <w:t xml:space="preserve"> </w:t>
      </w:r>
      <w:r w:rsidRPr="003E2AE6">
        <w:rPr>
          <w:rFonts w:ascii="Times New Roman" w:hAnsi="Times New Roman" w:cs="Times New Roman"/>
          <w:sz w:val="28"/>
          <w:szCs w:val="28"/>
        </w:rPr>
        <w:t>организация деятельности по транспортированию твердых коммунальных отходов</w:t>
      </w:r>
      <w:r w:rsidR="006B7A4E" w:rsidRPr="003E2AE6">
        <w:rPr>
          <w:rFonts w:ascii="Times New Roman" w:hAnsi="Times New Roman" w:cs="Times New Roman"/>
          <w:sz w:val="28"/>
          <w:szCs w:val="28"/>
        </w:rPr>
        <w:t xml:space="preserve">, что позволяет субъекту Российской Федерации </w:t>
      </w:r>
      <w:r w:rsidR="009173BA" w:rsidRPr="003E2AE6">
        <w:rPr>
          <w:rFonts w:ascii="Times New Roman" w:hAnsi="Times New Roman" w:cs="Times New Roman"/>
          <w:sz w:val="28"/>
          <w:szCs w:val="28"/>
        </w:rPr>
        <w:t>вводить дополнительные требования к транспортированию указанного вида отходов.</w:t>
      </w:r>
    </w:p>
    <w:p w:rsidR="001169F3" w:rsidRPr="003E2AE6" w:rsidRDefault="00A947B2" w:rsidP="001169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AE6">
        <w:rPr>
          <w:rFonts w:ascii="Times New Roman" w:hAnsi="Times New Roman" w:cs="Times New Roman"/>
          <w:sz w:val="28"/>
          <w:szCs w:val="28"/>
        </w:rPr>
        <w:t>П</w:t>
      </w:r>
      <w:r w:rsidR="001169F3" w:rsidRPr="003E2AE6">
        <w:rPr>
          <w:rFonts w:ascii="Times New Roman" w:hAnsi="Times New Roman" w:cs="Times New Roman"/>
          <w:sz w:val="28"/>
          <w:szCs w:val="28"/>
        </w:rPr>
        <w:t>остановлениями Правительства Российской Федерации</w:t>
      </w:r>
      <w:r w:rsidRPr="003E2AE6">
        <w:rPr>
          <w:rFonts w:ascii="Times New Roman" w:hAnsi="Times New Roman" w:cs="Times New Roman"/>
          <w:sz w:val="28"/>
          <w:szCs w:val="28"/>
        </w:rPr>
        <w:t>, принятыми на</w:t>
      </w:r>
      <w:r w:rsidR="001169F3" w:rsidRPr="003E2AE6">
        <w:rPr>
          <w:rFonts w:ascii="Times New Roman" w:hAnsi="Times New Roman" w:cs="Times New Roman"/>
          <w:sz w:val="28"/>
          <w:szCs w:val="28"/>
        </w:rPr>
        <w:t xml:space="preserve"> </w:t>
      </w:r>
      <w:r w:rsidRPr="003E2AE6">
        <w:rPr>
          <w:rFonts w:ascii="Times New Roman" w:hAnsi="Times New Roman" w:cs="Times New Roman"/>
          <w:sz w:val="28"/>
          <w:szCs w:val="28"/>
        </w:rPr>
        <w:t xml:space="preserve"> основании части 2 статьи 6 Градостроительного кодекса Российской Федерации, </w:t>
      </w:r>
      <w:r w:rsidR="001169F3" w:rsidRPr="003E2AE6">
        <w:rPr>
          <w:rFonts w:ascii="Times New Roman" w:hAnsi="Times New Roman" w:cs="Times New Roman"/>
          <w:sz w:val="28"/>
          <w:szCs w:val="28"/>
        </w:rPr>
        <w:t xml:space="preserve">предусмотрена возможность для субъектов Российской Федерации установления нормативным правовым актом субъекта Российской Федерации процедуры выдачи разрешений на перемещение отходов строительства, сноса зданий и сооружений, в том числе грунтов (пункт 173 раздела II Исчерпывающего перечня процедур в сфере строительства объектов водоснабжения и водоотведения, за исключением линейных объектов, утвержденного постановлением Правительства Российской Федерации от </w:t>
      </w:r>
      <w:r w:rsidR="001169F3" w:rsidRPr="003E2AE6">
        <w:rPr>
          <w:rFonts w:ascii="Times New Roman" w:hAnsi="Times New Roman" w:cs="Times New Roman"/>
          <w:sz w:val="28"/>
          <w:szCs w:val="28"/>
        </w:rPr>
        <w:lastRenderedPageBreak/>
        <w:t>07.11.2016 № 1138, пункт 139 раздела II Исчерпывающего перечня процедур в сфере жилищного строительства, утвержденного постановление Правительства Российской Федерации от 30.04.2014 № 403, пункт 130 раздела II Исчерпывающего перечня процедур в сфере строительства объектов капитального строительства нежилого назначения, утвержденного постановлением Правительства Российской Федерации от 28.03.2017 № 346).</w:t>
      </w:r>
    </w:p>
    <w:p w:rsidR="002A48D2" w:rsidRPr="003E2AE6" w:rsidRDefault="002A48D2" w:rsidP="001169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AE6">
        <w:rPr>
          <w:rFonts w:ascii="Times New Roman" w:hAnsi="Times New Roman" w:cs="Times New Roman"/>
          <w:sz w:val="28"/>
          <w:szCs w:val="28"/>
        </w:rPr>
        <w:t>Таким образом, положения законопроекта дополняют положения федерального законодательства в той части, в которой не урегулирована рассматриваемая сфера.</w:t>
      </w:r>
    </w:p>
    <w:p w:rsidR="004C1DFE" w:rsidRPr="004C1DFE" w:rsidRDefault="004C1DFE" w:rsidP="00740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1169F3">
        <w:rPr>
          <w:rFonts w:ascii="Times New Roman" w:hAnsi="Times New Roman" w:cs="Times New Roman"/>
          <w:sz w:val="28"/>
          <w:szCs w:val="28"/>
        </w:rPr>
        <w:t>положени</w:t>
      </w:r>
      <w:r w:rsidR="001169F3" w:rsidRPr="003E2AE6">
        <w:rPr>
          <w:rFonts w:ascii="Times New Roman" w:hAnsi="Times New Roman" w:cs="Times New Roman"/>
          <w:sz w:val="28"/>
          <w:szCs w:val="28"/>
        </w:rPr>
        <w:t>я</w:t>
      </w:r>
      <w:r w:rsidR="000B545D" w:rsidRPr="003E2AE6">
        <w:rPr>
          <w:rFonts w:ascii="Times New Roman" w:hAnsi="Times New Roman" w:cs="Times New Roman"/>
          <w:sz w:val="28"/>
          <w:szCs w:val="28"/>
        </w:rPr>
        <w:t>ми</w:t>
      </w:r>
      <w:r w:rsidRPr="004C1DFE">
        <w:rPr>
          <w:rFonts w:ascii="Times New Roman" w:hAnsi="Times New Roman" w:cs="Times New Roman"/>
          <w:sz w:val="28"/>
          <w:szCs w:val="28"/>
        </w:rPr>
        <w:t xml:space="preserve"> законопроекта являются: </w:t>
      </w:r>
    </w:p>
    <w:p w:rsidR="004C1DFE" w:rsidRP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- введение процедуры разрешения на перемещение отходов на территории Ленинградской области;</w:t>
      </w:r>
    </w:p>
    <w:p w:rsidR="004C1DFE" w:rsidRP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-  применение QR-кодов, являющихся неотъемлемой частью разрешения;</w:t>
      </w:r>
    </w:p>
    <w:p w:rsidR="004C1DFE" w:rsidRP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- оснащение транспортных средств, перевозящих отходы, техническими устройствами, позволяющими осуществлять фиксацию перемещения транспортного средства;</w:t>
      </w:r>
    </w:p>
    <w:p w:rsidR="004C1DFE" w:rsidRP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- с 1 января 2023 года предлагается ввести запрет на захоронение отходов на территории Ленинградской области, если они могут быть утилизированы на объектах утилизации отходов Ленинградской области;</w:t>
      </w:r>
    </w:p>
    <w:p w:rsidR="004C1DFE" w:rsidRP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- вводится административная ответственность в областной закон «Об административных правонарушениях» за транспортирование отходов без разрешения на перемещение отходов либо с нарушением его условий. Санкция в указанных составах предусмотрена: на граждан до ста тысяч рублей, на индивидуальных предпринимателей и должностных лиц до девятисот тысяч рублей, на юридических л</w:t>
      </w:r>
      <w:r w:rsidR="00071C95">
        <w:rPr>
          <w:rFonts w:ascii="Times New Roman" w:hAnsi="Times New Roman" w:cs="Times New Roman"/>
          <w:sz w:val="28"/>
          <w:szCs w:val="28"/>
        </w:rPr>
        <w:t>иц до полутора миллионов рублей.</w:t>
      </w:r>
      <w:bookmarkStart w:id="0" w:name="_GoBack"/>
      <w:bookmarkEnd w:id="0"/>
    </w:p>
    <w:p w:rsidR="004C1DFE" w:rsidRDefault="004C1DFE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DFE">
        <w:rPr>
          <w:rFonts w:ascii="Times New Roman" w:hAnsi="Times New Roman" w:cs="Times New Roman"/>
          <w:sz w:val="28"/>
          <w:szCs w:val="28"/>
        </w:rPr>
        <w:t>Датой вступления законопроекта в силу определена дата 1 января 2021 года.</w:t>
      </w:r>
    </w:p>
    <w:p w:rsidR="0075490A" w:rsidRDefault="00740EAF" w:rsidP="00740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азрешительная система перемещения отходов </w:t>
      </w:r>
      <w:r w:rsidR="0075490A"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="0075490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75490A">
        <w:rPr>
          <w:rFonts w:ascii="Times New Roman" w:hAnsi="Times New Roman" w:cs="Times New Roman"/>
          <w:sz w:val="28"/>
          <w:szCs w:val="28"/>
        </w:rPr>
        <w:t xml:space="preserve">-кодов 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по территории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вводится </w:t>
      </w:r>
      <w:r w:rsidR="0075490A" w:rsidRPr="0075490A">
        <w:rPr>
          <w:rFonts w:ascii="Times New Roman" w:hAnsi="Times New Roman" w:cs="Times New Roman"/>
          <w:sz w:val="28"/>
          <w:szCs w:val="28"/>
        </w:rPr>
        <w:t>в качестве правового механизма постоянного отслеживания (контроля) деятельности хозяйствующих субъектов и физических лиц, занятых в области обращения с отходами.</w:t>
      </w:r>
      <w:r>
        <w:rPr>
          <w:rFonts w:ascii="Times New Roman" w:hAnsi="Times New Roman" w:cs="Times New Roman"/>
          <w:sz w:val="28"/>
          <w:szCs w:val="28"/>
        </w:rPr>
        <w:t xml:space="preserve"> С учетом наделения законодателем субъектов Российской Федерации </w:t>
      </w:r>
      <w:r w:rsidR="0075490A">
        <w:rPr>
          <w:rFonts w:ascii="Times New Roman" w:hAnsi="Times New Roman" w:cs="Times New Roman"/>
          <w:sz w:val="28"/>
          <w:szCs w:val="28"/>
        </w:rPr>
        <w:t xml:space="preserve">возможностью </w:t>
      </w:r>
      <w:r w:rsidR="0075490A" w:rsidRPr="0075490A">
        <w:rPr>
          <w:rFonts w:ascii="Times New Roman" w:hAnsi="Times New Roman" w:cs="Times New Roman"/>
          <w:sz w:val="28"/>
          <w:szCs w:val="28"/>
        </w:rPr>
        <w:t>правотворчества по вопросам совместного 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 </w:t>
      </w:r>
      <w:r w:rsidR="0075490A">
        <w:rPr>
          <w:rFonts w:ascii="Times New Roman" w:hAnsi="Times New Roman" w:cs="Times New Roman"/>
          <w:sz w:val="28"/>
          <w:szCs w:val="28"/>
        </w:rPr>
        <w:t>указанный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75490A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 позвол</w:t>
      </w:r>
      <w:r>
        <w:rPr>
          <w:rFonts w:ascii="Times New Roman" w:hAnsi="Times New Roman" w:cs="Times New Roman"/>
          <w:sz w:val="28"/>
          <w:szCs w:val="28"/>
        </w:rPr>
        <w:t>ит</w:t>
      </w:r>
      <w:r w:rsidR="0075490A" w:rsidRPr="0075490A">
        <w:rPr>
          <w:rFonts w:ascii="Times New Roman" w:hAnsi="Times New Roman" w:cs="Times New Roman"/>
          <w:sz w:val="28"/>
          <w:szCs w:val="28"/>
        </w:rPr>
        <w:t xml:space="preserve"> исключить бесконтрольное перемещение отходов по территории Ленинградской области.</w:t>
      </w:r>
    </w:p>
    <w:p w:rsidR="004B76DE" w:rsidRPr="004B76DE" w:rsidRDefault="004B76DE" w:rsidP="004B76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6DE">
        <w:rPr>
          <w:rFonts w:ascii="Times New Roman" w:hAnsi="Times New Roman" w:cs="Times New Roman"/>
          <w:sz w:val="28"/>
          <w:szCs w:val="28"/>
        </w:rPr>
        <w:t xml:space="preserve">Ликвидация несанкционированных мест размещения отходов является острой и приоритетной проблемой в Ленинградской области. </w:t>
      </w:r>
    </w:p>
    <w:p w:rsidR="001E5A8F" w:rsidRPr="001E5A8F" w:rsidRDefault="001E5A8F" w:rsidP="001E5A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A8F">
        <w:rPr>
          <w:rFonts w:ascii="Times New Roman" w:hAnsi="Times New Roman" w:cs="Times New Roman"/>
          <w:sz w:val="28"/>
          <w:szCs w:val="28"/>
        </w:rPr>
        <w:t xml:space="preserve">Результаты проведенных контрольно-надзорных мероприятий уполномоченным органом исполнительной власти Ленинградской области, а также результаты рассмотрения обращения граждан свидетельствуют о наличии на </w:t>
      </w:r>
      <w:r w:rsidRPr="001E5A8F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Ленинградской области значительного количества мест несанкционированного размещения отходов. </w:t>
      </w:r>
    </w:p>
    <w:p w:rsidR="001E5A8F" w:rsidRPr="001E5A8F" w:rsidRDefault="001E5A8F" w:rsidP="001E5A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A8F">
        <w:rPr>
          <w:rFonts w:ascii="Times New Roman" w:hAnsi="Times New Roman" w:cs="Times New Roman"/>
          <w:sz w:val="28"/>
          <w:szCs w:val="28"/>
        </w:rPr>
        <w:t xml:space="preserve">В целях поддержания эффективности расходования местных бюджетов на ликвидацию мест несанкционированного размещения отходов на территории Ленинградской области, и предотвращения образования новых мест несанкционированного размещения отходов, проектом предлагается оснастить транспортные средства, осуществляющие транспортирование (перемещение) отходов техническими устройствами, позволяющими осуществлять фиксацию маршрута их перемещения. </w:t>
      </w:r>
    </w:p>
    <w:p w:rsidR="001E5A8F" w:rsidRPr="001E5A8F" w:rsidRDefault="001E5A8F" w:rsidP="001E5A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A8F">
        <w:rPr>
          <w:rFonts w:ascii="Times New Roman" w:hAnsi="Times New Roman" w:cs="Times New Roman"/>
          <w:sz w:val="28"/>
          <w:szCs w:val="28"/>
        </w:rPr>
        <w:t>Реализация указанных мероприятий приведет к обеспечению режима постоянного наблюдения за перемещением отходов.</w:t>
      </w:r>
    </w:p>
    <w:p w:rsidR="001E5A8F" w:rsidRPr="001E5A8F" w:rsidRDefault="001E5A8F" w:rsidP="001E5A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A8F">
        <w:rPr>
          <w:rFonts w:ascii="Times New Roman" w:hAnsi="Times New Roman" w:cs="Times New Roman"/>
          <w:sz w:val="28"/>
          <w:szCs w:val="28"/>
        </w:rPr>
        <w:t>Обязанность по оснащению транспортных средств техническими устройствами предлагается возложить на лиц, занимающихся перевозкой строительных отходов, за счет собственных средств.</w:t>
      </w:r>
    </w:p>
    <w:p w:rsidR="001E5A8F" w:rsidRDefault="001E5A8F" w:rsidP="001E5A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A8F">
        <w:rPr>
          <w:rFonts w:ascii="Times New Roman" w:hAnsi="Times New Roman" w:cs="Times New Roman"/>
          <w:sz w:val="28"/>
          <w:szCs w:val="28"/>
        </w:rPr>
        <w:t>Оснащение транспортных, технических средств, закрепленных на праве оперативного управления за органами исполнительной власти Ленинградской области или подведомственными им государственными учреждениями и казенными предприятиями, осуществляется в пределах бюджетных ассигнований и лимитов бюджетных обязательств.</w:t>
      </w:r>
    </w:p>
    <w:p w:rsidR="004743C7" w:rsidRPr="00E80348" w:rsidRDefault="0090649A" w:rsidP="00EE2F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1C3">
        <w:rPr>
          <w:rFonts w:ascii="Times New Roman" w:hAnsi="Times New Roman" w:cs="Times New Roman"/>
          <w:sz w:val="28"/>
          <w:szCs w:val="28"/>
        </w:rPr>
        <w:t>Законопроектом предусмотрена возможность рекультивации  нарушенных земель тех</w:t>
      </w:r>
      <w:r w:rsidR="00E80348" w:rsidRPr="00F721C3">
        <w:rPr>
          <w:rFonts w:ascii="Times New Roman" w:hAnsi="Times New Roman" w:cs="Times New Roman"/>
          <w:sz w:val="28"/>
          <w:szCs w:val="28"/>
        </w:rPr>
        <w:t xml:space="preserve">ногенным грунтом. В соответствии с </w:t>
      </w:r>
      <w:r w:rsidR="004743C7" w:rsidRPr="00F721C3">
        <w:rPr>
          <w:rFonts w:ascii="Times New Roman" w:hAnsi="Times New Roman" w:cs="Times New Roman"/>
          <w:sz w:val="28"/>
          <w:szCs w:val="28"/>
        </w:rPr>
        <w:t>пункт</w:t>
      </w:r>
      <w:r w:rsidR="00E80348" w:rsidRPr="00F721C3">
        <w:rPr>
          <w:rFonts w:ascii="Times New Roman" w:hAnsi="Times New Roman" w:cs="Times New Roman"/>
          <w:sz w:val="28"/>
          <w:szCs w:val="28"/>
        </w:rPr>
        <w:t>ом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 3.44 «ГОСТ 25100-2011. Межгосударственный стандарт. Грунты. Классификация» техногенный грунт</w:t>
      </w:r>
      <w:r w:rsidR="00EE2F0A" w:rsidRPr="00F721C3">
        <w:rPr>
          <w:rFonts w:ascii="Times New Roman" w:hAnsi="Times New Roman" w:cs="Times New Roman"/>
          <w:sz w:val="28"/>
          <w:szCs w:val="28"/>
        </w:rPr>
        <w:t xml:space="preserve"> </w:t>
      </w:r>
      <w:r w:rsidR="00E80348" w:rsidRPr="00F721C3">
        <w:rPr>
          <w:rFonts w:ascii="Times New Roman" w:hAnsi="Times New Roman" w:cs="Times New Roman"/>
          <w:sz w:val="28"/>
          <w:szCs w:val="28"/>
        </w:rPr>
        <w:t>-</w:t>
      </w:r>
      <w:r w:rsidR="004743C7" w:rsidRPr="00F721C3">
        <w:rPr>
          <w:rFonts w:ascii="Times New Roman" w:hAnsi="Times New Roman" w:cs="Times New Roman"/>
          <w:sz w:val="28"/>
          <w:szCs w:val="28"/>
        </w:rPr>
        <w:t>грунт, измененный, перемещенный или образованный в результате инженерно-хозяйственной деятельности человека.</w:t>
      </w:r>
    </w:p>
    <w:p w:rsidR="0075490A" w:rsidRPr="00F721C3" w:rsidRDefault="00E97931" w:rsidP="004743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4743C7" w:rsidRPr="004743C7">
        <w:rPr>
          <w:rFonts w:ascii="Times New Roman" w:hAnsi="Times New Roman" w:cs="Times New Roman"/>
          <w:sz w:val="28"/>
          <w:szCs w:val="28"/>
        </w:rPr>
        <w:t>ехногенный грунт может быть получен, в том числе, путем утилизации отходов - использования отходов для производства товаров (продукции), выполнения работ, оказания услуг.</w:t>
      </w:r>
      <w:r w:rsidR="00F721C3">
        <w:rPr>
          <w:rFonts w:ascii="Times New Roman" w:hAnsi="Times New Roman" w:cs="Times New Roman"/>
          <w:sz w:val="28"/>
          <w:szCs w:val="28"/>
        </w:rPr>
        <w:t xml:space="preserve"> </w:t>
      </w:r>
      <w:r w:rsidR="004743C7" w:rsidRPr="00F721C3">
        <w:rPr>
          <w:rFonts w:ascii="Times New Roman" w:hAnsi="Times New Roman" w:cs="Times New Roman"/>
          <w:sz w:val="28"/>
          <w:szCs w:val="28"/>
        </w:rPr>
        <w:t>При этом техногенный грунт, полученный в результате утилизации отходов производства и потребления, отход</w:t>
      </w:r>
      <w:r w:rsidR="00861075" w:rsidRPr="00F721C3">
        <w:rPr>
          <w:rFonts w:ascii="Times New Roman" w:hAnsi="Times New Roman" w:cs="Times New Roman"/>
          <w:sz w:val="28"/>
          <w:szCs w:val="28"/>
        </w:rPr>
        <w:t>ом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 производства и потребления не </w:t>
      </w:r>
      <w:r w:rsidR="00861075" w:rsidRPr="00F721C3">
        <w:rPr>
          <w:rFonts w:ascii="Times New Roman" w:hAnsi="Times New Roman" w:cs="Times New Roman"/>
          <w:sz w:val="28"/>
          <w:szCs w:val="28"/>
        </w:rPr>
        <w:t>является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, а </w:t>
      </w:r>
      <w:r w:rsidR="00861075" w:rsidRPr="00F721C3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 продукт</w:t>
      </w:r>
      <w:r w:rsidR="00861075" w:rsidRPr="00F721C3">
        <w:rPr>
          <w:rFonts w:ascii="Times New Roman" w:hAnsi="Times New Roman" w:cs="Times New Roman"/>
          <w:sz w:val="28"/>
          <w:szCs w:val="28"/>
        </w:rPr>
        <w:t xml:space="preserve">, который в свою очередь </w:t>
      </w:r>
      <w:r w:rsidR="006D7836" w:rsidRPr="00F721C3">
        <w:rPr>
          <w:rFonts w:ascii="Times New Roman" w:hAnsi="Times New Roman" w:cs="Times New Roman"/>
          <w:sz w:val="28"/>
          <w:szCs w:val="28"/>
        </w:rPr>
        <w:t xml:space="preserve">может представлять собой новую технологию, использование которой может оказать воздействие на окружающую среду, или новые вещества, которые могут поступать в природную среду. Таким образом, 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в соответствии со статьей 11 Федерального закона от 23.11.1995 № 174-ФЗ «Об экологической экспертизе» </w:t>
      </w:r>
      <w:r w:rsidR="006D7836" w:rsidRPr="00F721C3">
        <w:rPr>
          <w:rFonts w:ascii="Times New Roman" w:hAnsi="Times New Roman" w:cs="Times New Roman"/>
          <w:sz w:val="28"/>
          <w:szCs w:val="28"/>
        </w:rPr>
        <w:t>техногенный грунт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 явля</w:t>
      </w:r>
      <w:r w:rsidR="006D7836" w:rsidRPr="00F721C3">
        <w:rPr>
          <w:rFonts w:ascii="Times New Roman" w:hAnsi="Times New Roman" w:cs="Times New Roman"/>
          <w:sz w:val="28"/>
          <w:szCs w:val="28"/>
        </w:rPr>
        <w:t>е</w:t>
      </w:r>
      <w:r w:rsidR="004743C7" w:rsidRPr="00F721C3">
        <w:rPr>
          <w:rFonts w:ascii="Times New Roman" w:hAnsi="Times New Roman" w:cs="Times New Roman"/>
          <w:sz w:val="28"/>
          <w:szCs w:val="28"/>
        </w:rPr>
        <w:t>тся объект</w:t>
      </w:r>
      <w:r w:rsidR="006D7836" w:rsidRPr="00F721C3">
        <w:rPr>
          <w:rFonts w:ascii="Times New Roman" w:hAnsi="Times New Roman" w:cs="Times New Roman"/>
          <w:sz w:val="28"/>
          <w:szCs w:val="28"/>
        </w:rPr>
        <w:t>ом</w:t>
      </w:r>
      <w:r w:rsidR="004743C7" w:rsidRPr="00F721C3">
        <w:rPr>
          <w:rFonts w:ascii="Times New Roman" w:hAnsi="Times New Roman" w:cs="Times New Roman"/>
          <w:sz w:val="28"/>
          <w:szCs w:val="28"/>
        </w:rPr>
        <w:t xml:space="preserve"> государственной экологической экспертизы федерального уровня.</w:t>
      </w:r>
    </w:p>
    <w:p w:rsidR="00F721C3" w:rsidRPr="00F721C3" w:rsidRDefault="005A61CC" w:rsidP="004743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1C3">
        <w:rPr>
          <w:rFonts w:ascii="Times New Roman" w:hAnsi="Times New Roman" w:cs="Times New Roman"/>
          <w:sz w:val="28"/>
          <w:szCs w:val="28"/>
        </w:rPr>
        <w:t xml:space="preserve">На основании изложенного, использование техногенного грунта при рекультивации </w:t>
      </w:r>
      <w:r w:rsidR="00025068" w:rsidRPr="00F721C3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851F8" w:rsidRPr="00F721C3">
        <w:rPr>
          <w:rFonts w:ascii="Times New Roman" w:hAnsi="Times New Roman" w:cs="Times New Roman"/>
          <w:sz w:val="28"/>
          <w:szCs w:val="28"/>
        </w:rPr>
        <w:t>допускается законодательством, в том числе Л</w:t>
      </w:r>
      <w:r w:rsidR="00F721C3" w:rsidRPr="00F721C3">
        <w:rPr>
          <w:rFonts w:ascii="Times New Roman" w:hAnsi="Times New Roman" w:cs="Times New Roman"/>
          <w:sz w:val="28"/>
          <w:szCs w:val="28"/>
        </w:rPr>
        <w:t>есным кодексом Р</w:t>
      </w:r>
      <w:r w:rsidR="00717DB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721C3" w:rsidRPr="00F721C3">
        <w:rPr>
          <w:rFonts w:ascii="Times New Roman" w:hAnsi="Times New Roman" w:cs="Times New Roman"/>
          <w:sz w:val="28"/>
          <w:szCs w:val="28"/>
        </w:rPr>
        <w:t>Ф</w:t>
      </w:r>
      <w:r w:rsidR="00717DB4">
        <w:rPr>
          <w:rFonts w:ascii="Times New Roman" w:hAnsi="Times New Roman" w:cs="Times New Roman"/>
          <w:sz w:val="28"/>
          <w:szCs w:val="28"/>
        </w:rPr>
        <w:t>едерации</w:t>
      </w:r>
      <w:r w:rsidR="00F721C3" w:rsidRPr="00F721C3">
        <w:rPr>
          <w:rFonts w:ascii="Times New Roman" w:hAnsi="Times New Roman" w:cs="Times New Roman"/>
          <w:sz w:val="28"/>
          <w:szCs w:val="28"/>
        </w:rPr>
        <w:t>.</w:t>
      </w:r>
    </w:p>
    <w:p w:rsidR="004B76DE" w:rsidRDefault="004B76DE" w:rsidP="004743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проектом предлагается введение административной ответственности за н</w:t>
      </w:r>
      <w:r w:rsidRPr="004B76DE">
        <w:rPr>
          <w:rFonts w:ascii="Times New Roman" w:hAnsi="Times New Roman" w:cs="Times New Roman"/>
          <w:sz w:val="28"/>
          <w:szCs w:val="28"/>
        </w:rPr>
        <w:t>арушение установленных законодательством Ленинградской области требований, предъявляемых к транспортированию (перемещению) отходов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области, санкции по которо</w:t>
      </w:r>
      <w:r w:rsidR="006C19A1">
        <w:rPr>
          <w:rFonts w:ascii="Times New Roman" w:hAnsi="Times New Roman" w:cs="Times New Roman"/>
          <w:sz w:val="28"/>
          <w:szCs w:val="28"/>
        </w:rPr>
        <w:t xml:space="preserve">й предлагается предусмотреть </w:t>
      </w:r>
      <w:r w:rsidR="006C19A1" w:rsidRPr="006C19A1">
        <w:rPr>
          <w:rFonts w:ascii="Times New Roman" w:hAnsi="Times New Roman" w:cs="Times New Roman"/>
          <w:sz w:val="28"/>
          <w:szCs w:val="28"/>
        </w:rPr>
        <w:t>на граждан в размере до ста тысяч рублей; на индивидуальных предпринимателей и должностных лиц - до девятисот тысяч рублей; на юридических лиц - до полутора миллиона рублей.</w:t>
      </w:r>
    </w:p>
    <w:p w:rsidR="004C1DFE" w:rsidRDefault="006C19A1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высоких санкций предусмотрено тем, что </w:t>
      </w:r>
      <w:r w:rsidR="004B76DE" w:rsidRPr="004B76DE">
        <w:rPr>
          <w:rFonts w:ascii="Times New Roman" w:hAnsi="Times New Roman" w:cs="Times New Roman"/>
          <w:sz w:val="28"/>
          <w:szCs w:val="28"/>
        </w:rPr>
        <w:t>установленные в настояще</w:t>
      </w:r>
      <w:r>
        <w:rPr>
          <w:rFonts w:ascii="Times New Roman" w:hAnsi="Times New Roman" w:cs="Times New Roman"/>
          <w:sz w:val="28"/>
          <w:szCs w:val="28"/>
        </w:rPr>
        <w:t>е время меры ответственности (в частности,</w:t>
      </w:r>
      <w:r w:rsidR="004B76DE" w:rsidRPr="004B76DE">
        <w:rPr>
          <w:rFonts w:ascii="Times New Roman" w:hAnsi="Times New Roman" w:cs="Times New Roman"/>
          <w:sz w:val="28"/>
          <w:szCs w:val="28"/>
        </w:rPr>
        <w:t xml:space="preserve"> для физических,</w:t>
      </w:r>
      <w:r>
        <w:rPr>
          <w:rFonts w:ascii="Times New Roman" w:hAnsi="Times New Roman" w:cs="Times New Roman"/>
          <w:sz w:val="28"/>
          <w:szCs w:val="28"/>
        </w:rPr>
        <w:t xml:space="preserve"> которые совершают большую часть административных правонарушений</w:t>
      </w:r>
      <w:r w:rsidR="004B76DE" w:rsidRPr="004B76DE">
        <w:rPr>
          <w:rFonts w:ascii="Times New Roman" w:hAnsi="Times New Roman" w:cs="Times New Roman"/>
          <w:sz w:val="28"/>
          <w:szCs w:val="28"/>
        </w:rPr>
        <w:t>) недостаточно эффективны в целях предупреждения совершения новых правонарушений. Несоблюдение требований в области экологического законодательства наносит непоправимый ущерб экологии Российской Федерации и угрожает здоровью людей. Однако в настоящее время правонарушителям выгоднее оплачивать административные штрафы, чем соблюдать обязательные требования в области обращения с отходами.</w:t>
      </w:r>
    </w:p>
    <w:p w:rsidR="006C19A1" w:rsidRPr="00F721C3" w:rsidRDefault="00BF59FA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1C3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реализовать </w:t>
      </w:r>
      <w:r w:rsidR="00882870" w:rsidRPr="00F721C3">
        <w:rPr>
          <w:rFonts w:ascii="Times New Roman" w:hAnsi="Times New Roman" w:cs="Times New Roman"/>
          <w:sz w:val="28"/>
          <w:szCs w:val="28"/>
        </w:rPr>
        <w:t xml:space="preserve">в полной мере предоставленные федеральным законодательством </w:t>
      </w:r>
      <w:r w:rsidRPr="00F721C3">
        <w:rPr>
          <w:rFonts w:ascii="Times New Roman" w:hAnsi="Times New Roman" w:cs="Times New Roman"/>
          <w:sz w:val="28"/>
          <w:szCs w:val="28"/>
        </w:rPr>
        <w:t xml:space="preserve">полномочия субъекта Российской Федерации в сфере </w:t>
      </w:r>
      <w:r w:rsidR="00882870" w:rsidRPr="00F721C3">
        <w:rPr>
          <w:rFonts w:ascii="Times New Roman" w:hAnsi="Times New Roman" w:cs="Times New Roman"/>
          <w:sz w:val="28"/>
          <w:szCs w:val="28"/>
        </w:rPr>
        <w:t>обращения с</w:t>
      </w:r>
      <w:r w:rsidRPr="00F721C3">
        <w:rPr>
          <w:rFonts w:ascii="Times New Roman" w:hAnsi="Times New Roman" w:cs="Times New Roman"/>
          <w:sz w:val="28"/>
          <w:szCs w:val="28"/>
        </w:rPr>
        <w:t xml:space="preserve"> отход</w:t>
      </w:r>
      <w:r w:rsidR="00882870" w:rsidRPr="00F721C3">
        <w:rPr>
          <w:rFonts w:ascii="Times New Roman" w:hAnsi="Times New Roman" w:cs="Times New Roman"/>
          <w:sz w:val="28"/>
          <w:szCs w:val="28"/>
        </w:rPr>
        <w:t>ами</w:t>
      </w:r>
      <w:r w:rsidRPr="00F721C3">
        <w:rPr>
          <w:rFonts w:ascii="Times New Roman" w:hAnsi="Times New Roman" w:cs="Times New Roman"/>
          <w:sz w:val="28"/>
          <w:szCs w:val="28"/>
        </w:rPr>
        <w:t xml:space="preserve"> и </w:t>
      </w:r>
      <w:r w:rsidR="006C19A1" w:rsidRPr="00F721C3">
        <w:rPr>
          <w:rFonts w:ascii="Times New Roman" w:hAnsi="Times New Roman" w:cs="Times New Roman"/>
          <w:sz w:val="28"/>
          <w:szCs w:val="28"/>
        </w:rPr>
        <w:t xml:space="preserve">обеспечит эффективность принимаемых </w:t>
      </w:r>
      <w:r w:rsidRPr="00F721C3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6C19A1" w:rsidRPr="00F721C3">
        <w:rPr>
          <w:rFonts w:ascii="Times New Roman" w:hAnsi="Times New Roman" w:cs="Times New Roman"/>
          <w:sz w:val="28"/>
          <w:szCs w:val="28"/>
        </w:rPr>
        <w:t xml:space="preserve">мер, направленных на </w:t>
      </w:r>
      <w:r w:rsidR="003504AB" w:rsidRPr="00F721C3">
        <w:rPr>
          <w:rFonts w:ascii="Times New Roman" w:hAnsi="Times New Roman" w:cs="Times New Roman"/>
          <w:sz w:val="28"/>
          <w:szCs w:val="28"/>
        </w:rPr>
        <w:t xml:space="preserve">выявление, </w:t>
      </w:r>
      <w:r w:rsidR="006C19A1" w:rsidRPr="00F721C3">
        <w:rPr>
          <w:rFonts w:ascii="Times New Roman" w:hAnsi="Times New Roman" w:cs="Times New Roman"/>
          <w:sz w:val="28"/>
          <w:szCs w:val="28"/>
        </w:rPr>
        <w:t xml:space="preserve">пресечение </w:t>
      </w:r>
      <w:r w:rsidR="003504AB" w:rsidRPr="00F721C3">
        <w:rPr>
          <w:rFonts w:ascii="Times New Roman" w:hAnsi="Times New Roman" w:cs="Times New Roman"/>
          <w:sz w:val="28"/>
          <w:szCs w:val="28"/>
        </w:rPr>
        <w:t>и предотвращение правонарушений.</w:t>
      </w:r>
    </w:p>
    <w:p w:rsidR="003504AB" w:rsidRDefault="003504AB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4C1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экологического надзора Ленинградской области                                         В.Н. Татаров</w:t>
      </w: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A48" w:rsidRDefault="00F12A48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2E6C" w:rsidRDefault="00D22E6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59FA" w:rsidRDefault="00BF59FA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1">
        <w:rPr>
          <w:rFonts w:ascii="Times New Roman" w:hAnsi="Times New Roman" w:cs="Times New Roman"/>
          <w:sz w:val="24"/>
          <w:szCs w:val="24"/>
        </w:rPr>
        <w:t>Исполнитель: М.А. Любова, 539-40-13</w:t>
      </w:r>
    </w:p>
    <w:sectPr w:rsidR="00581D51" w:rsidRPr="00581D51" w:rsidSect="004C1D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25068"/>
    <w:rsid w:val="00071C95"/>
    <w:rsid w:val="000B545D"/>
    <w:rsid w:val="000C558C"/>
    <w:rsid w:val="000D4F06"/>
    <w:rsid w:val="001169F3"/>
    <w:rsid w:val="001B0779"/>
    <w:rsid w:val="001E5A8F"/>
    <w:rsid w:val="0028086F"/>
    <w:rsid w:val="002A48D2"/>
    <w:rsid w:val="003504AB"/>
    <w:rsid w:val="003E2AE6"/>
    <w:rsid w:val="004743C7"/>
    <w:rsid w:val="004B76DE"/>
    <w:rsid w:val="004C1DFE"/>
    <w:rsid w:val="00555947"/>
    <w:rsid w:val="00581D51"/>
    <w:rsid w:val="005A61CC"/>
    <w:rsid w:val="005D7CBF"/>
    <w:rsid w:val="00613479"/>
    <w:rsid w:val="006B7A4E"/>
    <w:rsid w:val="006C19A1"/>
    <w:rsid w:val="006D7836"/>
    <w:rsid w:val="00717DB4"/>
    <w:rsid w:val="00722998"/>
    <w:rsid w:val="00740EAF"/>
    <w:rsid w:val="0075490A"/>
    <w:rsid w:val="0078229E"/>
    <w:rsid w:val="007B0AAD"/>
    <w:rsid w:val="00846449"/>
    <w:rsid w:val="00861075"/>
    <w:rsid w:val="00882870"/>
    <w:rsid w:val="008851F8"/>
    <w:rsid w:val="0088775F"/>
    <w:rsid w:val="0090649A"/>
    <w:rsid w:val="009173BA"/>
    <w:rsid w:val="00946502"/>
    <w:rsid w:val="009767BC"/>
    <w:rsid w:val="009B5AEB"/>
    <w:rsid w:val="00A947B2"/>
    <w:rsid w:val="00B87F27"/>
    <w:rsid w:val="00BF59FA"/>
    <w:rsid w:val="00C23CD9"/>
    <w:rsid w:val="00C62F96"/>
    <w:rsid w:val="00CA16CB"/>
    <w:rsid w:val="00D169AC"/>
    <w:rsid w:val="00D22E6C"/>
    <w:rsid w:val="00E80348"/>
    <w:rsid w:val="00E97931"/>
    <w:rsid w:val="00ED5856"/>
    <w:rsid w:val="00EE2F0A"/>
    <w:rsid w:val="00F12A48"/>
    <w:rsid w:val="00F60E34"/>
    <w:rsid w:val="00F721C3"/>
    <w:rsid w:val="00FE50FC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Марина Александровна Любова</cp:lastModifiedBy>
  <cp:revision>3</cp:revision>
  <cp:lastPrinted>2020-11-03T05:32:00Z</cp:lastPrinted>
  <dcterms:created xsi:type="dcterms:W3CDTF">2020-11-03T08:52:00Z</dcterms:created>
  <dcterms:modified xsi:type="dcterms:W3CDTF">2020-11-06T15:10:00Z</dcterms:modified>
</cp:coreProperties>
</file>