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7D5241" w:rsidRDefault="00C713F3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241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C0D83" w:rsidRPr="007D5241" w:rsidRDefault="00C713F3" w:rsidP="007B34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D5241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7D5241">
        <w:rPr>
          <w:rFonts w:ascii="Times New Roman" w:hAnsi="Times New Roman" w:cs="Times New Roman"/>
          <w:b/>
          <w:sz w:val="28"/>
          <w:szCs w:val="28"/>
        </w:rPr>
        <w:t>а</w:t>
      </w:r>
      <w:r w:rsidRPr="007D5241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7D5241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7D5241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7D5241">
        <w:rPr>
          <w:rFonts w:ascii="Times New Roman" w:hAnsi="Times New Roman" w:cs="Times New Roman"/>
          <w:b/>
          <w:sz w:val="28"/>
          <w:szCs w:val="28"/>
        </w:rPr>
        <w:t>е</w:t>
      </w:r>
      <w:r w:rsidRPr="007D5241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7D524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E1039" w:rsidRPr="007D5241">
        <w:rPr>
          <w:rFonts w:ascii="Times New Roman" w:hAnsi="Times New Roman" w:cs="Times New Roman"/>
          <w:b/>
          <w:sz w:val="28"/>
          <w:szCs w:val="28"/>
        </w:rPr>
        <w:t>«</w:t>
      </w:r>
      <w:r w:rsidR="007B3447" w:rsidRPr="007D524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в статьи 3 и 5 областного закона «О применении </w:t>
      </w:r>
      <w:r w:rsidR="000352F9">
        <w:rPr>
          <w:rFonts w:ascii="Times New Roman" w:hAnsi="Times New Roman" w:cs="Times New Roman"/>
          <w:b/>
          <w:sz w:val="28"/>
          <w:szCs w:val="28"/>
        </w:rPr>
        <w:br/>
      </w:r>
      <w:r w:rsidR="007B3447" w:rsidRPr="007D5241">
        <w:rPr>
          <w:rFonts w:ascii="Times New Roman" w:hAnsi="Times New Roman" w:cs="Times New Roman"/>
          <w:b/>
          <w:sz w:val="28"/>
          <w:szCs w:val="28"/>
        </w:rPr>
        <w:t>на территории Ленинградской</w:t>
      </w:r>
      <w:proofErr w:type="gramEnd"/>
      <w:r w:rsidR="007B3447" w:rsidRPr="007D52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B3447" w:rsidRPr="007D5241">
        <w:rPr>
          <w:rFonts w:ascii="Times New Roman" w:hAnsi="Times New Roman" w:cs="Times New Roman"/>
          <w:b/>
          <w:sz w:val="28"/>
          <w:szCs w:val="28"/>
        </w:rPr>
        <w:t xml:space="preserve">области инвестиционного налогового вычета </w:t>
      </w:r>
      <w:r w:rsidR="000352F9">
        <w:rPr>
          <w:rFonts w:ascii="Times New Roman" w:hAnsi="Times New Roman" w:cs="Times New Roman"/>
          <w:b/>
          <w:sz w:val="28"/>
          <w:szCs w:val="28"/>
        </w:rPr>
        <w:br/>
      </w:r>
      <w:r w:rsidR="007B3447" w:rsidRPr="007D5241">
        <w:rPr>
          <w:rFonts w:ascii="Times New Roman" w:hAnsi="Times New Roman" w:cs="Times New Roman"/>
          <w:b/>
          <w:sz w:val="28"/>
          <w:szCs w:val="28"/>
        </w:rPr>
        <w:t>по налогу на прибыль организаций» и приостановлении действия отдельных положений статьи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8E1039" w:rsidRPr="007D5241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8E1039" w:rsidRPr="007D5241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7D5241" w:rsidRDefault="00B66CC3" w:rsidP="007B34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5241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7D5241">
        <w:rPr>
          <w:rFonts w:ascii="Times New Roman" w:hAnsi="Times New Roman" w:cs="Times New Roman"/>
          <w:sz w:val="28"/>
          <w:szCs w:val="28"/>
        </w:rPr>
        <w:t>роект</w:t>
      </w:r>
      <w:r w:rsidRPr="007D5241">
        <w:rPr>
          <w:rFonts w:ascii="Times New Roman" w:hAnsi="Times New Roman" w:cs="Times New Roman"/>
          <w:sz w:val="28"/>
          <w:szCs w:val="28"/>
        </w:rPr>
        <w:t>а</w:t>
      </w:r>
      <w:r w:rsidR="006C0D83" w:rsidRPr="007D5241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7B3447" w:rsidRPr="007D5241">
        <w:rPr>
          <w:rFonts w:ascii="Times New Roman" w:hAnsi="Times New Roman" w:cs="Times New Roman"/>
          <w:sz w:val="28"/>
          <w:szCs w:val="28"/>
        </w:rPr>
        <w:t>О внесении 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в статьи 3 и 5 областного закона «О применении на территории Ленинградской области инвестиционного налогового вычета по налогу на прибыль организаций» и приостановлении действия отдельных положений статьи</w:t>
      </w:r>
      <w:proofErr w:type="gramEnd"/>
      <w:r w:rsidR="007B3447" w:rsidRPr="007D5241">
        <w:rPr>
          <w:rFonts w:ascii="Times New Roman" w:hAnsi="Times New Roman" w:cs="Times New Roman"/>
          <w:sz w:val="28"/>
          <w:szCs w:val="28"/>
        </w:rPr>
        <w:t xml:space="preserve">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6C0D83" w:rsidRPr="007D5241">
        <w:rPr>
          <w:rFonts w:ascii="Times New Roman" w:hAnsi="Times New Roman" w:cs="Times New Roman"/>
          <w:sz w:val="28"/>
          <w:szCs w:val="28"/>
        </w:rPr>
        <w:t xml:space="preserve">» </w:t>
      </w:r>
      <w:r w:rsidR="0040744C" w:rsidRPr="007D5241">
        <w:rPr>
          <w:rFonts w:ascii="Times New Roman" w:hAnsi="Times New Roman" w:cs="Times New Roman"/>
          <w:sz w:val="28"/>
          <w:szCs w:val="28"/>
        </w:rPr>
        <w:t>(далее –</w:t>
      </w:r>
      <w:r w:rsidR="006C0D83" w:rsidRPr="007D5241">
        <w:rPr>
          <w:rFonts w:ascii="Times New Roman" w:hAnsi="Times New Roman" w:cs="Times New Roman"/>
          <w:sz w:val="28"/>
          <w:szCs w:val="28"/>
        </w:rPr>
        <w:t xml:space="preserve"> </w:t>
      </w:r>
      <w:r w:rsidR="00DF7C90" w:rsidRPr="007D5241">
        <w:rPr>
          <w:rFonts w:ascii="Times New Roman" w:hAnsi="Times New Roman" w:cs="Times New Roman"/>
          <w:sz w:val="28"/>
          <w:szCs w:val="28"/>
        </w:rPr>
        <w:t>П</w:t>
      </w:r>
      <w:r w:rsidR="006C0D83" w:rsidRPr="007D5241">
        <w:rPr>
          <w:rFonts w:ascii="Times New Roman" w:hAnsi="Times New Roman" w:cs="Times New Roman"/>
          <w:sz w:val="28"/>
          <w:szCs w:val="28"/>
        </w:rPr>
        <w:t>роект</w:t>
      </w:r>
      <w:r w:rsidR="00A019D0" w:rsidRPr="007D5241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6C0D83" w:rsidRPr="007D5241">
        <w:rPr>
          <w:rFonts w:ascii="Times New Roman" w:hAnsi="Times New Roman" w:cs="Times New Roman"/>
          <w:sz w:val="28"/>
          <w:szCs w:val="28"/>
        </w:rPr>
        <w:t>)</w:t>
      </w:r>
      <w:r w:rsidRPr="007D5241"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A76A64" w:rsidRPr="007D5241">
        <w:rPr>
          <w:rFonts w:ascii="Times New Roman" w:hAnsi="Times New Roman" w:cs="Times New Roman"/>
          <w:sz w:val="28"/>
          <w:szCs w:val="28"/>
        </w:rPr>
        <w:t xml:space="preserve"> внесения изменения в следующие областные законы Ленинградской области:</w:t>
      </w:r>
    </w:p>
    <w:p w:rsidR="00A76A64" w:rsidRPr="007D5241" w:rsidRDefault="00A76A64" w:rsidP="00DF7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241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29.12.2012 № 113-оз «</w:t>
      </w:r>
      <w:r w:rsidRPr="007D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AC0D76" w:rsidRPr="007D52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D52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законодательные акты Ленинградской области</w:t>
      </w:r>
      <w:r w:rsidRPr="007D5241">
        <w:rPr>
          <w:rFonts w:ascii="Times New Roman" w:hAnsi="Times New Roman" w:cs="Times New Roman"/>
          <w:sz w:val="28"/>
          <w:szCs w:val="28"/>
        </w:rPr>
        <w:t>»;</w:t>
      </w:r>
    </w:p>
    <w:p w:rsidR="00987BC7" w:rsidRPr="007D5241" w:rsidRDefault="00AB3CFD" w:rsidP="00AB3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241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06.04.2020 № 36-оз </w:t>
      </w:r>
      <w:r w:rsidR="000352F9">
        <w:rPr>
          <w:rFonts w:ascii="Times New Roman" w:hAnsi="Times New Roman" w:cs="Times New Roman"/>
          <w:sz w:val="28"/>
          <w:szCs w:val="28"/>
        </w:rPr>
        <w:br/>
      </w:r>
      <w:r w:rsidRPr="007D5241">
        <w:rPr>
          <w:rFonts w:ascii="Times New Roman" w:hAnsi="Times New Roman" w:cs="Times New Roman"/>
          <w:sz w:val="28"/>
          <w:szCs w:val="28"/>
        </w:rPr>
        <w:t>«О применении на территории Ленинградской области</w:t>
      </w:r>
      <w:r w:rsidR="00AC0D76" w:rsidRPr="007D5241">
        <w:rPr>
          <w:rFonts w:ascii="Times New Roman" w:hAnsi="Times New Roman" w:cs="Times New Roman"/>
          <w:sz w:val="28"/>
          <w:szCs w:val="28"/>
        </w:rPr>
        <w:t xml:space="preserve"> инвестиционного налогового выче</w:t>
      </w:r>
      <w:r w:rsidRPr="007D5241">
        <w:rPr>
          <w:rFonts w:ascii="Times New Roman" w:hAnsi="Times New Roman" w:cs="Times New Roman"/>
          <w:sz w:val="28"/>
          <w:szCs w:val="28"/>
        </w:rPr>
        <w:t>та по налогу на прибыль организаций</w:t>
      </w:r>
      <w:r w:rsidR="00AC0D76" w:rsidRPr="007D5241">
        <w:rPr>
          <w:rFonts w:ascii="Times New Roman" w:hAnsi="Times New Roman" w:cs="Times New Roman"/>
          <w:sz w:val="28"/>
          <w:szCs w:val="28"/>
        </w:rPr>
        <w:t>».</w:t>
      </w:r>
    </w:p>
    <w:p w:rsidR="00BD1DA9" w:rsidRPr="007D5241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0D76" w:rsidRPr="007D5241" w:rsidRDefault="00AC0D76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7D5241" w:rsidRPr="007D5241" w:rsidTr="00831CF1">
        <w:tc>
          <w:tcPr>
            <w:tcW w:w="5210" w:type="dxa"/>
          </w:tcPr>
          <w:p w:rsidR="007D5241" w:rsidRPr="007D5241" w:rsidRDefault="007D5241" w:rsidP="00831C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524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 w:rsidRPr="007D52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 w:rsidRPr="007D5241"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7D5241" w:rsidRPr="007D5241" w:rsidRDefault="007D5241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241" w:rsidRPr="007D5241" w:rsidRDefault="007D5241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241" w:rsidRPr="007D5241" w:rsidRDefault="007D5241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241" w:rsidRPr="007D5241" w:rsidRDefault="007D5241" w:rsidP="00831C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D5241"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7D5241" w:rsidRPr="007D5241" w:rsidRDefault="007D5241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D5241" w:rsidRPr="007D5241" w:rsidSect="004A4B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86E" w:rsidRDefault="00F2086E" w:rsidP="006C0D83">
      <w:pPr>
        <w:spacing w:after="0" w:line="240" w:lineRule="auto"/>
      </w:pPr>
      <w:r>
        <w:separator/>
      </w:r>
    </w:p>
  </w:endnote>
  <w:endnote w:type="continuationSeparator" w:id="0">
    <w:p w:rsidR="00F2086E" w:rsidRDefault="00F2086E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B8E" w:rsidRDefault="004A4B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241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B8E" w:rsidRPr="00021200" w:rsidRDefault="004A4B8E" w:rsidP="004A4B8E">
    <w:pPr>
      <w:pStyle w:val="a5"/>
      <w:rPr>
        <w:rFonts w:ascii="Times New Roman" w:hAnsi="Times New Roman" w:cs="Times New Roman"/>
        <w:sz w:val="20"/>
      </w:rPr>
    </w:pPr>
    <w:bookmarkStart w:id="0" w:name="_GoBack"/>
    <w:bookmarkEnd w:id="0"/>
    <w:r w:rsidRPr="00021200">
      <w:rPr>
        <w:rFonts w:ascii="Times New Roman" w:hAnsi="Times New Roman" w:cs="Times New Roman"/>
        <w:sz w:val="20"/>
      </w:rPr>
      <w:t xml:space="preserve">Исп. Микитюк И.Д. (1984, 539-43-75, </w:t>
    </w:r>
    <w:r w:rsidRPr="00021200">
      <w:rPr>
        <w:rFonts w:ascii="Times New Roman" w:hAnsi="Times New Roman" w:cs="Times New Roman"/>
        <w:sz w:val="20"/>
        <w:lang w:val="en-US"/>
      </w:rPr>
      <w:t>id</w:t>
    </w:r>
    <w:r w:rsidRPr="00021200">
      <w:rPr>
        <w:rFonts w:ascii="Times New Roman" w:hAnsi="Times New Roman" w:cs="Times New Roman"/>
        <w:sz w:val="20"/>
      </w:rPr>
      <w:t>_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021200">
      <w:rPr>
        <w:rFonts w:ascii="Times New Roman" w:hAnsi="Times New Roman" w:cs="Times New Roman"/>
        <w:sz w:val="20"/>
      </w:rPr>
      <w:t>@</w:t>
    </w:r>
    <w:r w:rsidRPr="00021200">
      <w:rPr>
        <w:rFonts w:ascii="Times New Roman" w:hAnsi="Times New Roman" w:cs="Times New Roman"/>
        <w:sz w:val="20"/>
        <w:lang w:val="en-US"/>
      </w:rPr>
      <w:t>lenreg</w:t>
    </w:r>
    <w:r w:rsidRPr="00021200">
      <w:rPr>
        <w:rFonts w:ascii="Times New Roman" w:hAnsi="Times New Roman" w:cs="Times New Roman"/>
        <w:sz w:val="20"/>
      </w:rPr>
      <w:t>.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ru</w:t>
    </w:r>
    <w:proofErr w:type="spellEnd"/>
    <w:r w:rsidRPr="00021200">
      <w:rPr>
        <w:rFonts w:ascii="Times New Roman" w:hAnsi="Times New Roman" w:cs="Times New Roman"/>
        <w:sz w:val="20"/>
      </w:rPr>
      <w:t>)</w:t>
    </w:r>
  </w:p>
  <w:p w:rsidR="004A4B8E" w:rsidRDefault="004A4B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86E" w:rsidRDefault="00F2086E" w:rsidP="006C0D83">
      <w:pPr>
        <w:spacing w:after="0" w:line="240" w:lineRule="auto"/>
      </w:pPr>
      <w:r>
        <w:separator/>
      </w:r>
    </w:p>
  </w:footnote>
  <w:footnote w:type="continuationSeparator" w:id="0">
    <w:p w:rsidR="00F2086E" w:rsidRDefault="00F2086E" w:rsidP="006C0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B8E" w:rsidRDefault="004A4B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B8E" w:rsidRDefault="004A4B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B8E" w:rsidRDefault="004A4B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352F9"/>
    <w:rsid w:val="000819BB"/>
    <w:rsid w:val="000B7EAA"/>
    <w:rsid w:val="000E6F2B"/>
    <w:rsid w:val="000F5A8E"/>
    <w:rsid w:val="001277BE"/>
    <w:rsid w:val="00132A6A"/>
    <w:rsid w:val="001465EB"/>
    <w:rsid w:val="00146BA9"/>
    <w:rsid w:val="001B6100"/>
    <w:rsid w:val="00200AC7"/>
    <w:rsid w:val="002F6E47"/>
    <w:rsid w:val="00370857"/>
    <w:rsid w:val="003727D3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55A65"/>
    <w:rsid w:val="004A4B8E"/>
    <w:rsid w:val="004B33A5"/>
    <w:rsid w:val="004E4962"/>
    <w:rsid w:val="005272D2"/>
    <w:rsid w:val="005412D4"/>
    <w:rsid w:val="0055709A"/>
    <w:rsid w:val="00560E24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C0131"/>
    <w:rsid w:val="006C0D83"/>
    <w:rsid w:val="006D18D7"/>
    <w:rsid w:val="006F3880"/>
    <w:rsid w:val="00723F62"/>
    <w:rsid w:val="00726DA2"/>
    <w:rsid w:val="00733BB8"/>
    <w:rsid w:val="00736709"/>
    <w:rsid w:val="00786F32"/>
    <w:rsid w:val="00796038"/>
    <w:rsid w:val="007B3447"/>
    <w:rsid w:val="007D5241"/>
    <w:rsid w:val="007E7FAE"/>
    <w:rsid w:val="007F5B15"/>
    <w:rsid w:val="00821AA5"/>
    <w:rsid w:val="00842384"/>
    <w:rsid w:val="008454CB"/>
    <w:rsid w:val="008C5164"/>
    <w:rsid w:val="008E1039"/>
    <w:rsid w:val="00987BC7"/>
    <w:rsid w:val="009A79AD"/>
    <w:rsid w:val="00A019D0"/>
    <w:rsid w:val="00A0421B"/>
    <w:rsid w:val="00A3158A"/>
    <w:rsid w:val="00A507AB"/>
    <w:rsid w:val="00A57612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D1DA9"/>
    <w:rsid w:val="00BE240F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60F5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086E"/>
    <w:rsid w:val="00F231BC"/>
    <w:rsid w:val="00F34E07"/>
    <w:rsid w:val="00F47007"/>
    <w:rsid w:val="00F62C86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7D5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7D5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008A-3631-4E61-8101-21E76DFDB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7</cp:revision>
  <dcterms:created xsi:type="dcterms:W3CDTF">2020-09-10T10:50:00Z</dcterms:created>
  <dcterms:modified xsi:type="dcterms:W3CDTF">2020-10-29T08:41:00Z</dcterms:modified>
</cp:coreProperties>
</file>