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43F" w:rsidRPr="004F17C9" w:rsidRDefault="00A6443F" w:rsidP="00A6443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sz w:val="28"/>
          <w:szCs w:val="28"/>
          <w:shd w:val="clear" w:color="auto" w:fill="FFFFFF"/>
        </w:rPr>
      </w:pPr>
      <w:r w:rsidRPr="004F17C9">
        <w:rPr>
          <w:rFonts w:ascii="Times New Roman" w:eastAsia="Times New Roman" w:hAnsi="Times New Roman"/>
          <w:b/>
          <w:sz w:val="28"/>
          <w:szCs w:val="28"/>
          <w:lang w:eastAsia="ru-RU"/>
        </w:rPr>
        <w:t>Проект изменений паспорта</w:t>
      </w:r>
      <w:r w:rsidRPr="004F17C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A6443F" w:rsidRPr="004F17C9" w:rsidRDefault="00A6443F" w:rsidP="00A6443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7C9">
        <w:rPr>
          <w:rFonts w:ascii="Times New Roman" w:eastAsia="Times New Roman" w:hAnsi="Times New Roman"/>
          <w:b/>
          <w:sz w:val="28"/>
          <w:szCs w:val="28"/>
          <w:lang w:eastAsia="ru-RU"/>
        </w:rPr>
        <w:t>государственной программы Ленинградской области</w:t>
      </w:r>
    </w:p>
    <w:p w:rsidR="00A6443F" w:rsidRPr="004F17C9" w:rsidRDefault="00A6443F" w:rsidP="00A6443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F17C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"Содействие занятости населения Ленинградской области"</w:t>
      </w:r>
    </w:p>
    <w:p w:rsidR="00854002" w:rsidRPr="00854002" w:rsidRDefault="00854002" w:rsidP="008540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6"/>
        <w:gridCol w:w="7649"/>
      </w:tblGrid>
      <w:tr w:rsidR="00854002" w:rsidRPr="00854002" w:rsidTr="00854002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002" w:rsidRPr="00854002" w:rsidRDefault="00854002" w:rsidP="008540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002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002" w:rsidRPr="00854002" w:rsidRDefault="00A23594" w:rsidP="003752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программа Ленинградской области </w:t>
            </w:r>
            <w:r w:rsidR="0037520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Содействие занятости населения Ленинградской области</w:t>
            </w:r>
            <w:r w:rsidR="0037520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54002" w:rsidRPr="00854002" w:rsidTr="00854002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002" w:rsidRPr="00854002" w:rsidRDefault="00854002" w:rsidP="008540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002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002" w:rsidRPr="00854002" w:rsidRDefault="00A23594" w:rsidP="00854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Комитет по труду и занятости населения Ленинградской области</w:t>
            </w:r>
          </w:p>
        </w:tc>
      </w:tr>
      <w:tr w:rsidR="00854002" w:rsidRPr="00854002" w:rsidTr="00854002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002" w:rsidRPr="00854002" w:rsidRDefault="00854002" w:rsidP="008540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002">
              <w:rPr>
                <w:rFonts w:ascii="Times New Roman" w:hAnsi="Times New Roman"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CAF" w:rsidRPr="00FD2CAF" w:rsidRDefault="00FD2CAF" w:rsidP="00FD2C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CAF">
              <w:rPr>
                <w:rFonts w:ascii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области.</w:t>
            </w:r>
          </w:p>
          <w:p w:rsidR="00FD2CAF" w:rsidRPr="00FD2CAF" w:rsidRDefault="00FD2CAF" w:rsidP="00FD2C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CAF">
              <w:rPr>
                <w:rFonts w:ascii="Times New Roman" w:hAnsi="Times New Roman" w:cs="Times New Roman"/>
                <w:sz w:val="24"/>
                <w:szCs w:val="24"/>
              </w:rPr>
              <w:t>Комитет по печати Ленинградской области.</w:t>
            </w:r>
          </w:p>
          <w:p w:rsidR="00854002" w:rsidRPr="00854002" w:rsidRDefault="00FD2CAF" w:rsidP="00FD2C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2CAF">
              <w:rPr>
                <w:rFonts w:ascii="Times New Roman" w:hAnsi="Times New Roman" w:cs="Times New Roman"/>
                <w:sz w:val="24"/>
                <w:szCs w:val="24"/>
              </w:rPr>
              <w:t>Комитет по внешним связям Ленинградской области</w:t>
            </w:r>
          </w:p>
        </w:tc>
      </w:tr>
      <w:tr w:rsidR="00854002" w:rsidRPr="00854002" w:rsidTr="00854002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002" w:rsidRPr="00854002" w:rsidRDefault="00854002" w:rsidP="008540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002">
              <w:rPr>
                <w:rFonts w:ascii="Times New Roman" w:hAnsi="Times New Roman"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Комитет по труду и занятости населения Ленинградской области;</w:t>
            </w:r>
          </w:p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Комитет по здравоохранению Ленинградской области;</w:t>
            </w:r>
          </w:p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комитет общего и профессионального образования Ленинградской области;</w:t>
            </w:r>
          </w:p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комитет по развитию малого, среднего бизнеса и потребительского рынка Ленинградской области;</w:t>
            </w:r>
          </w:p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комитет по социальной защите населения Ленинградской области;</w:t>
            </w:r>
          </w:p>
          <w:p w:rsidR="00854002" w:rsidRPr="00854002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комитет по внешним связям Ленинградской области</w:t>
            </w:r>
          </w:p>
        </w:tc>
      </w:tr>
      <w:tr w:rsidR="00854002" w:rsidRPr="00854002" w:rsidTr="00854002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002" w:rsidRPr="00854002" w:rsidRDefault="00854002" w:rsidP="008540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002">
              <w:rPr>
                <w:rFonts w:ascii="Times New Roman" w:hAnsi="Times New Roman"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594" w:rsidRPr="00A23594" w:rsidRDefault="00FD2CAF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3594" w:rsidRPr="00A23594">
              <w:rPr>
                <w:rFonts w:ascii="Times New Roman" w:hAnsi="Times New Roman" w:cs="Times New Roman"/>
                <w:sz w:val="24"/>
                <w:szCs w:val="24"/>
              </w:rPr>
              <w:t>Активная политика содействия занятости населения на рынке труда Ленинградской области</w:t>
            </w:r>
            <w:r w:rsidR="0037520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23594" w:rsidRPr="00A235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23594" w:rsidRPr="00A23594" w:rsidRDefault="00375202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3594" w:rsidRPr="00A23594">
              <w:rPr>
                <w:rFonts w:ascii="Times New Roman" w:hAnsi="Times New Roman" w:cs="Times New Roman"/>
                <w:sz w:val="24"/>
                <w:szCs w:val="24"/>
              </w:rPr>
              <w:t>Улучшение условий и охраны труда в Ленинградской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23594" w:rsidRPr="00A235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54002" w:rsidRPr="00854002" w:rsidRDefault="00375202" w:rsidP="003752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3594" w:rsidRPr="00A23594">
              <w:rPr>
                <w:rFonts w:ascii="Times New Roman" w:hAnsi="Times New Roman" w:cs="Times New Roman"/>
                <w:sz w:val="24"/>
                <w:szCs w:val="24"/>
              </w:rPr>
              <w:t>Оказание содействия добровольному переселению в Ленинградскую область соотечественников, проживающих за рубежом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54002" w:rsidRPr="00854002" w:rsidTr="00854002">
        <w:trPr>
          <w:trHeight w:val="741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002" w:rsidRPr="00854002" w:rsidRDefault="00854002" w:rsidP="008540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002">
              <w:rPr>
                <w:rFonts w:ascii="Times New Roman" w:hAnsi="Times New Roman" w:cs="Times New Roman"/>
                <w:sz w:val="24"/>
                <w:szCs w:val="24"/>
              </w:rPr>
              <w:t>Проекты, реализуемые в рамках государственной программы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проект </w:t>
            </w:r>
            <w:r w:rsidR="0037520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  <w:r w:rsidR="0037520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 (региональный проект </w:t>
            </w:r>
            <w:r w:rsidR="0037520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  <w:r w:rsidR="0037520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проект </w:t>
            </w:r>
            <w:r w:rsidR="0037520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Поддержка занятости и повышение эффективности рынка труда для обеспечения роста производительности труда</w:t>
            </w:r>
            <w:r w:rsidR="0037520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 (региональный проект </w:t>
            </w:r>
            <w:r w:rsidR="0037520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Поддержка занятости и повышение эффективности рынка труда для обеспечения роста производительности труда (Ленинградская область)</w:t>
            </w:r>
            <w:r w:rsidR="0037520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854002" w:rsidRPr="00854002" w:rsidRDefault="00A23594" w:rsidP="003752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проект </w:t>
            </w:r>
            <w:r w:rsidR="0037520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Содействие занятости женщин - создание условий дошкольного образования для детей в возрасте до трех лет</w:t>
            </w:r>
            <w:r w:rsidR="0037520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 (региональный проект </w:t>
            </w:r>
            <w:r w:rsidR="0037520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Содействие занятости женщин - создание условий дошкольного образования для детей в возрасте до трех лет</w:t>
            </w:r>
            <w:r w:rsidR="0037520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54002" w:rsidRPr="00854002" w:rsidTr="00854002">
        <w:trPr>
          <w:trHeight w:val="18"/>
        </w:trPr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002" w:rsidRPr="00854002" w:rsidRDefault="00854002" w:rsidP="00854002">
            <w:pPr>
              <w:tabs>
                <w:tab w:val="left" w:pos="10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002">
              <w:rPr>
                <w:rFonts w:ascii="Times New Roman" w:hAnsi="Times New Roman" w:cs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002" w:rsidRPr="00854002" w:rsidRDefault="00A23594" w:rsidP="00854002">
            <w:pPr>
              <w:tabs>
                <w:tab w:val="left" w:pos="10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эффективного функционирования рынка труда Ленинградской области</w:t>
            </w:r>
          </w:p>
        </w:tc>
      </w:tr>
      <w:tr w:rsidR="00854002" w:rsidRPr="00854002" w:rsidTr="00854002">
        <w:trPr>
          <w:trHeight w:val="25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002" w:rsidRPr="00854002" w:rsidRDefault="00854002" w:rsidP="008540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002">
              <w:rPr>
                <w:rFonts w:ascii="Times New Roman" w:hAnsi="Times New Roman"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государственного регулирования рынка труда Ленинградской области путем сокращения дисбаланса между спросом и предложением рабочей силы на рынке труда Ленинградской области, а также обеспечения предоставления государственных услуг в области занятости населения и социальной поддержки безработных граждан;</w:t>
            </w:r>
          </w:p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уровня производственного травматизма и уровня 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профессиональной заболеваемости;</w:t>
            </w:r>
          </w:p>
          <w:p w:rsidR="00854002" w:rsidRPr="00854002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переселения на территорию Ленинградской области соотечественников, проживающих за рубежом</w:t>
            </w:r>
          </w:p>
        </w:tc>
      </w:tr>
      <w:tr w:rsidR="00854002" w:rsidRPr="00854002" w:rsidTr="00854002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002" w:rsidRPr="00854002" w:rsidRDefault="00854002" w:rsidP="008540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0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Сроки реализации государственной программы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002" w:rsidRPr="00854002" w:rsidRDefault="00A23594" w:rsidP="00854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2024 годы</w:t>
            </w:r>
          </w:p>
        </w:tc>
      </w:tr>
      <w:tr w:rsidR="00854002" w:rsidRPr="00854002" w:rsidTr="00854002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002" w:rsidRPr="00854002" w:rsidRDefault="00854002" w:rsidP="008540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002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B10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государственной программы 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23594" w:rsidRPr="00A23594" w:rsidRDefault="00C069F5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7 962 373,80</w:t>
            </w:r>
            <w:r w:rsidR="00A23594"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2016 год 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83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766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995,20 тыс. рублей,</w:t>
            </w:r>
          </w:p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2017 год 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83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757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137,29 тыс. рублей,</w:t>
            </w:r>
          </w:p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2018 год 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83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698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056,09 тыс. рублей,</w:t>
            </w:r>
          </w:p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2019 год 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83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919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202,14 тыс. рублей,</w:t>
            </w:r>
          </w:p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2020 год 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538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840,30 тыс. рублей,</w:t>
            </w:r>
          </w:p>
          <w:p w:rsidR="00A23594" w:rsidRPr="00DD7836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2021 год 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83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D7836" w:rsidRPr="00DD783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995 935,99</w:t>
            </w:r>
            <w:r w:rsidRPr="00DD783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</w:t>
            </w:r>
          </w:p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7836">
              <w:rPr>
                <w:rFonts w:ascii="Times New Roman" w:hAnsi="Times New Roman" w:cs="Times New Roman"/>
                <w:sz w:val="24"/>
                <w:szCs w:val="24"/>
              </w:rPr>
              <w:t xml:space="preserve">2022 год </w:t>
            </w:r>
            <w:r w:rsidR="00951B10" w:rsidRPr="00DD783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D78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836" w:rsidRPr="00DD783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1 028 105,69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</w:t>
            </w:r>
          </w:p>
          <w:p w:rsidR="00A23594" w:rsidRPr="008B2D6F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  <w:r w:rsidR="00951B10" w:rsidRPr="008B2D6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B2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836" w:rsidRPr="008B2D6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B2D6F" w:rsidRPr="008B2D6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703</w:t>
            </w:r>
            <w:r w:rsidR="008B2D6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B2D6F" w:rsidRPr="008B2D6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600,10</w:t>
            </w:r>
            <w:r w:rsidRPr="008B2D6F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</w:t>
            </w:r>
          </w:p>
          <w:p w:rsidR="00854002" w:rsidRPr="00854002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2D6F">
              <w:rPr>
                <w:rFonts w:ascii="Times New Roman" w:hAnsi="Times New Roman" w:cs="Times New Roman"/>
                <w:sz w:val="24"/>
                <w:szCs w:val="24"/>
              </w:rPr>
              <w:t xml:space="preserve">2024 год </w:t>
            </w:r>
            <w:r w:rsidR="00951B10" w:rsidRPr="008B2D6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B2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836" w:rsidRPr="008B2D6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B2D6F" w:rsidRPr="008B2D6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554</w:t>
            </w:r>
            <w:r w:rsidR="008B2D6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B2D6F" w:rsidRPr="008B2D6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501,00</w:t>
            </w:r>
            <w:r w:rsidR="008B2D6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B2D6F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. рублей</w:t>
            </w:r>
          </w:p>
        </w:tc>
      </w:tr>
      <w:tr w:rsidR="00854002" w:rsidRPr="00854002" w:rsidTr="00854002"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002" w:rsidRPr="00854002" w:rsidRDefault="00A23594" w:rsidP="00854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Размер налоговых 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2020 год 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 64,00 тыс. рублей,</w:t>
            </w:r>
          </w:p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2021 год 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 66,00 тыс. рублей,</w:t>
            </w:r>
          </w:p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2022 год 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 67,00 тыс. рублей,</w:t>
            </w:r>
          </w:p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 71,00 тыс. рублей,</w:t>
            </w:r>
          </w:p>
          <w:p w:rsidR="00854002" w:rsidRPr="00854002" w:rsidRDefault="00A23594" w:rsidP="00951B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2024 год 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 72,00 тыс. рублей</w:t>
            </w:r>
          </w:p>
        </w:tc>
      </w:tr>
      <w:tr w:rsidR="00A23594" w:rsidRPr="00854002" w:rsidTr="00854002"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594" w:rsidRPr="00854002" w:rsidRDefault="00A23594" w:rsidP="00854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проектов, реализуемых в рамках государственной программы, - всего, в том числе по годам реализации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проектов - 204004,95 тыс. рублей, в том числе:</w:t>
            </w:r>
          </w:p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2019 год 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465,80 тыс. рублей,</w:t>
            </w:r>
          </w:p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2020 год 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 40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782,15 тыс. рублей,</w:t>
            </w:r>
          </w:p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2021 год 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 69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662,23 тыс. рублей,</w:t>
            </w:r>
          </w:p>
          <w:p w:rsidR="00A23594" w:rsidRPr="00854002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2022 год 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 73</w:t>
            </w:r>
            <w:r w:rsidR="00951B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094,77 тыс. рублей</w:t>
            </w:r>
          </w:p>
        </w:tc>
      </w:tr>
      <w:tr w:rsidR="00A23594" w:rsidRPr="00854002" w:rsidTr="00854002"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594" w:rsidRPr="00854002" w:rsidRDefault="00A23594" w:rsidP="008540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7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Достижение к концу 2024 года:</w:t>
            </w:r>
          </w:p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уровня безработицы по методологии Международной организации труда (далее - МОТ) в среднем за год - 4,0 проц.;</w:t>
            </w:r>
          </w:p>
          <w:p w:rsidR="00A23594" w:rsidRPr="00A23594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стабилизации показателя </w:t>
            </w:r>
            <w:r w:rsidR="0037520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Численность пострадавших в результате несчастных случаев на производстве</w:t>
            </w:r>
            <w:r w:rsidR="0037520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 xml:space="preserve"> на уровне 1 чел. на 1000 работающих;</w:t>
            </w:r>
          </w:p>
          <w:p w:rsidR="00A23594" w:rsidRPr="00854002" w:rsidRDefault="00A23594" w:rsidP="00A23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594">
              <w:rPr>
                <w:rFonts w:ascii="Times New Roman" w:hAnsi="Times New Roman" w:cs="Times New Roman"/>
                <w:sz w:val="24"/>
                <w:szCs w:val="24"/>
              </w:rPr>
              <w:t>переселения на территорию Ленинградской области 15010 соотечественников</w:t>
            </w:r>
          </w:p>
        </w:tc>
      </w:tr>
    </w:tbl>
    <w:p w:rsidR="00BC272B" w:rsidRPr="00BC272B" w:rsidRDefault="00BC272B" w:rsidP="00BB2D7A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BC272B" w:rsidRPr="00BC272B" w:rsidSect="0085400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002"/>
    <w:rsid w:val="0037006E"/>
    <w:rsid w:val="00375202"/>
    <w:rsid w:val="0063769A"/>
    <w:rsid w:val="00815437"/>
    <w:rsid w:val="00854002"/>
    <w:rsid w:val="008B2D6F"/>
    <w:rsid w:val="00915E48"/>
    <w:rsid w:val="00951B10"/>
    <w:rsid w:val="00A23594"/>
    <w:rsid w:val="00A534E9"/>
    <w:rsid w:val="00A6443F"/>
    <w:rsid w:val="00BB2D7A"/>
    <w:rsid w:val="00BC272B"/>
    <w:rsid w:val="00C069F5"/>
    <w:rsid w:val="00D2362A"/>
    <w:rsid w:val="00DD7836"/>
    <w:rsid w:val="00FD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35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A6443F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35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A6443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Мария Сергеевна</dc:creator>
  <cp:lastModifiedBy>Рыженкова Елена Николаевна</cp:lastModifiedBy>
  <cp:revision>4</cp:revision>
  <cp:lastPrinted>2020-10-15T08:01:00Z</cp:lastPrinted>
  <dcterms:created xsi:type="dcterms:W3CDTF">2020-10-15T07:35:00Z</dcterms:created>
  <dcterms:modified xsi:type="dcterms:W3CDTF">2020-10-15T08:01:00Z</dcterms:modified>
</cp:coreProperties>
</file>