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9D3" w:rsidRPr="004539D3" w:rsidRDefault="004539D3" w:rsidP="004539D3">
      <w:pPr>
        <w:pStyle w:val="ConsPlusNormal"/>
        <w:jc w:val="center"/>
      </w:pPr>
      <w:r>
        <w:t>М</w:t>
      </w:r>
      <w:r w:rsidRPr="004539D3">
        <w:t>етодика</w:t>
      </w:r>
    </w:p>
    <w:p w:rsidR="004539D3" w:rsidRPr="004539D3" w:rsidRDefault="004539D3" w:rsidP="004539D3">
      <w:pPr>
        <w:pStyle w:val="ConsPlusNormal"/>
        <w:jc w:val="center"/>
      </w:pPr>
      <w:r w:rsidRPr="004539D3">
        <w:t>расчета нормативов для определения общего объема субвенций, предоставляемых местным бюджетам из областного бюджета</w:t>
      </w:r>
      <w:r>
        <w:t xml:space="preserve"> Л</w:t>
      </w:r>
      <w:r w:rsidRPr="004539D3">
        <w:t xml:space="preserve">енинградской области </w:t>
      </w:r>
      <w:r w:rsidR="00BB731B">
        <w:t xml:space="preserve">для осуществления </w:t>
      </w:r>
      <w:r w:rsidR="00BB731B" w:rsidRPr="007042D3">
        <w:t>переданного органам</w:t>
      </w:r>
      <w:r w:rsidR="00BB731B">
        <w:t xml:space="preserve"> </w:t>
      </w:r>
      <w:r w:rsidR="00BB731B" w:rsidRPr="007042D3">
        <w:t>местного самоуправления отдельного государственного</w:t>
      </w:r>
      <w:r w:rsidR="00BB731B">
        <w:t xml:space="preserve"> </w:t>
      </w:r>
      <w:r w:rsidR="00BB731B" w:rsidRPr="007042D3">
        <w:t xml:space="preserve">полномочия </w:t>
      </w:r>
      <w:r w:rsidR="00BB731B">
        <w:t>Л</w:t>
      </w:r>
      <w:r w:rsidR="00BB731B" w:rsidRPr="007042D3">
        <w:t xml:space="preserve">енинградской области </w:t>
      </w:r>
      <w:r w:rsidR="00385D11" w:rsidRPr="00385D11">
        <w:t>в области архивного дела</w:t>
      </w:r>
    </w:p>
    <w:p w:rsidR="004539D3" w:rsidRPr="004539D3" w:rsidRDefault="004539D3" w:rsidP="000A04A5">
      <w:pPr>
        <w:pStyle w:val="ConsPlusNormal"/>
        <w:jc w:val="center"/>
      </w:pPr>
    </w:p>
    <w:p w:rsidR="004F5002" w:rsidRPr="004F5002" w:rsidRDefault="004F5002" w:rsidP="005E6E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5002">
        <w:rPr>
          <w:rFonts w:ascii="Times New Roman" w:hAnsi="Times New Roman" w:cs="Times New Roman"/>
          <w:bCs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</w:t>
      </w:r>
      <w:bookmarkStart w:id="0" w:name="_GoBack"/>
      <w:bookmarkEnd w:id="0"/>
      <w:r w:rsidRPr="004F5002">
        <w:rPr>
          <w:rFonts w:ascii="Times New Roman" w:hAnsi="Times New Roman" w:cs="Times New Roman"/>
          <w:bCs/>
          <w:sz w:val="28"/>
          <w:szCs w:val="28"/>
        </w:rPr>
        <w:t xml:space="preserve">ствления отдельных государственных полномочий, указанных в </w:t>
      </w:r>
      <w:hyperlink r:id="rId5" w:history="1">
        <w:r w:rsidRPr="005E6E92">
          <w:rPr>
            <w:rFonts w:ascii="Times New Roman" w:hAnsi="Times New Roman" w:cs="Times New Roman"/>
            <w:bCs/>
            <w:sz w:val="28"/>
            <w:szCs w:val="28"/>
          </w:rPr>
          <w:t>статье 2</w:t>
        </w:r>
      </w:hyperlink>
      <w:r w:rsidRPr="004F500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E6E92" w:rsidRPr="005E6E92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Ленинградской области от 29.12.2005 </w:t>
      </w:r>
      <w:r w:rsidR="005E6E92">
        <w:rPr>
          <w:rFonts w:ascii="Times New Roman" w:hAnsi="Times New Roman" w:cs="Times New Roman"/>
          <w:bCs/>
          <w:sz w:val="28"/>
          <w:szCs w:val="28"/>
        </w:rPr>
        <w:t>№</w:t>
      </w:r>
      <w:r w:rsidR="005E6E92" w:rsidRPr="005E6E92">
        <w:rPr>
          <w:rFonts w:ascii="Times New Roman" w:hAnsi="Times New Roman" w:cs="Times New Roman"/>
          <w:bCs/>
          <w:sz w:val="28"/>
          <w:szCs w:val="28"/>
        </w:rPr>
        <w:t xml:space="preserve"> 124-оз "О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архивного дела" </w:t>
      </w:r>
      <w:r w:rsidRPr="004F5002">
        <w:rPr>
          <w:rFonts w:ascii="Times New Roman" w:hAnsi="Times New Roman" w:cs="Times New Roman"/>
          <w:bCs/>
          <w:sz w:val="28"/>
          <w:szCs w:val="28"/>
        </w:rPr>
        <w:t>(</w:t>
      </w:r>
      <w:proofErr w:type="spellStart"/>
      <w:proofErr w:type="gramStart"/>
      <w:r w:rsidRPr="004F5002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5E6E92">
        <w:rPr>
          <w:rFonts w:ascii="Times New Roman" w:hAnsi="Times New Roman" w:cs="Times New Roman"/>
          <w:bCs/>
          <w:sz w:val="28"/>
          <w:szCs w:val="28"/>
        </w:rPr>
        <w:t>общ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>), определяется по формуле:</w:t>
      </w: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Cs/>
          <w:sz w:val="20"/>
          <w:szCs w:val="28"/>
        </w:rPr>
      </w:pP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4F5002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4F5002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 xml:space="preserve"> = SUM </w:t>
      </w:r>
      <w:proofErr w:type="spellStart"/>
      <w:r w:rsidRPr="004F5002">
        <w:rPr>
          <w:rFonts w:ascii="Times New Roman" w:hAnsi="Times New Roman" w:cs="Times New Roman"/>
          <w:bCs/>
          <w:sz w:val="28"/>
          <w:szCs w:val="28"/>
        </w:rPr>
        <w:t>S</w:t>
      </w:r>
      <w:r w:rsidRPr="004F5002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>,</w:t>
      </w: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5002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4F5002">
        <w:rPr>
          <w:rFonts w:ascii="Times New Roman" w:hAnsi="Times New Roman" w:cs="Times New Roman"/>
          <w:bCs/>
          <w:sz w:val="28"/>
          <w:szCs w:val="28"/>
        </w:rPr>
        <w:t>S</w:t>
      </w:r>
      <w:r w:rsidRPr="004F5002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 xml:space="preserve"> - размер субвенции бюджету i-</w:t>
      </w:r>
      <w:proofErr w:type="spellStart"/>
      <w:r w:rsidRPr="004F5002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(городского округа), который определяется по формуле:</w:t>
      </w: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0"/>
          <w:szCs w:val="28"/>
        </w:rPr>
      </w:pP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F5002">
        <w:rPr>
          <w:rFonts w:ascii="Times New Roman" w:hAnsi="Times New Roman" w:cs="Times New Roman"/>
          <w:bCs/>
          <w:sz w:val="28"/>
          <w:szCs w:val="28"/>
        </w:rPr>
        <w:t>S</w:t>
      </w:r>
      <w:r w:rsidRPr="004F5002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 xml:space="preserve"> = N x </w:t>
      </w:r>
      <w:proofErr w:type="spellStart"/>
      <w:r w:rsidRPr="004F5002">
        <w:rPr>
          <w:rFonts w:ascii="Times New Roman" w:hAnsi="Times New Roman" w:cs="Times New Roman"/>
          <w:bCs/>
          <w:sz w:val="28"/>
          <w:szCs w:val="28"/>
        </w:rPr>
        <w:t>k</w:t>
      </w:r>
      <w:r w:rsidRPr="004F5002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>,</w:t>
      </w: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0"/>
          <w:szCs w:val="28"/>
        </w:rPr>
      </w:pP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5002">
        <w:rPr>
          <w:rFonts w:ascii="Times New Roman" w:hAnsi="Times New Roman" w:cs="Times New Roman"/>
          <w:bCs/>
          <w:sz w:val="28"/>
          <w:szCs w:val="28"/>
        </w:rPr>
        <w:t>где N - норматив расходов Ленинградской области на осуществление отдельных государственных полномочий на единицу хранения архивных документов, относящихся к собственности Ленинградской области;</w:t>
      </w: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4F5002">
        <w:rPr>
          <w:rFonts w:ascii="Times New Roman" w:hAnsi="Times New Roman" w:cs="Times New Roman"/>
          <w:bCs/>
          <w:sz w:val="28"/>
          <w:szCs w:val="28"/>
        </w:rPr>
        <w:t>k</w:t>
      </w:r>
      <w:r w:rsidRPr="004F5002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 xml:space="preserve"> - количество единиц хранения архивных документов, относящихся к собственности Ленинградской области в i-ом муниципальном образовании, по состоянию на 1 января текущего года.</w:t>
      </w: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5002">
        <w:rPr>
          <w:rFonts w:ascii="Times New Roman" w:hAnsi="Times New Roman" w:cs="Times New Roman"/>
          <w:bCs/>
          <w:sz w:val="28"/>
          <w:szCs w:val="28"/>
        </w:rPr>
        <w:t>Норматив расходов Ленинградской области на осуществление отдельных государственных полномочий на единицу хранения архивных документов, относящихся к собственности Ленинградской области, рассчитывается по формуле</w:t>
      </w: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F5002">
        <w:rPr>
          <w:rFonts w:ascii="Times New Roman" w:hAnsi="Times New Roman" w:cs="Times New Roman"/>
          <w:bCs/>
          <w:noProof/>
          <w:position w:val="-34"/>
          <w:sz w:val="28"/>
          <w:szCs w:val="28"/>
          <w:lang w:eastAsia="ru-RU"/>
        </w:rPr>
        <w:drawing>
          <wp:inline distT="0" distB="0" distL="0" distR="0" wp14:anchorId="3F056AAD" wp14:editId="4DDA43BE">
            <wp:extent cx="161925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F5002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4F5002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4F5002">
        <w:rPr>
          <w:rFonts w:ascii="Times New Roman" w:hAnsi="Times New Roman" w:cs="Times New Roman"/>
          <w:bCs/>
          <w:sz w:val="28"/>
          <w:szCs w:val="28"/>
          <w:vertAlign w:val="subscript"/>
        </w:rPr>
        <w:t>тек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 xml:space="preserve"> - общая сумма субвенций, предоставляемых бюджетам муниципальных образований Ленинградской области на осуществление отдельных государственных полномочий в текущем году;</w:t>
      </w:r>
    </w:p>
    <w:p w:rsidR="004F5002" w:rsidRPr="004F5002" w:rsidRDefault="004F5002" w:rsidP="004F50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proofErr w:type="gramStart"/>
      <w:r w:rsidRPr="004F5002">
        <w:rPr>
          <w:rFonts w:ascii="Times New Roman" w:hAnsi="Times New Roman" w:cs="Times New Roman"/>
          <w:bCs/>
          <w:sz w:val="28"/>
          <w:szCs w:val="28"/>
        </w:rPr>
        <w:t>K</w:t>
      </w:r>
      <w:proofErr w:type="gramEnd"/>
      <w:r w:rsidRPr="004F5002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 xml:space="preserve"> - общее количество единиц хранения архивных документов, относящихся к собственности Ленинградской области, по состоянию на 1 января года, предшествующего текущему, учитываемых при расчете общей суммы субвенций на текущий год;</w:t>
      </w:r>
    </w:p>
    <w:p w:rsidR="000F347C" w:rsidRPr="004F5002" w:rsidRDefault="004F5002" w:rsidP="004F5002">
      <w:pPr>
        <w:autoSpaceDE w:val="0"/>
        <w:autoSpaceDN w:val="0"/>
        <w:adjustRightInd w:val="0"/>
        <w:spacing w:after="0" w:line="240" w:lineRule="auto"/>
        <w:ind w:firstLine="540"/>
        <w:jc w:val="both"/>
      </w:pPr>
      <w:proofErr w:type="spellStart"/>
      <w:proofErr w:type="gramStart"/>
      <w:r w:rsidRPr="004F5002">
        <w:rPr>
          <w:rFonts w:ascii="Times New Roman" w:hAnsi="Times New Roman" w:cs="Times New Roman"/>
          <w:bCs/>
          <w:sz w:val="28"/>
          <w:szCs w:val="28"/>
        </w:rPr>
        <w:t>K</w:t>
      </w:r>
      <w:proofErr w:type="gramEnd"/>
      <w:r w:rsidRPr="004F5002">
        <w:rPr>
          <w:rFonts w:ascii="Times New Roman" w:hAnsi="Times New Roman" w:cs="Times New Roman"/>
          <w:bCs/>
          <w:sz w:val="28"/>
          <w:szCs w:val="28"/>
          <w:vertAlign w:val="subscript"/>
        </w:rPr>
        <w:t>роста</w:t>
      </w:r>
      <w:proofErr w:type="spellEnd"/>
      <w:r w:rsidRPr="004F5002">
        <w:rPr>
          <w:rFonts w:ascii="Times New Roman" w:hAnsi="Times New Roman" w:cs="Times New Roman"/>
          <w:bCs/>
          <w:sz w:val="28"/>
          <w:szCs w:val="28"/>
        </w:rPr>
        <w:t xml:space="preserve"> - размер индексации ежемесячного денежного вознаграждения по государственным должностям Ленинградской области и месячных должностных окладов и окладов за классный чин государственных гражданских служащих Ленинградской области, а также месячных должностных окладов работников, </w:t>
      </w:r>
      <w:r w:rsidRPr="004F5002">
        <w:rPr>
          <w:rFonts w:ascii="Times New Roman" w:hAnsi="Times New Roman" w:cs="Times New Roman"/>
          <w:bCs/>
          <w:sz w:val="28"/>
          <w:szCs w:val="28"/>
        </w:rPr>
        <w:lastRenderedPageBreak/>
        <w:t>замещающих должности, не являющиеся должностями государственной гражданской службы, утверждаемый областным законом Ленинградской области об областном бюджете Ленинградской области на очередной финансовый год.</w:t>
      </w:r>
    </w:p>
    <w:sectPr w:rsidR="000F347C" w:rsidRPr="004F5002" w:rsidSect="004F5002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D3"/>
    <w:rsid w:val="000A04A5"/>
    <w:rsid w:val="000F347C"/>
    <w:rsid w:val="00385D11"/>
    <w:rsid w:val="004539D3"/>
    <w:rsid w:val="004F5002"/>
    <w:rsid w:val="005E6E92"/>
    <w:rsid w:val="008E6BA0"/>
    <w:rsid w:val="009217B4"/>
    <w:rsid w:val="00B7240B"/>
    <w:rsid w:val="00BB731B"/>
    <w:rsid w:val="00CD194B"/>
    <w:rsid w:val="00E5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522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539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3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39D3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522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hyperlink" Target="consultantplus://offline/ref=2C49C0892EB991BEA2AF9D026453503A52EB4799D5B74036B28C546C4BE5D00A6376B4B31708C25729B680E2A26DD96AE69A7EB8C2D5A332BFd9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4</cp:revision>
  <dcterms:created xsi:type="dcterms:W3CDTF">2018-08-23T12:17:00Z</dcterms:created>
  <dcterms:modified xsi:type="dcterms:W3CDTF">2020-08-30T16:34:00Z</dcterms:modified>
</cp:coreProperties>
</file>