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CA42CF">
        <w:rPr>
          <w:rFonts w:ascii="Times New Roman" w:hAnsi="Times New Roman" w:cs="Times New Roman"/>
          <w:b/>
          <w:bCs/>
          <w:sz w:val="28"/>
          <w:szCs w:val="28"/>
        </w:rPr>
        <w:t>етодика</w:t>
      </w: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42CF">
        <w:rPr>
          <w:rFonts w:ascii="Times New Roman" w:hAnsi="Times New Roman" w:cs="Times New Roman"/>
          <w:b/>
          <w:bCs/>
          <w:sz w:val="28"/>
          <w:szCs w:val="28"/>
        </w:rPr>
        <w:t>расчета норматива для определения общего объема субвенций,</w:t>
      </w: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CA42CF">
        <w:rPr>
          <w:rFonts w:ascii="Times New Roman" w:hAnsi="Times New Roman" w:cs="Times New Roman"/>
          <w:b/>
          <w:bCs/>
          <w:sz w:val="28"/>
          <w:szCs w:val="28"/>
        </w:rPr>
        <w:t>предоставляемых</w:t>
      </w:r>
      <w:proofErr w:type="gramEnd"/>
      <w:r w:rsidRPr="00CA42CF">
        <w:rPr>
          <w:rFonts w:ascii="Times New Roman" w:hAnsi="Times New Roman" w:cs="Times New Roman"/>
          <w:b/>
          <w:bCs/>
          <w:sz w:val="28"/>
          <w:szCs w:val="28"/>
        </w:rPr>
        <w:t xml:space="preserve"> местным бюджетам из областного бюджета</w:t>
      </w: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CA42CF">
        <w:rPr>
          <w:rFonts w:ascii="Times New Roman" w:hAnsi="Times New Roman" w:cs="Times New Roman"/>
          <w:b/>
          <w:bCs/>
          <w:sz w:val="28"/>
          <w:szCs w:val="28"/>
        </w:rPr>
        <w:t xml:space="preserve">енинградской области для осуществления </w:t>
      </w:r>
      <w:proofErr w:type="gramStart"/>
      <w:r w:rsidRPr="00CA42CF">
        <w:rPr>
          <w:rFonts w:ascii="Times New Roman" w:hAnsi="Times New Roman" w:cs="Times New Roman"/>
          <w:b/>
          <w:bCs/>
          <w:sz w:val="28"/>
          <w:szCs w:val="28"/>
        </w:rPr>
        <w:t>передаваемых</w:t>
      </w:r>
      <w:proofErr w:type="gramEnd"/>
      <w:r w:rsidRPr="00CA42CF">
        <w:rPr>
          <w:rFonts w:ascii="Times New Roman" w:hAnsi="Times New Roman" w:cs="Times New Roman"/>
          <w:b/>
          <w:bCs/>
          <w:sz w:val="28"/>
          <w:szCs w:val="28"/>
        </w:rPr>
        <w:t xml:space="preserve"> органам</w:t>
      </w: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42CF">
        <w:rPr>
          <w:rFonts w:ascii="Times New Roman" w:hAnsi="Times New Roman" w:cs="Times New Roman"/>
          <w:b/>
          <w:bCs/>
          <w:sz w:val="28"/>
          <w:szCs w:val="28"/>
        </w:rPr>
        <w:t>местного самоуправления отдельных государственных полномочий</w:t>
      </w: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CA42CF">
        <w:rPr>
          <w:rFonts w:ascii="Times New Roman" w:hAnsi="Times New Roman" w:cs="Times New Roman"/>
          <w:b/>
          <w:bCs/>
          <w:sz w:val="28"/>
          <w:szCs w:val="28"/>
        </w:rPr>
        <w:t>енинградской области по организации и осуществлению</w:t>
      </w: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42CF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по обеспечению однократно </w:t>
      </w:r>
      <w:proofErr w:type="gramStart"/>
      <w:r w:rsidRPr="00CA42CF">
        <w:rPr>
          <w:rFonts w:ascii="Times New Roman" w:hAnsi="Times New Roman" w:cs="Times New Roman"/>
          <w:b/>
          <w:bCs/>
          <w:sz w:val="28"/>
          <w:szCs w:val="28"/>
        </w:rPr>
        <w:t>благоустроенными</w:t>
      </w:r>
      <w:proofErr w:type="gramEnd"/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42CF">
        <w:rPr>
          <w:rFonts w:ascii="Times New Roman" w:hAnsi="Times New Roman" w:cs="Times New Roman"/>
          <w:b/>
          <w:bCs/>
          <w:sz w:val="28"/>
          <w:szCs w:val="28"/>
        </w:rPr>
        <w:t>жилыми помещениями специализированного жилищного фонда</w:t>
      </w: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42CF">
        <w:rPr>
          <w:rFonts w:ascii="Times New Roman" w:hAnsi="Times New Roman" w:cs="Times New Roman"/>
          <w:b/>
          <w:bCs/>
          <w:sz w:val="28"/>
          <w:szCs w:val="28"/>
        </w:rPr>
        <w:t>по договорам найма специализированных жилых помещений</w:t>
      </w: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42CF">
        <w:rPr>
          <w:rFonts w:ascii="Times New Roman" w:hAnsi="Times New Roman" w:cs="Times New Roman"/>
          <w:b/>
          <w:bCs/>
          <w:sz w:val="28"/>
          <w:szCs w:val="28"/>
        </w:rPr>
        <w:t>детей-сирот и детей, оставшихся без попечения родителей,</w:t>
      </w: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42CF">
        <w:rPr>
          <w:rFonts w:ascii="Times New Roman" w:hAnsi="Times New Roman" w:cs="Times New Roman"/>
          <w:b/>
          <w:bCs/>
          <w:sz w:val="28"/>
          <w:szCs w:val="28"/>
        </w:rPr>
        <w:t>а также лиц из числа детей-сирот и детей, оставшихся</w:t>
      </w: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42CF">
        <w:rPr>
          <w:rFonts w:ascii="Times New Roman" w:hAnsi="Times New Roman" w:cs="Times New Roman"/>
          <w:b/>
          <w:bCs/>
          <w:sz w:val="28"/>
          <w:szCs w:val="28"/>
        </w:rPr>
        <w:t>без попечения родителей, которые не являются нанимателями</w:t>
      </w: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42CF">
        <w:rPr>
          <w:rFonts w:ascii="Times New Roman" w:hAnsi="Times New Roman" w:cs="Times New Roman"/>
          <w:b/>
          <w:bCs/>
          <w:sz w:val="28"/>
          <w:szCs w:val="28"/>
        </w:rPr>
        <w:t>жилых помещений по договорам социального найма или членами</w:t>
      </w: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42CF">
        <w:rPr>
          <w:rFonts w:ascii="Times New Roman" w:hAnsi="Times New Roman" w:cs="Times New Roman"/>
          <w:b/>
          <w:bCs/>
          <w:sz w:val="28"/>
          <w:szCs w:val="28"/>
        </w:rPr>
        <w:t>семьи нанимателя жилого помещения по договору социального</w:t>
      </w: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42CF">
        <w:rPr>
          <w:rFonts w:ascii="Times New Roman" w:hAnsi="Times New Roman" w:cs="Times New Roman"/>
          <w:b/>
          <w:bCs/>
          <w:sz w:val="28"/>
          <w:szCs w:val="28"/>
        </w:rPr>
        <w:t>найма либо собственниками жилых помещений, а также</w:t>
      </w: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42CF">
        <w:rPr>
          <w:rFonts w:ascii="Times New Roman" w:hAnsi="Times New Roman" w:cs="Times New Roman"/>
          <w:b/>
          <w:bCs/>
          <w:sz w:val="28"/>
          <w:szCs w:val="28"/>
        </w:rPr>
        <w:t>детей-сирот и детей, оставшихся без попечения родителей, лиц</w:t>
      </w: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42CF">
        <w:rPr>
          <w:rFonts w:ascii="Times New Roman" w:hAnsi="Times New Roman" w:cs="Times New Roman"/>
          <w:b/>
          <w:bCs/>
          <w:sz w:val="28"/>
          <w:szCs w:val="28"/>
        </w:rPr>
        <w:t>из числа детей-сирот и детей, оставшихся без попечения</w:t>
      </w: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42CF">
        <w:rPr>
          <w:rFonts w:ascii="Times New Roman" w:hAnsi="Times New Roman" w:cs="Times New Roman"/>
          <w:b/>
          <w:bCs/>
          <w:sz w:val="28"/>
          <w:szCs w:val="28"/>
        </w:rPr>
        <w:t>родителей, которые являются нанимателями жилых помещений</w:t>
      </w: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42CF">
        <w:rPr>
          <w:rFonts w:ascii="Times New Roman" w:hAnsi="Times New Roman" w:cs="Times New Roman"/>
          <w:b/>
          <w:bCs/>
          <w:sz w:val="28"/>
          <w:szCs w:val="28"/>
        </w:rPr>
        <w:t>по договорам социального найма или членами семьи нанимателя</w:t>
      </w: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42CF">
        <w:rPr>
          <w:rFonts w:ascii="Times New Roman" w:hAnsi="Times New Roman" w:cs="Times New Roman"/>
          <w:b/>
          <w:bCs/>
          <w:sz w:val="28"/>
          <w:szCs w:val="28"/>
        </w:rPr>
        <w:t>жилого помещения по договору социального найма</w:t>
      </w: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42CF">
        <w:rPr>
          <w:rFonts w:ascii="Times New Roman" w:hAnsi="Times New Roman" w:cs="Times New Roman"/>
          <w:b/>
          <w:bCs/>
          <w:sz w:val="28"/>
          <w:szCs w:val="28"/>
        </w:rPr>
        <w:t>либо собственниками жилых помещений, в случае, если</w:t>
      </w: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42CF">
        <w:rPr>
          <w:rFonts w:ascii="Times New Roman" w:hAnsi="Times New Roman" w:cs="Times New Roman"/>
          <w:b/>
          <w:bCs/>
          <w:sz w:val="28"/>
          <w:szCs w:val="28"/>
        </w:rPr>
        <w:t>их проживание в ранее занимаемых жилых помещениях признается</w:t>
      </w: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CA42CF">
        <w:rPr>
          <w:rFonts w:ascii="Times New Roman" w:hAnsi="Times New Roman" w:cs="Times New Roman"/>
          <w:b/>
          <w:bCs/>
          <w:sz w:val="28"/>
          <w:szCs w:val="28"/>
        </w:rPr>
        <w:t>невозможным</w:t>
      </w:r>
      <w:proofErr w:type="gramEnd"/>
      <w:r w:rsidRPr="00CA42CF">
        <w:rPr>
          <w:rFonts w:ascii="Times New Roman" w:hAnsi="Times New Roman" w:cs="Times New Roman"/>
          <w:b/>
          <w:bCs/>
          <w:sz w:val="28"/>
          <w:szCs w:val="28"/>
        </w:rPr>
        <w:t>, а также лиц, которые относились к категории</w:t>
      </w: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42CF">
        <w:rPr>
          <w:rFonts w:ascii="Times New Roman" w:hAnsi="Times New Roman" w:cs="Times New Roman"/>
          <w:b/>
          <w:bCs/>
          <w:sz w:val="28"/>
          <w:szCs w:val="28"/>
        </w:rPr>
        <w:t>детей-сирот и детей, оставшихся без попечения родителей, лиц</w:t>
      </w: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42CF">
        <w:rPr>
          <w:rFonts w:ascii="Times New Roman" w:hAnsi="Times New Roman" w:cs="Times New Roman"/>
          <w:b/>
          <w:bCs/>
          <w:sz w:val="28"/>
          <w:szCs w:val="28"/>
        </w:rPr>
        <w:t>из числа детей-сирот и детей, оставшихся без попечения</w:t>
      </w: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42CF">
        <w:rPr>
          <w:rFonts w:ascii="Times New Roman" w:hAnsi="Times New Roman" w:cs="Times New Roman"/>
          <w:b/>
          <w:bCs/>
          <w:sz w:val="28"/>
          <w:szCs w:val="28"/>
        </w:rPr>
        <w:t xml:space="preserve">родителей, и достигли возраста 23 лет, </w:t>
      </w:r>
      <w:proofErr w:type="gramStart"/>
      <w:r w:rsidRPr="00CA42CF">
        <w:rPr>
          <w:rFonts w:ascii="Times New Roman" w:hAnsi="Times New Roman" w:cs="Times New Roman"/>
          <w:b/>
          <w:bCs/>
          <w:sz w:val="28"/>
          <w:szCs w:val="28"/>
        </w:rPr>
        <w:t>до</w:t>
      </w:r>
      <w:proofErr w:type="gramEnd"/>
      <w:r w:rsidRPr="00CA42CF">
        <w:rPr>
          <w:rFonts w:ascii="Times New Roman" w:hAnsi="Times New Roman" w:cs="Times New Roman"/>
          <w:b/>
          <w:bCs/>
          <w:sz w:val="28"/>
          <w:szCs w:val="28"/>
        </w:rPr>
        <w:t xml:space="preserve"> фактического</w:t>
      </w: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42CF">
        <w:rPr>
          <w:rFonts w:ascii="Times New Roman" w:hAnsi="Times New Roman" w:cs="Times New Roman"/>
          <w:b/>
          <w:bCs/>
          <w:sz w:val="28"/>
          <w:szCs w:val="28"/>
        </w:rPr>
        <w:t>обеспечения их жилыми помещениями</w:t>
      </w: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CA42CF">
        <w:rPr>
          <w:rFonts w:ascii="Times New Roman" w:hAnsi="Times New Roman" w:cs="Times New Roman"/>
          <w:bCs/>
          <w:sz w:val="28"/>
          <w:szCs w:val="28"/>
        </w:rPr>
        <w:t>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а также лиц из числа детей-сирот и детей, оставшихся без попечения</w:t>
      </w:r>
      <w:proofErr w:type="gramEnd"/>
      <w:r w:rsidRPr="00CA42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CA42CF">
        <w:rPr>
          <w:rFonts w:ascii="Times New Roman" w:hAnsi="Times New Roman" w:cs="Times New Roman"/>
          <w:bCs/>
          <w:sz w:val="28"/>
          <w:szCs w:val="28"/>
        </w:rPr>
        <w:t>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</w:t>
      </w:r>
      <w:proofErr w:type="gramEnd"/>
      <w:r w:rsidRPr="00CA42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CA42CF">
        <w:rPr>
          <w:rFonts w:ascii="Times New Roman" w:hAnsi="Times New Roman" w:cs="Times New Roman"/>
          <w:bCs/>
          <w:sz w:val="28"/>
          <w:szCs w:val="28"/>
        </w:rPr>
        <w:t xml:space="preserve">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невозможным, а также лиц, которые относились к категории детей-сирот и детей, оставшихся без попечения родителей, </w:t>
      </w:r>
      <w:r w:rsidRPr="00CA42CF">
        <w:rPr>
          <w:rFonts w:ascii="Times New Roman" w:hAnsi="Times New Roman" w:cs="Times New Roman"/>
          <w:bCs/>
          <w:sz w:val="28"/>
          <w:szCs w:val="28"/>
        </w:rPr>
        <w:lastRenderedPageBreak/>
        <w:t>лиц из числа детей-сирот и детей, оставшихся без попечения родителей, и достигли возраста 23 лет, до фактического обеспечения их жилыми помещениями рассчитывается по формуле</w:t>
      </w:r>
      <w:proofErr w:type="gramEnd"/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A42CF">
        <w:rPr>
          <w:rFonts w:ascii="Times New Roman" w:hAnsi="Times New Roman" w:cs="Times New Roman"/>
          <w:bCs/>
          <w:noProof/>
          <w:position w:val="-14"/>
          <w:sz w:val="28"/>
          <w:szCs w:val="28"/>
          <w:lang w:eastAsia="ru-RU"/>
        </w:rPr>
        <w:drawing>
          <wp:inline distT="0" distB="0" distL="0" distR="0" wp14:anchorId="10EA9EA1" wp14:editId="13D4492D">
            <wp:extent cx="1104900" cy="361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42CF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proofErr w:type="gramStart"/>
      <w:r w:rsidRPr="00CA42CF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CA42CF">
        <w:rPr>
          <w:rFonts w:ascii="Times New Roman" w:hAnsi="Times New Roman" w:cs="Times New Roman"/>
          <w:bCs/>
          <w:sz w:val="28"/>
          <w:szCs w:val="28"/>
          <w:vertAlign w:val="subscript"/>
        </w:rPr>
        <w:t>общ</w:t>
      </w:r>
      <w:proofErr w:type="spellEnd"/>
      <w:r w:rsidRPr="00CA42CF">
        <w:rPr>
          <w:rFonts w:ascii="Times New Roman" w:hAnsi="Times New Roman" w:cs="Times New Roman"/>
          <w:bCs/>
          <w:sz w:val="28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(далее - субвенция);</w:t>
      </w:r>
    </w:p>
    <w:p w:rsidR="00CA42CF" w:rsidRPr="00CA42CF" w:rsidRDefault="00CA42CF" w:rsidP="00CA42C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CA42CF">
        <w:rPr>
          <w:rFonts w:ascii="Times New Roman" w:hAnsi="Times New Roman" w:cs="Times New Roman"/>
          <w:bCs/>
          <w:sz w:val="28"/>
          <w:szCs w:val="28"/>
        </w:rPr>
        <w:t>S</w:t>
      </w:r>
      <w:r w:rsidRPr="00CA42CF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CA42CF">
        <w:rPr>
          <w:rFonts w:ascii="Times New Roman" w:hAnsi="Times New Roman" w:cs="Times New Roman"/>
          <w:bCs/>
          <w:sz w:val="28"/>
          <w:szCs w:val="28"/>
        </w:rPr>
        <w:t xml:space="preserve"> - размер субвенции бюджету i-</w:t>
      </w:r>
      <w:proofErr w:type="spellStart"/>
      <w:r w:rsidRPr="00CA42CF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CA42CF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(городского округа) рассчитывается по формуле</w:t>
      </w: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CA42CF">
        <w:rPr>
          <w:rFonts w:ascii="Times New Roman" w:hAnsi="Times New Roman" w:cs="Times New Roman"/>
          <w:bCs/>
          <w:sz w:val="28"/>
          <w:szCs w:val="28"/>
          <w:lang w:val="en-US"/>
        </w:rPr>
        <w:t>S</w:t>
      </w:r>
      <w:r w:rsidRPr="00CA42CF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>i</w:t>
      </w:r>
      <w:r w:rsidRPr="00CA42C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= </w:t>
      </w:r>
      <w:proofErr w:type="spellStart"/>
      <w:r w:rsidRPr="00CA42CF">
        <w:rPr>
          <w:rFonts w:ascii="Times New Roman" w:hAnsi="Times New Roman" w:cs="Times New Roman"/>
          <w:bCs/>
          <w:sz w:val="28"/>
          <w:szCs w:val="28"/>
          <w:lang w:val="en-US"/>
        </w:rPr>
        <w:t>Z</w:t>
      </w:r>
      <w:r w:rsidRPr="00CA42CF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>i</w:t>
      </w:r>
      <w:proofErr w:type="spellEnd"/>
      <w:r w:rsidRPr="00CA42C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x N x </w:t>
      </w:r>
      <w:r w:rsidRPr="00CA42CF">
        <w:rPr>
          <w:rFonts w:ascii="Times New Roman" w:hAnsi="Times New Roman" w:cs="Times New Roman"/>
          <w:bCs/>
          <w:sz w:val="28"/>
          <w:szCs w:val="28"/>
        </w:rPr>
        <w:t>К</w:t>
      </w:r>
      <w:r w:rsidRPr="00CA42CF">
        <w:rPr>
          <w:rFonts w:ascii="Times New Roman" w:hAnsi="Times New Roman" w:cs="Times New Roman"/>
          <w:bCs/>
          <w:sz w:val="28"/>
          <w:szCs w:val="28"/>
          <w:vertAlign w:val="subscript"/>
        </w:rPr>
        <w:t>д</w:t>
      </w:r>
      <w:proofErr w:type="spellStart"/>
      <w:r w:rsidRPr="00CA42CF">
        <w:rPr>
          <w:rFonts w:ascii="Times New Roman" w:hAnsi="Times New Roman" w:cs="Times New Roman"/>
          <w:bCs/>
          <w:sz w:val="28"/>
          <w:szCs w:val="28"/>
          <w:vertAlign w:val="subscript"/>
          <w:lang w:val="en-US"/>
        </w:rPr>
        <w:t>i</w:t>
      </w:r>
      <w:proofErr w:type="spellEnd"/>
      <w:r w:rsidRPr="00CA42CF">
        <w:rPr>
          <w:rFonts w:ascii="Times New Roman" w:hAnsi="Times New Roman" w:cs="Times New Roman"/>
          <w:bCs/>
          <w:sz w:val="28"/>
          <w:szCs w:val="28"/>
          <w:lang w:val="en-US"/>
        </w:rPr>
        <w:t>,</w:t>
      </w: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42CF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CA42CF">
        <w:rPr>
          <w:rFonts w:ascii="Times New Roman" w:hAnsi="Times New Roman" w:cs="Times New Roman"/>
          <w:bCs/>
          <w:sz w:val="28"/>
          <w:szCs w:val="28"/>
        </w:rPr>
        <w:t>Z</w:t>
      </w:r>
      <w:r w:rsidRPr="00CA42CF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CA42CF">
        <w:rPr>
          <w:rFonts w:ascii="Times New Roman" w:hAnsi="Times New Roman" w:cs="Times New Roman"/>
          <w:bCs/>
          <w:sz w:val="28"/>
          <w:szCs w:val="28"/>
        </w:rPr>
        <w:t xml:space="preserve"> - средняя рыночная стоимость квадратного метра общей площади жилья в i-м поселении, установленная нормативным правовым актом муниципального района (городского округа);</w:t>
      </w:r>
    </w:p>
    <w:p w:rsidR="00CA42CF" w:rsidRPr="00CA42CF" w:rsidRDefault="00CA42CF" w:rsidP="00CA42C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42CF">
        <w:rPr>
          <w:rFonts w:ascii="Times New Roman" w:hAnsi="Times New Roman" w:cs="Times New Roman"/>
          <w:bCs/>
          <w:sz w:val="28"/>
          <w:szCs w:val="28"/>
        </w:rPr>
        <w:t>N - норматив общей площади жилого помещения, равный 33 квадратным метрам;</w:t>
      </w:r>
    </w:p>
    <w:p w:rsidR="00CA42CF" w:rsidRPr="00CA42CF" w:rsidRDefault="00CA42CF" w:rsidP="00CA42C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CA42CF">
        <w:rPr>
          <w:rFonts w:ascii="Times New Roman" w:hAnsi="Times New Roman" w:cs="Times New Roman"/>
          <w:bCs/>
          <w:sz w:val="28"/>
          <w:szCs w:val="28"/>
        </w:rPr>
        <w:t>К</w:t>
      </w:r>
      <w:r w:rsidRPr="00CA42CF">
        <w:rPr>
          <w:rFonts w:ascii="Times New Roman" w:hAnsi="Times New Roman" w:cs="Times New Roman"/>
          <w:bCs/>
          <w:sz w:val="28"/>
          <w:szCs w:val="28"/>
          <w:vertAlign w:val="subscript"/>
        </w:rPr>
        <w:t>дi</w:t>
      </w:r>
      <w:proofErr w:type="spellEnd"/>
      <w:r w:rsidRPr="00CA42CF">
        <w:rPr>
          <w:rFonts w:ascii="Times New Roman" w:hAnsi="Times New Roman" w:cs="Times New Roman"/>
          <w:bCs/>
          <w:sz w:val="28"/>
          <w:szCs w:val="28"/>
        </w:rPr>
        <w:t xml:space="preserve"> - количество детей-сирот и детей, оставшихся без попечения родителей, и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детей-сирот и детей, оставшихся без попечения родителей, лиц из числа детей-сирот и детей, оставшихся</w:t>
      </w:r>
      <w:proofErr w:type="gramEnd"/>
      <w:r w:rsidRPr="00CA42C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CA42CF">
        <w:rPr>
          <w:rFonts w:ascii="Times New Roman" w:hAnsi="Times New Roman" w:cs="Times New Roman"/>
          <w:bCs/>
          <w:sz w:val="28"/>
          <w:szCs w:val="28"/>
        </w:rPr>
        <w:t>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невозможным, а также лиц, которые относились к категории детей-сирот и детей, оставшихся без попечения родителей, лиц из числа детей-сирот и детей, оставшихся без</w:t>
      </w:r>
      <w:proofErr w:type="gramEnd"/>
      <w:r w:rsidRPr="00CA42CF">
        <w:rPr>
          <w:rFonts w:ascii="Times New Roman" w:hAnsi="Times New Roman" w:cs="Times New Roman"/>
          <w:bCs/>
          <w:sz w:val="28"/>
          <w:szCs w:val="28"/>
        </w:rPr>
        <w:t xml:space="preserve"> попечения родителей, и достигли возраста 23 лет, до фактического обеспечения их жилыми помещениями, состоящих на учете на их получение по состоянию на начало текущего финансового года в i-м муниципальном районе (городском округе):</w:t>
      </w: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42CF">
        <w:rPr>
          <w:rFonts w:ascii="Times New Roman" w:hAnsi="Times New Roman" w:cs="Times New Roman"/>
          <w:bCs/>
          <w:sz w:val="28"/>
          <w:szCs w:val="28"/>
        </w:rPr>
        <w:t xml:space="preserve">у </w:t>
      </w:r>
      <w:proofErr w:type="gramStart"/>
      <w:r w:rsidRPr="00CA42CF">
        <w:rPr>
          <w:rFonts w:ascii="Times New Roman" w:hAnsi="Times New Roman" w:cs="Times New Roman"/>
          <w:bCs/>
          <w:sz w:val="28"/>
          <w:szCs w:val="28"/>
        </w:rPr>
        <w:t>которых</w:t>
      </w:r>
      <w:proofErr w:type="gramEnd"/>
      <w:r w:rsidRPr="00CA42CF">
        <w:rPr>
          <w:rFonts w:ascii="Times New Roman" w:hAnsi="Times New Roman" w:cs="Times New Roman"/>
          <w:bCs/>
          <w:sz w:val="28"/>
          <w:szCs w:val="28"/>
        </w:rPr>
        <w:t xml:space="preserve"> право на получение жилого помещения возникает в текущем финансовом году;</w:t>
      </w:r>
    </w:p>
    <w:p w:rsidR="00CA42CF" w:rsidRPr="00CA42CF" w:rsidRDefault="00CA42CF" w:rsidP="00CA42CF">
      <w:pPr>
        <w:autoSpaceDE w:val="0"/>
        <w:autoSpaceDN w:val="0"/>
        <w:adjustRightInd w:val="0"/>
        <w:spacing w:after="0" w:line="240" w:lineRule="auto"/>
        <w:ind w:firstLine="539"/>
        <w:jc w:val="both"/>
      </w:pPr>
      <w:r w:rsidRPr="00CA42CF">
        <w:rPr>
          <w:rFonts w:ascii="Times New Roman" w:hAnsi="Times New Roman" w:cs="Times New Roman"/>
          <w:bCs/>
          <w:sz w:val="28"/>
          <w:szCs w:val="28"/>
        </w:rPr>
        <w:t xml:space="preserve">у </w:t>
      </w:r>
      <w:proofErr w:type="gramStart"/>
      <w:r w:rsidRPr="00CA42CF">
        <w:rPr>
          <w:rFonts w:ascii="Times New Roman" w:hAnsi="Times New Roman" w:cs="Times New Roman"/>
          <w:bCs/>
          <w:sz w:val="28"/>
          <w:szCs w:val="28"/>
        </w:rPr>
        <w:t>которых</w:t>
      </w:r>
      <w:proofErr w:type="gramEnd"/>
      <w:r w:rsidRPr="00CA42CF">
        <w:rPr>
          <w:rFonts w:ascii="Times New Roman" w:hAnsi="Times New Roman" w:cs="Times New Roman"/>
          <w:bCs/>
          <w:sz w:val="28"/>
          <w:szCs w:val="28"/>
        </w:rPr>
        <w:t xml:space="preserve"> право на получение жилого помещения возникло и не реализовано до начала текущего финансово</w:t>
      </w:r>
      <w:bookmarkStart w:id="0" w:name="_GoBack"/>
      <w:bookmarkEnd w:id="0"/>
      <w:r w:rsidRPr="00CA42CF">
        <w:rPr>
          <w:rFonts w:ascii="Times New Roman" w:hAnsi="Times New Roman" w:cs="Times New Roman"/>
          <w:bCs/>
          <w:sz w:val="28"/>
          <w:szCs w:val="28"/>
        </w:rPr>
        <w:t>го года.</w:t>
      </w:r>
    </w:p>
    <w:sectPr w:rsidR="00CA42CF" w:rsidRPr="00CA42CF" w:rsidSect="002319AC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D7F"/>
    <w:rsid w:val="005E4EF7"/>
    <w:rsid w:val="009F4182"/>
    <w:rsid w:val="00A246AF"/>
    <w:rsid w:val="00B13D7F"/>
    <w:rsid w:val="00C518E0"/>
    <w:rsid w:val="00CA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8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3D7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B13D7F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1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3D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8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3D7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B13D7F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1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3D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4</cp:revision>
  <dcterms:created xsi:type="dcterms:W3CDTF">2018-08-23T08:48:00Z</dcterms:created>
  <dcterms:modified xsi:type="dcterms:W3CDTF">2020-08-10T13:19:00Z</dcterms:modified>
</cp:coreProperties>
</file>