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E3F" w:rsidRPr="00FE6E3F" w:rsidRDefault="00FE6E3F" w:rsidP="00FE6E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E6E3F">
        <w:rPr>
          <w:rFonts w:ascii="Times New Roman" w:hAnsi="Times New Roman" w:cs="Times New Roman"/>
          <w:sz w:val="28"/>
          <w:szCs w:val="28"/>
        </w:rPr>
        <w:t>Приложение 65</w:t>
      </w:r>
      <w:r w:rsidR="00D71E77">
        <w:rPr>
          <w:rFonts w:ascii="Times New Roman" w:hAnsi="Times New Roman" w:cs="Times New Roman"/>
          <w:sz w:val="28"/>
          <w:szCs w:val="28"/>
        </w:rPr>
        <w:t xml:space="preserve"> </w:t>
      </w:r>
      <w:r w:rsidRPr="00FE6E3F">
        <w:rPr>
          <w:rFonts w:ascii="Times New Roman" w:hAnsi="Times New Roman" w:cs="Times New Roman"/>
          <w:sz w:val="28"/>
          <w:szCs w:val="28"/>
        </w:rPr>
        <w:t>к пояснительной записке 2021 года</w:t>
      </w:r>
    </w:p>
    <w:p w:rsidR="00FE6E3F" w:rsidRPr="00FE6E3F" w:rsidRDefault="00FE6E3F" w:rsidP="00FE6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6E3F" w:rsidRPr="00FE6E3F" w:rsidRDefault="00FE6E3F" w:rsidP="00FE6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6E3F" w:rsidRPr="00FE6E3F" w:rsidRDefault="00FE6E3F" w:rsidP="00FE6E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E6E3F">
        <w:rPr>
          <w:rFonts w:ascii="Times New Roman" w:hAnsi="Times New Roman" w:cs="Times New Roman"/>
          <w:b/>
          <w:sz w:val="28"/>
          <w:szCs w:val="28"/>
        </w:rPr>
        <w:t>Расчет</w:t>
      </w:r>
      <w:r w:rsidRPr="00FE6E3F">
        <w:rPr>
          <w:b/>
          <w:sz w:val="28"/>
          <w:szCs w:val="28"/>
        </w:rPr>
        <w:t xml:space="preserve"> </w:t>
      </w:r>
      <w:r w:rsidRPr="00FE6E3F">
        <w:rPr>
          <w:rFonts w:ascii="Times New Roman" w:hAnsi="Times New Roman" w:cs="Times New Roman"/>
          <w:b/>
          <w:sz w:val="28"/>
          <w:szCs w:val="28"/>
        </w:rPr>
        <w:t xml:space="preserve">иных межбюджетных трансфертов </w:t>
      </w:r>
      <w:r w:rsidRPr="00FE6E3F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образований Ленинградской области на </w:t>
      </w:r>
      <w:r w:rsidRPr="00FE6E3F">
        <w:rPr>
          <w:rFonts w:ascii="Times New Roman" w:hAnsi="Times New Roman" w:cs="Times New Roman"/>
          <w:b/>
          <w:sz w:val="28"/>
          <w:szCs w:val="28"/>
        </w:rPr>
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</w:r>
      <w:r w:rsidRPr="00FE6E3F">
        <w:rPr>
          <w:rFonts w:ascii="Times New Roman" w:hAnsi="Times New Roman" w:cs="Times New Roman"/>
          <w:b/>
          <w:bCs/>
          <w:sz w:val="28"/>
          <w:szCs w:val="28"/>
        </w:rPr>
        <w:t xml:space="preserve"> на 2021 год и на плановый период 2022 и 2023 годов</w:t>
      </w:r>
    </w:p>
    <w:p w:rsidR="00FE6E3F" w:rsidRPr="00FE6E3F" w:rsidRDefault="00FE6E3F" w:rsidP="00F409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409AA" w:rsidRPr="00FE6E3F" w:rsidRDefault="00F409AA" w:rsidP="00470D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FE6E3F">
        <w:rPr>
          <w:rFonts w:ascii="Times New Roman" w:hAnsi="Times New Roman" w:cs="Times New Roman"/>
          <w:sz w:val="28"/>
          <w:szCs w:val="28"/>
        </w:rPr>
        <w:t>Порядок предоставления иных межбюджетных трансфертов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среды, в том числе поступивших из федерального бюджета, в рамках государственной программы Ленинградской области "Формирование городской среды и обеспечение качественным жильем граждан на территории Ленинградской области утвержден постановлением Правительства Ленинградской области от 15.11.2019 N 528</w:t>
      </w:r>
      <w:proofErr w:type="gramEnd"/>
    </w:p>
    <w:p w:rsidR="00F409AA" w:rsidRPr="00FE6E3F" w:rsidRDefault="00F409AA" w:rsidP="00470D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E3F">
        <w:rPr>
          <w:rFonts w:ascii="Times New Roman" w:hAnsi="Times New Roman" w:cs="Times New Roman"/>
          <w:sz w:val="28"/>
          <w:szCs w:val="28"/>
        </w:rPr>
        <w:t>Распределение иных межбюджетных трансфертов победителям конкурса осуществляется в соответствии с решением федеральной конкурсной комиссии по организации и проведению конкурса о признании муниципального образования победителем конкурса и утверждается областным законом об областном бюджете Ленинградской области.</w:t>
      </w:r>
    </w:p>
    <w:p w:rsidR="00F409AA" w:rsidRPr="00FE6E3F" w:rsidRDefault="00F409AA" w:rsidP="00470D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E3F">
        <w:rPr>
          <w:rFonts w:ascii="Times New Roman" w:hAnsi="Times New Roman" w:cs="Times New Roman"/>
          <w:sz w:val="28"/>
          <w:szCs w:val="28"/>
        </w:rPr>
        <w:t>Объем иных межбюджетных трансфертов, предоставляемых бюджетам муниципальных образований - победителей конкурса, определяется как 100 процентов от суммы иных межбюджетных трансфертов, поступивших из федерального бюджета.</w:t>
      </w:r>
    </w:p>
    <w:p w:rsidR="00F409AA" w:rsidRPr="00FE6E3F" w:rsidRDefault="00F409AA" w:rsidP="00470D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6E3F">
        <w:rPr>
          <w:rFonts w:ascii="Times New Roman" w:hAnsi="Times New Roman" w:cs="Times New Roman"/>
          <w:sz w:val="28"/>
          <w:szCs w:val="28"/>
        </w:rPr>
        <w:t xml:space="preserve">Объем иных межбюджетных трансфертов, предоставляемых бюджетам муниципальных образований - победителей конкурса за счет средств областного бюджета Ленинградской области, определяется как сумма </w:t>
      </w:r>
      <w:proofErr w:type="spellStart"/>
      <w:r w:rsidRPr="00FE6E3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E6E3F">
        <w:rPr>
          <w:rFonts w:ascii="Times New Roman" w:hAnsi="Times New Roman" w:cs="Times New Roman"/>
          <w:sz w:val="28"/>
          <w:szCs w:val="28"/>
        </w:rPr>
        <w:t xml:space="preserve"> из областного бюджета Ленинградской области, указанная в конкурсной заявке, одобренной межведомственной комиссией по реализации приоритетного проекта "Формирование комфортной городской среды Ленинградской области".</w:t>
      </w:r>
    </w:p>
    <w:p w:rsidR="008E2A4C" w:rsidRPr="00993521" w:rsidRDefault="008E2A4C" w:rsidP="00993521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3521">
        <w:rPr>
          <w:rFonts w:ascii="Times New Roman" w:hAnsi="Times New Roman" w:cs="Times New Roman"/>
          <w:sz w:val="28"/>
          <w:szCs w:val="28"/>
        </w:rPr>
        <w:t xml:space="preserve">Министерством строительства и жилищно-коммунального хозяйства Российской Федерации </w:t>
      </w:r>
      <w:r w:rsidR="005F50DE">
        <w:rPr>
          <w:rFonts w:ascii="Times New Roman" w:hAnsi="Times New Roman" w:cs="Times New Roman"/>
          <w:sz w:val="28"/>
          <w:szCs w:val="28"/>
        </w:rPr>
        <w:t>(Ф</w:t>
      </w:r>
      <w:r w:rsidR="005F50DE" w:rsidRPr="005F50DE">
        <w:rPr>
          <w:rFonts w:ascii="Times New Roman" w:hAnsi="Times New Roman" w:cs="Times New Roman"/>
          <w:sz w:val="28"/>
          <w:szCs w:val="28"/>
        </w:rPr>
        <w:t>едеральн</w:t>
      </w:r>
      <w:r w:rsidR="005F50DE">
        <w:rPr>
          <w:rFonts w:ascii="Times New Roman" w:hAnsi="Times New Roman" w:cs="Times New Roman"/>
          <w:sz w:val="28"/>
          <w:szCs w:val="28"/>
        </w:rPr>
        <w:t>ая</w:t>
      </w:r>
      <w:r w:rsidR="005F50DE" w:rsidRPr="005F50DE">
        <w:rPr>
          <w:rFonts w:ascii="Times New Roman" w:hAnsi="Times New Roman" w:cs="Times New Roman"/>
          <w:sz w:val="28"/>
          <w:szCs w:val="28"/>
        </w:rPr>
        <w:t xml:space="preserve"> конкурсн</w:t>
      </w:r>
      <w:r w:rsidR="005F50DE">
        <w:rPr>
          <w:rFonts w:ascii="Times New Roman" w:hAnsi="Times New Roman" w:cs="Times New Roman"/>
          <w:sz w:val="28"/>
          <w:szCs w:val="28"/>
        </w:rPr>
        <w:t>ая комиссия</w:t>
      </w:r>
      <w:r w:rsidR="005F50DE" w:rsidRPr="005F50DE">
        <w:rPr>
          <w:rFonts w:ascii="Times New Roman" w:hAnsi="Times New Roman" w:cs="Times New Roman"/>
          <w:sz w:val="28"/>
          <w:szCs w:val="28"/>
        </w:rPr>
        <w:t xml:space="preserve"> по организации и проведению Всероссийского конкурса лучших проектов создания комфортной городской среды</w:t>
      </w:r>
      <w:r w:rsidR="005F50DE">
        <w:rPr>
          <w:rFonts w:ascii="Times New Roman" w:hAnsi="Times New Roman" w:cs="Times New Roman"/>
          <w:sz w:val="28"/>
          <w:szCs w:val="28"/>
        </w:rPr>
        <w:t>)</w:t>
      </w:r>
      <w:r w:rsidR="005F50DE" w:rsidRPr="005F50DE">
        <w:rPr>
          <w:rFonts w:ascii="Times New Roman" w:hAnsi="Times New Roman" w:cs="Times New Roman"/>
          <w:sz w:val="28"/>
          <w:szCs w:val="28"/>
        </w:rPr>
        <w:t xml:space="preserve"> </w:t>
      </w:r>
      <w:r w:rsidR="00993521" w:rsidRPr="00993521">
        <w:rPr>
          <w:rFonts w:ascii="Times New Roman" w:hAnsi="Times New Roman" w:cs="Times New Roman"/>
          <w:sz w:val="28"/>
          <w:szCs w:val="28"/>
        </w:rPr>
        <w:t xml:space="preserve">28 февраля 2020 года </w:t>
      </w:r>
      <w:r w:rsidRPr="00993521">
        <w:rPr>
          <w:rFonts w:ascii="Times New Roman" w:hAnsi="Times New Roman" w:cs="Times New Roman"/>
          <w:sz w:val="28"/>
          <w:szCs w:val="28"/>
        </w:rPr>
        <w:t>объявлены победители Всероссийского конкурса лучших проектов создания комфортной городской среды в малых городах и исторических поселениях - город Гатчина и город Сосновый Бор.</w:t>
      </w:r>
    </w:p>
    <w:p w:rsidR="008E2A4C" w:rsidRPr="00FE6E3F" w:rsidRDefault="008E2A4C" w:rsidP="00470D52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6E3F">
        <w:rPr>
          <w:rFonts w:ascii="Times New Roman" w:hAnsi="Times New Roman" w:cs="Times New Roman"/>
          <w:sz w:val="28"/>
          <w:szCs w:val="28"/>
        </w:rPr>
        <w:t>15 апреля 2020 года подписано соглашение о предоставлении иного межбюджетного трансферта</w:t>
      </w:r>
      <w:r w:rsidR="00470D52" w:rsidRPr="00FE6E3F">
        <w:rPr>
          <w:rFonts w:ascii="Times New Roman" w:hAnsi="Times New Roman" w:cs="Times New Roman"/>
          <w:sz w:val="28"/>
          <w:szCs w:val="28"/>
        </w:rPr>
        <w:t xml:space="preserve"> </w:t>
      </w:r>
      <w:r w:rsidRPr="00FE6E3F">
        <w:rPr>
          <w:rFonts w:ascii="Times New Roman" w:hAnsi="Times New Roman" w:cs="Times New Roman"/>
          <w:sz w:val="28"/>
          <w:szCs w:val="28"/>
        </w:rPr>
        <w:t>в размере 180 000 000,00 рублей, имеющего целевое назначение, предоставляемого в 2020 году из федерального бюджета бюджету Ленинградской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среды.</w:t>
      </w:r>
      <w:proofErr w:type="gramEnd"/>
    </w:p>
    <w:p w:rsidR="008E2A4C" w:rsidRPr="00FE6E3F" w:rsidRDefault="008E2A4C" w:rsidP="00993521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6E3F">
        <w:rPr>
          <w:rFonts w:ascii="Times New Roman" w:hAnsi="Times New Roman" w:cs="Times New Roman"/>
          <w:sz w:val="28"/>
          <w:szCs w:val="28"/>
        </w:rPr>
        <w:lastRenderedPageBreak/>
        <w:t>Соглашение о предоставлении иного межбюджетного трансферта в размере 90</w:t>
      </w:r>
      <w:r w:rsidR="00FE6E3F">
        <w:rPr>
          <w:rFonts w:ascii="Times New Roman" w:hAnsi="Times New Roman" w:cs="Times New Roman"/>
          <w:sz w:val="28"/>
          <w:szCs w:val="28"/>
        </w:rPr>
        <w:t> </w:t>
      </w:r>
      <w:r w:rsidRPr="00FE6E3F">
        <w:rPr>
          <w:rFonts w:ascii="Times New Roman" w:hAnsi="Times New Roman" w:cs="Times New Roman"/>
          <w:sz w:val="28"/>
          <w:szCs w:val="28"/>
        </w:rPr>
        <w:t>000</w:t>
      </w:r>
      <w:r w:rsidR="00FE6E3F">
        <w:rPr>
          <w:rFonts w:ascii="Times New Roman" w:hAnsi="Times New Roman" w:cs="Times New Roman"/>
          <w:sz w:val="28"/>
          <w:szCs w:val="28"/>
        </w:rPr>
        <w:t> </w:t>
      </w:r>
      <w:r w:rsidRPr="00FE6E3F">
        <w:rPr>
          <w:rFonts w:ascii="Times New Roman" w:hAnsi="Times New Roman" w:cs="Times New Roman"/>
          <w:sz w:val="28"/>
          <w:szCs w:val="28"/>
        </w:rPr>
        <w:t>000,00 рублей, имеющего целевое назначение, предоставляемого в 2020 году из бюджета Ленинградской области бюджету муниципального образования «Город Гатчина» Гатчинского муниципального района Ленинградской области на реализацию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 заключено 13 мая</w:t>
      </w:r>
      <w:proofErr w:type="gramEnd"/>
      <w:r w:rsidRPr="00FE6E3F">
        <w:rPr>
          <w:rFonts w:ascii="Times New Roman" w:hAnsi="Times New Roman" w:cs="Times New Roman"/>
          <w:sz w:val="28"/>
          <w:szCs w:val="28"/>
        </w:rPr>
        <w:t xml:space="preserve"> 2020 г. №</w:t>
      </w:r>
      <w:r w:rsidR="00FE6E3F">
        <w:rPr>
          <w:rFonts w:ascii="Times New Roman" w:hAnsi="Times New Roman" w:cs="Times New Roman"/>
          <w:sz w:val="28"/>
          <w:szCs w:val="28"/>
        </w:rPr>
        <w:t> </w:t>
      </w:r>
      <w:r w:rsidRPr="00FE6E3F">
        <w:rPr>
          <w:rFonts w:ascii="Times New Roman" w:hAnsi="Times New Roman" w:cs="Times New Roman"/>
          <w:sz w:val="28"/>
          <w:szCs w:val="28"/>
        </w:rPr>
        <w:t>41618101-1-2020-004.</w:t>
      </w:r>
    </w:p>
    <w:p w:rsidR="008E2A4C" w:rsidRPr="00FE6E3F" w:rsidRDefault="008E2A4C" w:rsidP="00993521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6E3F">
        <w:rPr>
          <w:rFonts w:ascii="Times New Roman" w:hAnsi="Times New Roman" w:cs="Times New Roman"/>
          <w:sz w:val="28"/>
          <w:szCs w:val="28"/>
        </w:rPr>
        <w:t>Соглашение о предоставлении иного межбюджетного трансферта в размере</w:t>
      </w:r>
      <w:r w:rsidR="00470D52" w:rsidRPr="00FE6E3F">
        <w:rPr>
          <w:rFonts w:ascii="Times New Roman" w:hAnsi="Times New Roman" w:cs="Times New Roman"/>
          <w:sz w:val="28"/>
          <w:szCs w:val="28"/>
        </w:rPr>
        <w:t xml:space="preserve"> </w:t>
      </w:r>
      <w:r w:rsidRPr="00FE6E3F">
        <w:rPr>
          <w:rFonts w:ascii="Times New Roman" w:hAnsi="Times New Roman" w:cs="Times New Roman"/>
          <w:sz w:val="28"/>
          <w:szCs w:val="28"/>
        </w:rPr>
        <w:t>90</w:t>
      </w:r>
      <w:r w:rsidR="00FE6E3F">
        <w:rPr>
          <w:rFonts w:ascii="Times New Roman" w:hAnsi="Times New Roman" w:cs="Times New Roman"/>
          <w:sz w:val="28"/>
          <w:szCs w:val="28"/>
        </w:rPr>
        <w:t> </w:t>
      </w:r>
      <w:r w:rsidRPr="00FE6E3F">
        <w:rPr>
          <w:rFonts w:ascii="Times New Roman" w:hAnsi="Times New Roman" w:cs="Times New Roman"/>
          <w:sz w:val="28"/>
          <w:szCs w:val="28"/>
        </w:rPr>
        <w:t xml:space="preserve">000 000,00 рублей, имеющего целевое назначение, предоставляемого в 2020 году из бюджета Ленинградской области бюджету </w:t>
      </w:r>
      <w:proofErr w:type="spellStart"/>
      <w:r w:rsidRPr="00FE6E3F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FE6E3F">
        <w:rPr>
          <w:rFonts w:ascii="Times New Roman" w:hAnsi="Times New Roman" w:cs="Times New Roman"/>
          <w:sz w:val="28"/>
          <w:szCs w:val="28"/>
        </w:rPr>
        <w:t xml:space="preserve"> городского округа Ленинградской области на реализацию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 заключено 15 мая 2020 г. № 41754000-1-2020-006.</w:t>
      </w:r>
      <w:proofErr w:type="gramEnd"/>
    </w:p>
    <w:p w:rsidR="00470D52" w:rsidRPr="00FE6E3F" w:rsidRDefault="00470D52" w:rsidP="00993521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FE6E3F">
        <w:rPr>
          <w:rFonts w:ascii="Times New Roman" w:hAnsi="Times New Roman" w:cs="Times New Roman"/>
          <w:sz w:val="28"/>
          <w:szCs w:val="28"/>
        </w:rPr>
        <w:t>Потребность в финансировании указанных проектов из областного бюджета Ленинградской области  в 2020 году отсутствует.</w:t>
      </w:r>
    </w:p>
    <w:p w:rsidR="008E2A4C" w:rsidRPr="00FE6E3F" w:rsidRDefault="008E2A4C" w:rsidP="00993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6E3F">
        <w:rPr>
          <w:rFonts w:ascii="Times New Roman" w:hAnsi="Times New Roman" w:cs="Times New Roman"/>
          <w:sz w:val="28"/>
          <w:szCs w:val="28"/>
        </w:rPr>
        <w:t xml:space="preserve">В соответствии с протоколом межведомственной комиссии по реализации приоритетного проекта «Формирование комфортной городской среды» в Ленинградской области от 20.01.2020 (п.4 протокола) в случае победы направленных в 2020 году на Всероссийский конкурс проектов от Ленинградской области объем </w:t>
      </w:r>
      <w:proofErr w:type="spellStart"/>
      <w:r w:rsidRPr="00FE6E3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FE6E3F">
        <w:rPr>
          <w:rFonts w:ascii="Times New Roman" w:hAnsi="Times New Roman" w:cs="Times New Roman"/>
          <w:sz w:val="28"/>
          <w:szCs w:val="28"/>
        </w:rPr>
        <w:t xml:space="preserve"> из областного бюджета Ленинградской области в 2021 году будет составлять </w:t>
      </w:r>
    </w:p>
    <w:p w:rsidR="00F409AA" w:rsidRPr="00FE6E3F" w:rsidRDefault="008E2A4C" w:rsidP="0099352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E6E3F">
        <w:rPr>
          <w:rFonts w:ascii="Times New Roman" w:hAnsi="Times New Roman" w:cs="Times New Roman"/>
          <w:sz w:val="28"/>
          <w:szCs w:val="28"/>
        </w:rPr>
        <w:t xml:space="preserve">- </w:t>
      </w:r>
      <w:r w:rsidR="00954021" w:rsidRPr="00FE6E3F"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</w:t>
      </w:r>
      <w:r w:rsidR="00954021" w:rsidRPr="00FE6E3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954021" w:rsidRPr="00FE6E3F">
        <w:rPr>
          <w:rFonts w:ascii="Times New Roman" w:hAnsi="Times New Roman" w:cs="Times New Roman"/>
          <w:color w:val="000000"/>
          <w:sz w:val="28"/>
          <w:szCs w:val="28"/>
        </w:rPr>
        <w:t>Аэропарк</w:t>
      </w:r>
      <w:proofErr w:type="spellEnd"/>
      <w:r w:rsidR="00954021" w:rsidRPr="00FE6E3F">
        <w:rPr>
          <w:rFonts w:ascii="Times New Roman" w:hAnsi="Times New Roman" w:cs="Times New Roman"/>
          <w:color w:val="000000"/>
          <w:sz w:val="28"/>
          <w:szCs w:val="28"/>
        </w:rPr>
        <w:t xml:space="preserve">» город Гатчина в микрорайоне Аэродром между ул. Генерала </w:t>
      </w:r>
      <w:proofErr w:type="spellStart"/>
      <w:r w:rsidR="00954021" w:rsidRPr="00FE6E3F">
        <w:rPr>
          <w:rFonts w:ascii="Times New Roman" w:hAnsi="Times New Roman" w:cs="Times New Roman"/>
          <w:color w:val="000000"/>
          <w:sz w:val="28"/>
          <w:szCs w:val="28"/>
        </w:rPr>
        <w:t>Кныша</w:t>
      </w:r>
      <w:proofErr w:type="spellEnd"/>
      <w:r w:rsidR="00954021" w:rsidRPr="00FE6E3F">
        <w:rPr>
          <w:rFonts w:ascii="Times New Roman" w:hAnsi="Times New Roman" w:cs="Times New Roman"/>
          <w:color w:val="000000"/>
          <w:sz w:val="28"/>
          <w:szCs w:val="28"/>
        </w:rPr>
        <w:t xml:space="preserve"> и ул. Балтийская (Липовая аллея</w:t>
      </w:r>
      <w:proofErr w:type="gramStart"/>
      <w:r w:rsidR="00954021" w:rsidRPr="00FE6E3F">
        <w:rPr>
          <w:rFonts w:ascii="Times New Roman" w:hAnsi="Times New Roman" w:cs="Times New Roman"/>
          <w:color w:val="000000"/>
          <w:sz w:val="28"/>
          <w:szCs w:val="28"/>
        </w:rPr>
        <w:t>)о</w:t>
      </w:r>
      <w:proofErr w:type="gramEnd"/>
      <w:r w:rsidR="00954021" w:rsidRPr="00FE6E3F">
        <w:rPr>
          <w:rFonts w:ascii="Times New Roman" w:hAnsi="Times New Roman" w:cs="Times New Roman"/>
          <w:color w:val="000000"/>
          <w:sz w:val="28"/>
          <w:szCs w:val="28"/>
        </w:rPr>
        <w:t>т ТРК «Пилот» до ТД «Вимос»-40,0 млн. руб.</w:t>
      </w:r>
    </w:p>
    <w:p w:rsidR="00954021" w:rsidRPr="00FE6E3F" w:rsidRDefault="00954021" w:rsidP="0099352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6E3F">
        <w:rPr>
          <w:rFonts w:ascii="Times New Roman" w:hAnsi="Times New Roman" w:cs="Times New Roman"/>
          <w:color w:val="000000"/>
          <w:sz w:val="28"/>
          <w:szCs w:val="28"/>
        </w:rPr>
        <w:t>-Благоустройство территории южной части парка «Приморский» и входной группы городского пляжа-29,0 млн. руб.</w:t>
      </w:r>
    </w:p>
    <w:p w:rsidR="008E2A4C" w:rsidRPr="00FE6E3F" w:rsidRDefault="008E2A4C" w:rsidP="00993521">
      <w:pPr>
        <w:spacing w:after="0" w:line="240" w:lineRule="auto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E6E3F">
        <w:rPr>
          <w:rFonts w:ascii="Times New Roman" w:hAnsi="Times New Roman" w:cs="Times New Roman"/>
          <w:sz w:val="28"/>
          <w:szCs w:val="28"/>
        </w:rPr>
        <w:t xml:space="preserve">В целях исполнения поручения Губернатора Ленинградской области А.Ю. Дрозденко, данного по результатам заседания межведомственной комиссии по реализации Приоритетного проекта «Формирование комфортной городской среды» 20.01.2020, а также резолюции на служебной записке Заместителя председателя Правительства Ленинградской области по строительству и жилищно-коммунальному хозяйству М.И. Москвина от 20.01.2020 в областном бюджете на 2021 год определено </w:t>
      </w:r>
      <w:proofErr w:type="spellStart"/>
      <w:r w:rsidRPr="00FE6E3F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FE6E3F">
        <w:rPr>
          <w:rFonts w:ascii="Times New Roman" w:hAnsi="Times New Roman" w:cs="Times New Roman"/>
          <w:sz w:val="28"/>
          <w:szCs w:val="28"/>
        </w:rPr>
        <w:t xml:space="preserve"> мероприятий по реализации проектов</w:t>
      </w:r>
      <w:proofErr w:type="gramEnd"/>
      <w:r w:rsidRPr="00FE6E3F">
        <w:rPr>
          <w:rFonts w:ascii="Times New Roman" w:hAnsi="Times New Roman" w:cs="Times New Roman"/>
          <w:sz w:val="28"/>
          <w:szCs w:val="28"/>
        </w:rPr>
        <w:t xml:space="preserve"> – победителей Всероссийского конкурса лучших проектов создания комфортной городской среды в городе Гатчина в размере 40 000 тыс. руб., в городе Сосновый бор в размере 29 000 тыс. руб., </w:t>
      </w:r>
      <w:proofErr w:type="gramStart"/>
      <w:r w:rsidRPr="00FE6E3F">
        <w:rPr>
          <w:rFonts w:ascii="Times New Roman" w:hAnsi="Times New Roman" w:cs="Times New Roman"/>
          <w:sz w:val="28"/>
          <w:szCs w:val="28"/>
        </w:rPr>
        <w:t>предусмотренное</w:t>
      </w:r>
      <w:proofErr w:type="gramEnd"/>
      <w:r w:rsidRPr="00FE6E3F">
        <w:rPr>
          <w:rFonts w:ascii="Times New Roman" w:hAnsi="Times New Roman" w:cs="Times New Roman"/>
          <w:sz w:val="28"/>
          <w:szCs w:val="28"/>
        </w:rPr>
        <w:t xml:space="preserve"> технико-экономическим обоснованием конкурсных заявок. </w:t>
      </w:r>
    </w:p>
    <w:p w:rsidR="005F50DE" w:rsidRPr="005F50DE" w:rsidRDefault="00993521" w:rsidP="005F50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F50DE" w:rsidRPr="005F50DE">
        <w:rPr>
          <w:sz w:val="28"/>
          <w:szCs w:val="28"/>
        </w:rPr>
        <w:t xml:space="preserve"> </w:t>
      </w:r>
      <w:r w:rsidR="005F50DE" w:rsidRPr="00993521">
        <w:rPr>
          <w:rFonts w:ascii="Times New Roman" w:hAnsi="Times New Roman" w:cs="Times New Roman"/>
          <w:sz w:val="28"/>
          <w:szCs w:val="28"/>
        </w:rPr>
        <w:t xml:space="preserve">Министерством строительства и жилищно-коммунального хозяйства Российской Федерации </w:t>
      </w:r>
      <w:r w:rsidR="005F50DE">
        <w:rPr>
          <w:rFonts w:ascii="Times New Roman" w:hAnsi="Times New Roman" w:cs="Times New Roman"/>
          <w:sz w:val="28"/>
          <w:szCs w:val="28"/>
        </w:rPr>
        <w:t>(Ф</w:t>
      </w:r>
      <w:r w:rsidR="005F50DE" w:rsidRPr="005F50DE">
        <w:rPr>
          <w:rFonts w:ascii="Times New Roman" w:hAnsi="Times New Roman" w:cs="Times New Roman"/>
          <w:sz w:val="28"/>
          <w:szCs w:val="28"/>
        </w:rPr>
        <w:t>едеральн</w:t>
      </w:r>
      <w:r w:rsidR="005F50DE">
        <w:rPr>
          <w:rFonts w:ascii="Times New Roman" w:hAnsi="Times New Roman" w:cs="Times New Roman"/>
          <w:sz w:val="28"/>
          <w:szCs w:val="28"/>
        </w:rPr>
        <w:t>ая</w:t>
      </w:r>
      <w:r w:rsidR="005F50DE" w:rsidRPr="005F50DE">
        <w:rPr>
          <w:rFonts w:ascii="Times New Roman" w:hAnsi="Times New Roman" w:cs="Times New Roman"/>
          <w:sz w:val="28"/>
          <w:szCs w:val="28"/>
        </w:rPr>
        <w:t xml:space="preserve"> конкурсн</w:t>
      </w:r>
      <w:r w:rsidR="005F50DE">
        <w:rPr>
          <w:rFonts w:ascii="Times New Roman" w:hAnsi="Times New Roman" w:cs="Times New Roman"/>
          <w:sz w:val="28"/>
          <w:szCs w:val="28"/>
        </w:rPr>
        <w:t>ая комиссия</w:t>
      </w:r>
      <w:r w:rsidR="005F50DE" w:rsidRPr="005F50DE">
        <w:rPr>
          <w:rFonts w:ascii="Times New Roman" w:hAnsi="Times New Roman" w:cs="Times New Roman"/>
          <w:sz w:val="28"/>
          <w:szCs w:val="28"/>
        </w:rPr>
        <w:t xml:space="preserve"> по организации и проведению Всероссийского конкурса лучших проектов создания комфортной городской среды</w:t>
      </w:r>
      <w:r w:rsidR="005F50DE">
        <w:rPr>
          <w:rFonts w:ascii="Times New Roman" w:hAnsi="Times New Roman" w:cs="Times New Roman"/>
          <w:sz w:val="28"/>
          <w:szCs w:val="28"/>
        </w:rPr>
        <w:t>)</w:t>
      </w:r>
      <w:r w:rsidR="005F50DE" w:rsidRPr="005F50DE">
        <w:rPr>
          <w:rFonts w:ascii="Times New Roman" w:hAnsi="Times New Roman" w:cs="Times New Roman"/>
          <w:sz w:val="28"/>
          <w:szCs w:val="28"/>
        </w:rPr>
        <w:t xml:space="preserve"> (далее – Конкурс) 31 августа 2020 года объявлены победители Конкурса – 5 городов Ленинградской области: Кириши, Волхов, Сясьстрой, Новая Ладога и Ивангород - (протокол заседания прилагается).</w:t>
      </w:r>
    </w:p>
    <w:p w:rsidR="005F50DE" w:rsidRPr="005F50DE" w:rsidRDefault="005F50DE" w:rsidP="005F50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50DE">
        <w:rPr>
          <w:rFonts w:ascii="Times New Roman" w:hAnsi="Times New Roman" w:cs="Times New Roman"/>
          <w:sz w:val="28"/>
          <w:szCs w:val="28"/>
        </w:rPr>
        <w:lastRenderedPageBreak/>
        <w:t xml:space="preserve">Общая сумма гранта на 2021 год из федерального бюджета составила 300 млн. рублей: </w:t>
      </w:r>
      <w:proofErr w:type="gramStart"/>
      <w:r w:rsidRPr="005F50DE">
        <w:rPr>
          <w:rFonts w:ascii="Times New Roman" w:hAnsi="Times New Roman" w:cs="Times New Roman"/>
          <w:sz w:val="28"/>
          <w:szCs w:val="28"/>
        </w:rPr>
        <w:t>Кириши – 80 млн. рублей, Волхов –70 млн. рублей, Сясьстрой - 50 млн. рублей, Новая Ладога - 50 млн. рублей, Ивангород - 50 млн. рублей.</w:t>
      </w:r>
      <w:proofErr w:type="gramEnd"/>
    </w:p>
    <w:p w:rsidR="005F50DE" w:rsidRPr="005F50DE" w:rsidRDefault="005F50DE" w:rsidP="005F50D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F50DE">
        <w:rPr>
          <w:rFonts w:ascii="Times New Roman" w:hAnsi="Times New Roman" w:cs="Times New Roman"/>
          <w:bCs/>
          <w:sz w:val="28"/>
          <w:szCs w:val="28"/>
        </w:rPr>
        <w:t xml:space="preserve">Потребность в изменениях объема </w:t>
      </w:r>
      <w:r w:rsidRPr="005F50DE">
        <w:rPr>
          <w:rFonts w:ascii="Times New Roman" w:hAnsi="Times New Roman" w:cs="Times New Roman"/>
          <w:bCs/>
          <w:spacing w:val="-4"/>
          <w:sz w:val="28"/>
          <w:szCs w:val="28"/>
          <w:lang w:bidi="ru-RU"/>
        </w:rPr>
        <w:t xml:space="preserve">средств </w:t>
      </w:r>
      <w:r w:rsidRPr="005F50DE">
        <w:rPr>
          <w:rFonts w:ascii="Times New Roman" w:hAnsi="Times New Roman" w:cs="Times New Roman"/>
          <w:b/>
          <w:bCs/>
          <w:spacing w:val="-4"/>
          <w:sz w:val="28"/>
          <w:szCs w:val="28"/>
          <w:lang w:bidi="ru-RU"/>
        </w:rPr>
        <w:t xml:space="preserve">на 2021 год </w:t>
      </w:r>
      <w:r w:rsidRPr="005F50DE">
        <w:rPr>
          <w:rFonts w:ascii="Times New Roman" w:hAnsi="Times New Roman" w:cs="Times New Roman"/>
          <w:bCs/>
          <w:spacing w:val="-4"/>
          <w:sz w:val="28"/>
          <w:szCs w:val="28"/>
          <w:lang w:bidi="ru-RU"/>
        </w:rPr>
        <w:t>областного бюджета, предусмотренных проектом Областного закона Ленинградской области «Об областном бюджете Ленинградской области на 2021 год и плановый период 2022 и 2023 годов» на осуществление вышеуказанных мероприятий основана на необходимости о</w:t>
      </w:r>
      <w:r w:rsidRPr="005F50DE">
        <w:rPr>
          <w:rFonts w:ascii="Times New Roman" w:hAnsi="Times New Roman" w:cs="Times New Roman"/>
          <w:bCs/>
          <w:sz w:val="28"/>
          <w:szCs w:val="28"/>
        </w:rPr>
        <w:t xml:space="preserve">беспечения достижения установленных показателей, с учетом заявленного уровня </w:t>
      </w:r>
      <w:proofErr w:type="spellStart"/>
      <w:r w:rsidRPr="005F50DE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5F50DE">
        <w:rPr>
          <w:rFonts w:ascii="Times New Roman" w:hAnsi="Times New Roman" w:cs="Times New Roman"/>
          <w:bCs/>
          <w:sz w:val="28"/>
          <w:szCs w:val="28"/>
        </w:rPr>
        <w:t xml:space="preserve"> из регионального бюджета в рамках заявки на участие во Всероссийском конкурсе и суммой</w:t>
      </w:r>
      <w:proofErr w:type="gramEnd"/>
      <w:r w:rsidRPr="005F50DE">
        <w:rPr>
          <w:rFonts w:ascii="Times New Roman" w:hAnsi="Times New Roman" w:cs="Times New Roman"/>
          <w:bCs/>
          <w:sz w:val="28"/>
          <w:szCs w:val="28"/>
        </w:rPr>
        <w:t xml:space="preserve"> гранта из федерального бюджета.</w:t>
      </w:r>
    </w:p>
    <w:p w:rsidR="005F50DE" w:rsidRDefault="005F50DE" w:rsidP="005F50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информацией комитета по </w:t>
      </w:r>
      <w:r w:rsidR="00EF4176">
        <w:rPr>
          <w:rFonts w:ascii="Times New Roman" w:hAnsi="Times New Roman" w:cs="Times New Roman"/>
          <w:sz w:val="28"/>
          <w:szCs w:val="28"/>
        </w:rPr>
        <w:t>жилищно-коммунальному хозяйству Ленинградской области</w:t>
      </w:r>
      <w:r w:rsidRPr="005F50DE">
        <w:rPr>
          <w:rFonts w:ascii="Times New Roman" w:hAnsi="Times New Roman" w:cs="Times New Roman"/>
          <w:sz w:val="28"/>
          <w:szCs w:val="28"/>
        </w:rPr>
        <w:t xml:space="preserve"> необходимо предусмотреть 160 </w:t>
      </w:r>
      <w:proofErr w:type="gramStart"/>
      <w:r w:rsidRPr="005F50DE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5F50DE">
        <w:rPr>
          <w:rFonts w:ascii="Times New Roman" w:hAnsi="Times New Roman" w:cs="Times New Roman"/>
          <w:sz w:val="28"/>
          <w:szCs w:val="28"/>
        </w:rPr>
        <w:t xml:space="preserve"> рублей на 2021 год по направлению расходов «Создание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среды» </w:t>
      </w:r>
    </w:p>
    <w:p w:rsidR="00993521" w:rsidRDefault="00993521" w:rsidP="00470D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3BB3" w:rsidRPr="00FE6E3F" w:rsidRDefault="00A12D4B" w:rsidP="00470D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6E3F">
        <w:rPr>
          <w:rFonts w:ascii="Times New Roman" w:hAnsi="Times New Roman" w:cs="Times New Roman"/>
          <w:sz w:val="28"/>
          <w:szCs w:val="28"/>
        </w:rPr>
        <w:t>О</w:t>
      </w:r>
      <w:r w:rsidR="00470D52" w:rsidRPr="00FE6E3F">
        <w:rPr>
          <w:rFonts w:ascii="Times New Roman" w:hAnsi="Times New Roman" w:cs="Times New Roman"/>
          <w:sz w:val="28"/>
          <w:szCs w:val="28"/>
        </w:rPr>
        <w:t>бщий о</w:t>
      </w:r>
      <w:r w:rsidRPr="00FE6E3F">
        <w:rPr>
          <w:rFonts w:ascii="Times New Roman" w:hAnsi="Times New Roman" w:cs="Times New Roman"/>
          <w:sz w:val="28"/>
          <w:szCs w:val="28"/>
        </w:rPr>
        <w:t xml:space="preserve">бъем ассигнований </w:t>
      </w:r>
      <w:r w:rsidR="00470D52" w:rsidRPr="00FE6E3F">
        <w:rPr>
          <w:rFonts w:ascii="Times New Roman" w:hAnsi="Times New Roman" w:cs="Times New Roman"/>
          <w:sz w:val="28"/>
          <w:szCs w:val="28"/>
        </w:rPr>
        <w:t>по данному направлению расходов</w:t>
      </w:r>
      <w:r w:rsidR="00EF4176">
        <w:rPr>
          <w:rFonts w:ascii="Times New Roman" w:hAnsi="Times New Roman" w:cs="Times New Roman"/>
          <w:sz w:val="28"/>
          <w:szCs w:val="28"/>
        </w:rPr>
        <w:t xml:space="preserve"> (п.1 и п.2)</w:t>
      </w:r>
      <w:r w:rsidR="00470D52" w:rsidRPr="00FE6E3F">
        <w:rPr>
          <w:rFonts w:ascii="Times New Roman" w:hAnsi="Times New Roman" w:cs="Times New Roman"/>
          <w:sz w:val="28"/>
          <w:szCs w:val="28"/>
        </w:rPr>
        <w:t xml:space="preserve"> запланирован на 2021 год в областном бюджете </w:t>
      </w:r>
      <w:r w:rsidRPr="00FE6E3F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EF4176">
        <w:rPr>
          <w:rFonts w:ascii="Times New Roman" w:hAnsi="Times New Roman" w:cs="Times New Roman"/>
          <w:sz w:val="28"/>
          <w:szCs w:val="28"/>
        </w:rPr>
        <w:t>229</w:t>
      </w:r>
      <w:r w:rsidRPr="00FE6E3F">
        <w:rPr>
          <w:rFonts w:ascii="Times New Roman" w:hAnsi="Times New Roman" w:cs="Times New Roman"/>
          <w:sz w:val="28"/>
          <w:szCs w:val="28"/>
        </w:rPr>
        <w:t xml:space="preserve"> 000,0 тыс. руб. </w:t>
      </w:r>
      <w:r w:rsidR="00EF4176" w:rsidRPr="005F50DE">
        <w:rPr>
          <w:rFonts w:ascii="Times New Roman" w:hAnsi="Times New Roman" w:cs="Times New Roman"/>
          <w:sz w:val="28"/>
          <w:szCs w:val="28"/>
        </w:rPr>
        <w:t>в соответствии с прилагаемым Распределением.</w:t>
      </w:r>
    </w:p>
    <w:p w:rsidR="008E2A4C" w:rsidRDefault="008E2A4C" w:rsidP="00470D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9"/>
        <w:gridCol w:w="1367"/>
      </w:tblGrid>
      <w:tr w:rsidR="00EB37EE" w:rsidTr="00EB37EE">
        <w:tc>
          <w:tcPr>
            <w:tcW w:w="4649" w:type="dxa"/>
          </w:tcPr>
          <w:p w:rsidR="00EB37EE" w:rsidRDefault="00EB37EE" w:rsidP="00EB37EE">
            <w:pPr>
              <w:pStyle w:val="ConsPlusNormal"/>
            </w:pPr>
            <w:proofErr w:type="spellStart"/>
            <w:r>
              <w:t>Сосновоборский</w:t>
            </w:r>
            <w:proofErr w:type="spellEnd"/>
            <w:r>
              <w:t xml:space="preserve"> городской округ</w:t>
            </w:r>
          </w:p>
        </w:tc>
        <w:tc>
          <w:tcPr>
            <w:tcW w:w="1367" w:type="dxa"/>
          </w:tcPr>
          <w:p w:rsidR="00EB37EE" w:rsidRDefault="00EB37EE" w:rsidP="00EB37EE">
            <w:pPr>
              <w:pStyle w:val="ConsPlusNormal"/>
              <w:jc w:val="center"/>
            </w:pPr>
            <w:r>
              <w:t>29 000,0</w:t>
            </w:r>
          </w:p>
        </w:tc>
      </w:tr>
      <w:tr w:rsidR="00EB37EE" w:rsidTr="00EB37EE">
        <w:tc>
          <w:tcPr>
            <w:tcW w:w="4649" w:type="dxa"/>
          </w:tcPr>
          <w:p w:rsidR="00EB37EE" w:rsidRDefault="00EB37EE" w:rsidP="00EB37EE">
            <w:pPr>
              <w:pStyle w:val="ConsPlusNormal"/>
            </w:pPr>
            <w:r>
              <w:t>Город Гатчина</w:t>
            </w:r>
          </w:p>
        </w:tc>
        <w:tc>
          <w:tcPr>
            <w:tcW w:w="1367" w:type="dxa"/>
          </w:tcPr>
          <w:p w:rsidR="00EB37EE" w:rsidRDefault="00EB37EE" w:rsidP="00EB37EE">
            <w:pPr>
              <w:pStyle w:val="ConsPlusNormal"/>
              <w:jc w:val="center"/>
            </w:pPr>
            <w:r>
              <w:t>40 000,0</w:t>
            </w:r>
          </w:p>
        </w:tc>
      </w:tr>
      <w:tr w:rsidR="00EB37EE" w:rsidTr="00EB37EE">
        <w:tc>
          <w:tcPr>
            <w:tcW w:w="4649" w:type="dxa"/>
          </w:tcPr>
          <w:p w:rsidR="00EB37EE" w:rsidRDefault="00EB37EE" w:rsidP="00EB37EE">
            <w:pPr>
              <w:pStyle w:val="ConsPlusNormal"/>
            </w:pPr>
            <w:proofErr w:type="spellStart"/>
            <w:r>
              <w:t>Волховское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367" w:type="dxa"/>
          </w:tcPr>
          <w:p w:rsidR="00EB37EE" w:rsidRDefault="00EB37EE" w:rsidP="00EB37EE">
            <w:pPr>
              <w:pStyle w:val="ConsPlusNormal"/>
              <w:jc w:val="center"/>
            </w:pPr>
            <w:r>
              <w:t>30 000,0</w:t>
            </w:r>
          </w:p>
        </w:tc>
      </w:tr>
      <w:tr w:rsidR="00EB37EE" w:rsidTr="00EB37EE">
        <w:tc>
          <w:tcPr>
            <w:tcW w:w="4649" w:type="dxa"/>
          </w:tcPr>
          <w:p w:rsidR="00EB37EE" w:rsidRDefault="00EB37EE" w:rsidP="00EB37EE">
            <w:pPr>
              <w:pStyle w:val="ConsPlusNormal"/>
            </w:pPr>
            <w:proofErr w:type="spellStart"/>
            <w:r>
              <w:t>Ивангородское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367" w:type="dxa"/>
          </w:tcPr>
          <w:p w:rsidR="00EB37EE" w:rsidRDefault="00EB37EE" w:rsidP="00EB37EE">
            <w:pPr>
              <w:pStyle w:val="ConsPlusNormal"/>
              <w:jc w:val="center"/>
            </w:pPr>
            <w:r>
              <w:t>25 000,0</w:t>
            </w:r>
          </w:p>
        </w:tc>
      </w:tr>
      <w:tr w:rsidR="00EB37EE" w:rsidTr="00EB37EE">
        <w:tc>
          <w:tcPr>
            <w:tcW w:w="4649" w:type="dxa"/>
          </w:tcPr>
          <w:p w:rsidR="00EB37EE" w:rsidRDefault="00EB37EE" w:rsidP="00EB37EE">
            <w:pPr>
              <w:pStyle w:val="ConsPlusNormal"/>
            </w:pPr>
            <w:proofErr w:type="spellStart"/>
            <w:r>
              <w:t>Сясьстройское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367" w:type="dxa"/>
          </w:tcPr>
          <w:p w:rsidR="00EB37EE" w:rsidRDefault="00EB37EE" w:rsidP="00EB37EE">
            <w:pPr>
              <w:pStyle w:val="ConsPlusNormal"/>
              <w:jc w:val="center"/>
            </w:pPr>
            <w:r>
              <w:t>25 000,0</w:t>
            </w:r>
          </w:p>
        </w:tc>
      </w:tr>
      <w:tr w:rsidR="00EB37EE" w:rsidTr="00EB37EE">
        <w:tc>
          <w:tcPr>
            <w:tcW w:w="4649" w:type="dxa"/>
          </w:tcPr>
          <w:p w:rsidR="00EB37EE" w:rsidRDefault="00EB37EE" w:rsidP="00EB37EE">
            <w:pPr>
              <w:pStyle w:val="ConsPlusNormal"/>
            </w:pPr>
            <w:proofErr w:type="spellStart"/>
            <w:r>
              <w:t>Киришское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367" w:type="dxa"/>
          </w:tcPr>
          <w:p w:rsidR="00EB37EE" w:rsidRDefault="00EB37EE" w:rsidP="00EB37EE">
            <w:pPr>
              <w:pStyle w:val="ConsPlusNormal"/>
              <w:jc w:val="center"/>
            </w:pPr>
            <w:r>
              <w:t xml:space="preserve"> 50 000,0</w:t>
            </w:r>
          </w:p>
        </w:tc>
      </w:tr>
      <w:tr w:rsidR="00EB37EE" w:rsidTr="00EB37EE">
        <w:tc>
          <w:tcPr>
            <w:tcW w:w="4649" w:type="dxa"/>
          </w:tcPr>
          <w:p w:rsidR="00EB37EE" w:rsidRDefault="00EB37EE" w:rsidP="00EB37EE">
            <w:pPr>
              <w:pStyle w:val="ConsPlusNormal"/>
            </w:pPr>
            <w:proofErr w:type="spellStart"/>
            <w:r>
              <w:t>Новоладожское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367" w:type="dxa"/>
          </w:tcPr>
          <w:p w:rsidR="00EB37EE" w:rsidRDefault="00EB37EE" w:rsidP="00EB37EE">
            <w:pPr>
              <w:pStyle w:val="ConsPlusNormal"/>
              <w:jc w:val="center"/>
            </w:pPr>
            <w:r>
              <w:t>30 000,0</w:t>
            </w:r>
          </w:p>
        </w:tc>
      </w:tr>
      <w:tr w:rsidR="00EB37EE" w:rsidTr="00EB37EE">
        <w:tc>
          <w:tcPr>
            <w:tcW w:w="4649" w:type="dxa"/>
          </w:tcPr>
          <w:p w:rsidR="00EB37EE" w:rsidRDefault="00EB37EE" w:rsidP="00EB37EE">
            <w:pPr>
              <w:pStyle w:val="ConsPlusNormal"/>
            </w:pPr>
            <w:r>
              <w:t>ИТОГО</w:t>
            </w:r>
          </w:p>
        </w:tc>
        <w:tc>
          <w:tcPr>
            <w:tcW w:w="1367" w:type="dxa"/>
          </w:tcPr>
          <w:p w:rsidR="00EB37EE" w:rsidRDefault="00EB37EE" w:rsidP="00EB37EE">
            <w:pPr>
              <w:pStyle w:val="ConsPlusNormal"/>
              <w:jc w:val="center"/>
            </w:pPr>
            <w:r>
              <w:t>229 000,0</w:t>
            </w:r>
          </w:p>
        </w:tc>
      </w:tr>
    </w:tbl>
    <w:p w:rsidR="00EF4176" w:rsidRPr="00FE6E3F" w:rsidRDefault="00EF4176" w:rsidP="00470D5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4176" w:rsidRPr="00FE6E3F" w:rsidSect="00FE6E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836B4"/>
    <w:multiLevelType w:val="hybridMultilevel"/>
    <w:tmpl w:val="78B67994"/>
    <w:lvl w:ilvl="0" w:tplc="43E0457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D4B"/>
    <w:rsid w:val="001B527D"/>
    <w:rsid w:val="00377B4A"/>
    <w:rsid w:val="00470D52"/>
    <w:rsid w:val="005F50DE"/>
    <w:rsid w:val="008E250C"/>
    <w:rsid w:val="008E2A4C"/>
    <w:rsid w:val="00954021"/>
    <w:rsid w:val="00993521"/>
    <w:rsid w:val="00A12D4B"/>
    <w:rsid w:val="00D71E77"/>
    <w:rsid w:val="00E22D1D"/>
    <w:rsid w:val="00EB37EE"/>
    <w:rsid w:val="00EF4176"/>
    <w:rsid w:val="00F409AA"/>
    <w:rsid w:val="00FE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521"/>
    <w:pPr>
      <w:ind w:left="720"/>
      <w:contextualSpacing/>
    </w:pPr>
  </w:style>
  <w:style w:type="paragraph" w:customStyle="1" w:styleId="ConsPlusNormal">
    <w:name w:val="ConsPlusNormal"/>
    <w:rsid w:val="00EF41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521"/>
    <w:pPr>
      <w:ind w:left="720"/>
      <w:contextualSpacing/>
    </w:pPr>
  </w:style>
  <w:style w:type="paragraph" w:customStyle="1" w:styleId="ConsPlusNormal">
    <w:name w:val="ConsPlusNormal"/>
    <w:rsid w:val="00EF41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Филиппова Светлана Юрьевна</dc:creator>
  <cp:lastModifiedBy>Елена Александровна Павлова</cp:lastModifiedBy>
  <cp:revision>6</cp:revision>
  <dcterms:created xsi:type="dcterms:W3CDTF">2020-10-13T11:05:00Z</dcterms:created>
  <dcterms:modified xsi:type="dcterms:W3CDTF">2020-10-13T11:17:00Z</dcterms:modified>
</cp:coreProperties>
</file>