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52703" w:rsidRDefault="00D52703" w:rsidP="00D5270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D52703" w:rsidRDefault="00D52703" w:rsidP="00D5270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52703" w:rsidRDefault="00D52703" w:rsidP="00D5270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D52703" w:rsidRDefault="00D52703" w:rsidP="00D5270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D52703" w:rsidRDefault="00D52703" w:rsidP="00D5270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52703" w:rsidRDefault="00D52703" w:rsidP="00D52703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52703" w:rsidRDefault="00D52703" w:rsidP="00D5270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D52703" w:rsidRDefault="00D52703" w:rsidP="00D5270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85703" w:rsidRPr="00D52703" w:rsidRDefault="00D52703" w:rsidP="00D5270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285703" w:rsidRDefault="00285703" w:rsidP="00285703">
      <w:pPr>
        <w:pStyle w:val="a4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>"Социальный кодекс Ленинградской области".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285703" w:rsidRDefault="00285703" w:rsidP="0028570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>"Социальный кодекс Ленинградской области" на 1 л.</w:t>
      </w:r>
    </w:p>
    <w:p w:rsidR="00285703" w:rsidRDefault="00285703" w:rsidP="0028570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 к проекту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>"Социальный кодекс Ленинградской области" на 3 л.</w:t>
      </w:r>
    </w:p>
    <w:p w:rsidR="00285703" w:rsidRDefault="00285703" w:rsidP="0028570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>"Социальный кодекс Ленинградской области" на 1л.</w:t>
      </w:r>
    </w:p>
    <w:p w:rsidR="00285703" w:rsidRDefault="00285703" w:rsidP="0028570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к проекту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на 1 л. </w:t>
      </w:r>
    </w:p>
    <w:p w:rsidR="00285703" w:rsidRDefault="00285703" w:rsidP="0028570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на 1 л. </w:t>
      </w:r>
    </w:p>
    <w:p w:rsidR="00285703" w:rsidRDefault="00285703" w:rsidP="0028570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2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D52703" w:rsidRDefault="00D52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52703" w:rsidRDefault="00D52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52703" w:rsidRDefault="00D52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85703" w:rsidRDefault="00285703" w:rsidP="00285703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285703" w:rsidRDefault="00285703" w:rsidP="00285703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285703" w:rsidRDefault="00285703" w:rsidP="00285703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285703" w:rsidRDefault="00285703" w:rsidP="00285703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В.В. </w:t>
      </w:r>
      <w:proofErr w:type="spellStart"/>
      <w:r>
        <w:rPr>
          <w:color w:val="000000"/>
        </w:rPr>
        <w:t>Малык</w:t>
      </w:r>
      <w:proofErr w:type="spellEnd"/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85703" w:rsidRDefault="00285703" w:rsidP="00285703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ЛЕНИНГРАДСКАЯ ОБЛАСТЬ</w:t>
      </w:r>
    </w:p>
    <w:p w:rsidR="00285703" w:rsidRDefault="00285703" w:rsidP="00285703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ОБЛАСТНОЙ ЗАКОН</w:t>
      </w:r>
    </w:p>
    <w:p w:rsidR="00285703" w:rsidRDefault="00285703" w:rsidP="00285703">
      <w:pPr>
        <w:pStyle w:val="a3"/>
        <w:spacing w:before="0" w:beforeAutospacing="0" w:after="0" w:afterAutospacing="0"/>
        <w:jc w:val="both"/>
      </w:pPr>
    </w:p>
    <w:p w:rsidR="00285703" w:rsidRDefault="00285703" w:rsidP="00285703">
      <w:pPr>
        <w:pStyle w:val="a3"/>
        <w:spacing w:before="0" w:beforeAutospacing="0" w:after="0" w:afterAutospacing="0"/>
        <w:jc w:val="both"/>
      </w:pPr>
    </w:p>
    <w:p w:rsidR="00285703" w:rsidRDefault="00285703" w:rsidP="0028570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изменений в</w:t>
      </w:r>
      <w:r>
        <w:rPr>
          <w:bCs/>
          <w:color w:val="000000"/>
          <w:sz w:val="28"/>
          <w:szCs w:val="28"/>
        </w:rPr>
        <w:t xml:space="preserve"> </w:t>
      </w:r>
      <w:r w:rsidRPr="0059731E">
        <w:rPr>
          <w:b/>
          <w:bCs/>
          <w:color w:val="000000"/>
          <w:sz w:val="28"/>
          <w:szCs w:val="28"/>
        </w:rPr>
        <w:t xml:space="preserve">статью </w:t>
      </w:r>
      <w:r>
        <w:rPr>
          <w:b/>
          <w:bCs/>
          <w:color w:val="000000"/>
          <w:sz w:val="28"/>
          <w:szCs w:val="28"/>
        </w:rPr>
        <w:t>3.</w:t>
      </w:r>
      <w:r w:rsidRPr="0059731E">
        <w:rPr>
          <w:b/>
          <w:bCs/>
          <w:color w:val="000000"/>
          <w:sz w:val="28"/>
          <w:szCs w:val="28"/>
        </w:rPr>
        <w:t xml:space="preserve">5 областного закона </w:t>
      </w:r>
      <w:r w:rsidRPr="0059731E">
        <w:rPr>
          <w:b/>
          <w:sz w:val="28"/>
          <w:szCs w:val="28"/>
        </w:rPr>
        <w:t>"Социальный кодекс Ленинградской области"</w:t>
      </w:r>
      <w:r>
        <w:rPr>
          <w:sz w:val="28"/>
          <w:szCs w:val="28"/>
        </w:rPr>
        <w:t xml:space="preserve"> </w:t>
      </w:r>
    </w:p>
    <w:p w:rsidR="00285703" w:rsidRDefault="00285703" w:rsidP="00285703">
      <w:pPr>
        <w:pStyle w:val="a3"/>
        <w:spacing w:before="0" w:beforeAutospacing="0" w:after="0" w:afterAutospacing="0"/>
        <w:jc w:val="both"/>
      </w:pPr>
    </w:p>
    <w:p w:rsidR="00285703" w:rsidRDefault="00285703" w:rsidP="00285703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Принят</w:t>
      </w:r>
      <w:proofErr w:type="gramEnd"/>
      <w:r>
        <w:rPr>
          <w:color w:val="000000"/>
          <w:sz w:val="22"/>
          <w:szCs w:val="22"/>
        </w:rPr>
        <w:t xml:space="preserve"> Законодательным собранием Ленинградской области «__» ______ 2020 года</w:t>
      </w:r>
    </w:p>
    <w:p w:rsidR="00285703" w:rsidRDefault="00285703" w:rsidP="00285703">
      <w:pPr>
        <w:pStyle w:val="a3"/>
        <w:spacing w:before="0" w:beforeAutospacing="0" w:after="0" w:afterAutospacing="0"/>
        <w:jc w:val="both"/>
      </w:pPr>
    </w:p>
    <w:p w:rsidR="00285703" w:rsidRDefault="00285703" w:rsidP="00285703">
      <w:pPr>
        <w:pStyle w:val="a3"/>
        <w:spacing w:before="0" w:beforeAutospacing="0" w:after="0" w:afterAutospacing="0"/>
        <w:jc w:val="both"/>
      </w:pP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16"/>
          <w:szCs w:val="16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16"/>
          <w:szCs w:val="16"/>
        </w:rPr>
      </w:pP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 в  статью  3.5  областного закона от 17 ноября  2017  года № 53-оз </w:t>
      </w:r>
      <w:r>
        <w:rPr>
          <w:sz w:val="28"/>
          <w:szCs w:val="28"/>
        </w:rPr>
        <w:t>"Социальный кодекс Ленинградской области"</w:t>
      </w:r>
      <w:r>
        <w:rPr>
          <w:color w:val="000000"/>
          <w:sz w:val="28"/>
          <w:szCs w:val="28"/>
        </w:rPr>
        <w:t xml:space="preserve"> (с последующими изменениями) следующие изменения: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в абзаце втором части 4 слова «3 и 4» заменить словами «3, 4 и 7»;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части 5: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а) </w:t>
      </w:r>
      <w:r>
        <w:rPr>
          <w:sz w:val="28"/>
          <w:szCs w:val="28"/>
        </w:rPr>
        <w:t>дополнить пунктом 2.1 следующего содержания: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«2.1) приобретения компьютерного оборудования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в пункте 3 после слова «получения» дополнить словами «лицами, указанными в части 1 настоящей статьи, и (или)»;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дополнить пунктом 7 следующего содержания: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«7)  получения единовременной выплаты в размере 20 тысяч рублей в связи с рождением  третьего ребенка и последующих детей».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b/>
          <w:sz w:val="16"/>
          <w:szCs w:val="16"/>
        </w:rPr>
      </w:pP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в силу через 10 дней после его официального опубликования</w:t>
      </w:r>
      <w:r>
        <w:rPr>
          <w:color w:val="000000"/>
          <w:sz w:val="28"/>
          <w:szCs w:val="28"/>
        </w:rPr>
        <w:t>, но не ранее 1 января 2021 года.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   А.Дрозденко</w:t>
      </w:r>
    </w:p>
    <w:p w:rsidR="00285703" w:rsidRDefault="00285703" w:rsidP="0028570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85703" w:rsidRDefault="00285703" w:rsidP="0028570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>О внесении изменений в</w:t>
      </w:r>
      <w:r>
        <w:rPr>
          <w:bCs/>
          <w:color w:val="000000"/>
          <w:sz w:val="28"/>
          <w:szCs w:val="28"/>
        </w:rPr>
        <w:t xml:space="preserve"> </w:t>
      </w:r>
      <w:r w:rsidRPr="0059731E">
        <w:rPr>
          <w:b/>
          <w:bCs/>
          <w:color w:val="000000"/>
          <w:sz w:val="28"/>
          <w:szCs w:val="28"/>
        </w:rPr>
        <w:t xml:space="preserve">статью </w:t>
      </w:r>
      <w:r>
        <w:rPr>
          <w:b/>
          <w:bCs/>
          <w:color w:val="000000"/>
          <w:sz w:val="28"/>
          <w:szCs w:val="28"/>
        </w:rPr>
        <w:t>3.</w:t>
      </w:r>
      <w:r w:rsidRPr="0059731E">
        <w:rPr>
          <w:b/>
          <w:bCs/>
          <w:color w:val="000000"/>
          <w:sz w:val="28"/>
          <w:szCs w:val="28"/>
        </w:rPr>
        <w:t xml:space="preserve">5 областного закона </w:t>
      </w:r>
      <w:r w:rsidRPr="0059731E">
        <w:rPr>
          <w:b/>
          <w:sz w:val="28"/>
          <w:szCs w:val="28"/>
        </w:rPr>
        <w:t>"Социальный кодекс Ленинградской области</w:t>
      </w:r>
      <w:r>
        <w:rPr>
          <w:sz w:val="28"/>
          <w:szCs w:val="28"/>
        </w:rPr>
        <w:t>"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в Конституции Российской Федерации уделено вопросам семейной политики,  исходя из того, что дети являются важнейшим приоритетом государственной политики России. При этом государство обязано создавать условия, способствующие всестороннему духовному, нравственному, интеллектуальному и физическому развитию детей, воспитанию в них патриотизма, гражданственности и уважения к старшим.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Государственная поддержка семей с детьми является приоритетной задачей, направленной на </w:t>
      </w:r>
      <w:r>
        <w:rPr>
          <w:rFonts w:ascii="Times New Roman" w:hAnsi="Times New Roman" w:cs="Times New Roman"/>
          <w:sz w:val="28"/>
          <w:szCs w:val="28"/>
        </w:rPr>
        <w:t>создание комфортной и доброжелательной среды для жизни детей.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социальной поддержки многодетных семей и многодетных приемных семей, проживающих на территории Ленинградской области, определены в областном законе от 17 ноября 2017 года  № 72-оз "Социальный кодекс Ленинградской области" (далее – Социальный кодекс Ленинградской области).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Одной из форм государственной поддержки многодетных семей на территории Ленинградской области является предоставление права на материнский капитал. </w:t>
      </w:r>
      <w:r>
        <w:rPr>
          <w:rFonts w:ascii="Times New Roman" w:hAnsi="Times New Roman" w:cs="Times New Roman"/>
          <w:sz w:val="28"/>
          <w:szCs w:val="28"/>
        </w:rPr>
        <w:t>Размер материнского капитала ежегодно устанавливается областным законом об областном бюджете Ленинградской области на очередной финансовый год и на плановый период и индексируется. С 1 января 2020 года размер материнского капитала установлен в сумме 126 тысяч 936 рублей с учетом коэффициента индексации 1,04 (126936Х1,04</w:t>
      </w:r>
      <w:r w:rsidRPr="00D90E9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132013,44) и составляет 132  тысячи 13 рублей 44 копейки.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действующей редакции статьи 3.5 Социального кодекса Ленинградской области определены следующие цели распоряжения средствами (частью средств) материнского капитала: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улучшение жилищных условий на территории Ленинградской области,</w:t>
      </w:r>
      <w:r w:rsidRPr="00A313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включая ремонт, реконструкцию, инженерно-техническое обеспечение жилого помещения (домовладения), приобретение земельных участков; 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ребенком (детьми) образования (образовательных услуг) и услуг по присмотру и уходу за детьми; 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ребенком (детьми) ряда медицинских услуг; 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лечение, реабилитация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ребенка-инвалида;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санаторно-курортных путевок по медицинским показаниям и проезда к месту лечения и обратно в пределах Российской Федерации;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транспортного средства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лицами, имеющими ребенка-инвалида либо пять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более детей;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сельскохозяйственных животных, пчел и птицы, сельскохозяйственной техники для личного подсобного хозяйства.</w:t>
      </w:r>
    </w:p>
    <w:p w:rsidR="00285703" w:rsidRPr="006E65EC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Для  усиления социальной обеспеченности многодетных семей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проектом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(далее – законопроект)  предлагается расширить перечень указанных целей, дополнив их новыми целями: </w:t>
      </w:r>
      <w:r w:rsidRPr="00470DF1">
        <w:rPr>
          <w:rFonts w:ascii="Times New Roman" w:hAnsi="Times New Roman" w:cs="Times New Roman"/>
          <w:sz w:val="28"/>
          <w:szCs w:val="28"/>
        </w:rPr>
        <w:t>приобретение компьютерного оборудования и получение единовременной выплаты в размере 20 тысяч рублей в связи с рождением  третьего ребенка и последующих детей.</w:t>
      </w:r>
      <w:proofErr w:type="gramEnd"/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текущем году во время дистанционного обучения в период пандемии </w:t>
      </w:r>
      <w:proofErr w:type="spellStart"/>
      <w:r>
        <w:rPr>
          <w:sz w:val="28"/>
          <w:szCs w:val="28"/>
        </w:rPr>
        <w:t>коронавируса</w:t>
      </w:r>
      <w:proofErr w:type="spellEnd"/>
      <w:r>
        <w:rPr>
          <w:sz w:val="28"/>
          <w:szCs w:val="28"/>
        </w:rPr>
        <w:t xml:space="preserve"> каждый школьник  нуждался в компьютере (ноутбуке, планшете)  и значительное количество малообеспеченных многодетных семей столкнулось с проблемой их приобретения. Этот  вопрос  в  ускоренном порядке вынуждены были</w:t>
      </w:r>
      <w:r w:rsidRPr="001E14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решать государство и общество. Особенно эта проблема является острой для многодетных семей, в которых требуется несколько компьютеров для участия  детей в образовательном процессе и их эффективного развития. В целях предупреждения этой проблемы в будущем и развития детей  с использованием информационных компьютерных технологий настоящим законопроектом предусмотрена возможность направления средств материнского капитала на приобретение </w:t>
      </w:r>
      <w:r w:rsidRPr="00470DF1">
        <w:rPr>
          <w:sz w:val="28"/>
          <w:szCs w:val="28"/>
        </w:rPr>
        <w:t xml:space="preserve">компьютерного </w:t>
      </w:r>
      <w:r w:rsidRPr="00F33951">
        <w:rPr>
          <w:sz w:val="28"/>
          <w:szCs w:val="28"/>
        </w:rPr>
        <w:t>оборудования.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известно, целевое назначение средств </w:t>
      </w:r>
      <w:r w:rsidRPr="00777C36">
        <w:rPr>
          <w:rFonts w:ascii="Times New Roman" w:hAnsi="Times New Roman" w:cs="Times New Roman"/>
          <w:sz w:val="28"/>
          <w:szCs w:val="28"/>
        </w:rPr>
        <w:t xml:space="preserve"> материнского капитала </w:t>
      </w:r>
      <w:r>
        <w:rPr>
          <w:rFonts w:ascii="Times New Roman" w:hAnsi="Times New Roman" w:cs="Times New Roman"/>
          <w:sz w:val="28"/>
          <w:szCs w:val="28"/>
        </w:rPr>
        <w:t xml:space="preserve">состоит в </w:t>
      </w:r>
      <w:r w:rsidRPr="00777C36">
        <w:rPr>
          <w:rFonts w:ascii="Times New Roman" w:hAnsi="Times New Roman" w:cs="Times New Roman"/>
          <w:sz w:val="28"/>
          <w:szCs w:val="28"/>
        </w:rPr>
        <w:t>поддержк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7C36">
        <w:rPr>
          <w:rFonts w:ascii="Times New Roman" w:hAnsi="Times New Roman" w:cs="Times New Roman"/>
          <w:sz w:val="28"/>
          <w:szCs w:val="28"/>
        </w:rPr>
        <w:t xml:space="preserve"> семей с детьми.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с учетом ухудшения экономического положения многих многодетных семей им  необходима государственная поддержка непосредственно после рождения </w:t>
      </w:r>
      <w:r w:rsidRPr="00F33951">
        <w:rPr>
          <w:rFonts w:ascii="Times New Roman" w:hAnsi="Times New Roman" w:cs="Times New Roman"/>
          <w:sz w:val="28"/>
          <w:szCs w:val="28"/>
        </w:rPr>
        <w:t>третьего</w:t>
      </w:r>
      <w:r w:rsidRPr="00470DF1">
        <w:rPr>
          <w:rFonts w:ascii="Times New Roman" w:hAnsi="Times New Roman" w:cs="Times New Roman"/>
          <w:sz w:val="28"/>
          <w:szCs w:val="28"/>
        </w:rPr>
        <w:t xml:space="preserve"> ребенка и последующих детей</w:t>
      </w:r>
      <w:r>
        <w:rPr>
          <w:rFonts w:ascii="Times New Roman" w:hAnsi="Times New Roman" w:cs="Times New Roman"/>
          <w:sz w:val="28"/>
          <w:szCs w:val="28"/>
        </w:rPr>
        <w:t xml:space="preserve">. С учетом имеющейся практики в других регионах законопроектом </w:t>
      </w:r>
      <w:r w:rsidRPr="00F33951">
        <w:rPr>
          <w:rFonts w:ascii="Times New Roman" w:hAnsi="Times New Roman" w:cs="Times New Roman"/>
          <w:sz w:val="28"/>
          <w:szCs w:val="28"/>
        </w:rPr>
        <w:t xml:space="preserve">предлагается установить получение единовременной выплаты в размере 20 </w:t>
      </w:r>
      <w:r w:rsidRPr="00777C36">
        <w:rPr>
          <w:rFonts w:ascii="Times New Roman" w:hAnsi="Times New Roman" w:cs="Times New Roman"/>
          <w:sz w:val="28"/>
          <w:szCs w:val="28"/>
        </w:rPr>
        <w:t>тысяч рублей в связи с рождением  третьего ребенка и последующих детей</w:t>
      </w:r>
      <w:r>
        <w:rPr>
          <w:rFonts w:ascii="Times New Roman" w:hAnsi="Times New Roman" w:cs="Times New Roman"/>
          <w:sz w:val="28"/>
          <w:szCs w:val="28"/>
        </w:rPr>
        <w:t>, которая может быть направлена</w:t>
      </w:r>
      <w:r w:rsidRPr="00B42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материальные нужды семьи. Возможность получения выплаты непосредственно со дня рождения третьего ребенка (детей) позволит решить неотложные проблемы семей, в том числе возникающие в первый год жизни ребенка (детей).  Подобные единовременные выплаты уже предоставляются в Чувашской Республике, Вологодской области, Мурманской области, Нижегородской области, Оренбургской области и в других регионах.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5F7F">
        <w:rPr>
          <w:rFonts w:ascii="Times New Roman" w:hAnsi="Times New Roman" w:cs="Times New Roman"/>
          <w:sz w:val="28"/>
          <w:szCs w:val="28"/>
        </w:rPr>
        <w:t>Законопроектом предлагается установить еще один вариант расходования средств материнского капитала</w:t>
      </w:r>
      <w:r>
        <w:rPr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получение</w:t>
      </w:r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 xml:space="preserve">атерями и отцами – единственными усыновителями третьего ребенка и последующих детей медицинских услуг, кроме услуг, предусмотренных Федеральным законом от 29  ноября  2010 года  №  326-ФЗ </w:t>
      </w:r>
      <w:r>
        <w:rPr>
          <w:rFonts w:ascii="Times New Roman" w:hAnsi="Times New Roman"/>
          <w:sz w:val="28"/>
          <w:szCs w:val="28"/>
        </w:rPr>
        <w:t>"Об обязательном медицинском страховании в Российской Федерации", в том числе на приобретение дорогостоящих лекарственных препаратов для медицинского применения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 Социальном кодексе Ленинградской области предусмотрено получение медицинских услуг за счет средств материнского капитала только </w:t>
      </w:r>
      <w:r>
        <w:rPr>
          <w:rFonts w:ascii="Times New Roman" w:hAnsi="Times New Roman"/>
          <w:sz w:val="28"/>
          <w:szCs w:val="28"/>
        </w:rPr>
        <w:t xml:space="preserve">ребенком (детьми). Однако иногда в семьях возникают ситуации, когда серьезное лечение и дорогие лекарства требуется матери или </w:t>
      </w:r>
      <w:r>
        <w:rPr>
          <w:rFonts w:ascii="Times New Roman" w:hAnsi="Times New Roman" w:cs="Times New Roman"/>
          <w:sz w:val="28"/>
          <w:szCs w:val="28"/>
        </w:rPr>
        <w:lastRenderedPageBreak/>
        <w:t>отцу – единственному усыновителю</w:t>
      </w:r>
      <w:r>
        <w:rPr>
          <w:rFonts w:ascii="Times New Roman" w:hAnsi="Times New Roman"/>
          <w:sz w:val="28"/>
          <w:szCs w:val="28"/>
        </w:rPr>
        <w:t xml:space="preserve"> и материнский капитал может стать им единственной финансовой поддержкой в таких ситуациях.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любом случае принятие решения о выборе конкретных целей распоряжения средствами материнского капитала принимается заявителями самостоятельно. Предлагаемое законопроектом расширение перечня указанных целей будет способствовать более эффективному и рациональному распоряжению такими средствами.</w:t>
      </w:r>
    </w:p>
    <w:p w:rsidR="00285703" w:rsidRDefault="00285703" w:rsidP="0028570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85703" w:rsidRDefault="00285703" w:rsidP="0028570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>О внесении изменений в</w:t>
      </w:r>
      <w:r>
        <w:rPr>
          <w:bCs/>
          <w:color w:val="000000"/>
          <w:sz w:val="28"/>
          <w:szCs w:val="28"/>
        </w:rPr>
        <w:t xml:space="preserve"> </w:t>
      </w:r>
      <w:r w:rsidRPr="0059731E">
        <w:rPr>
          <w:b/>
          <w:bCs/>
          <w:color w:val="000000"/>
          <w:sz w:val="28"/>
          <w:szCs w:val="28"/>
        </w:rPr>
        <w:t xml:space="preserve">статью </w:t>
      </w:r>
      <w:r>
        <w:rPr>
          <w:b/>
          <w:bCs/>
          <w:color w:val="000000"/>
          <w:sz w:val="28"/>
          <w:szCs w:val="28"/>
        </w:rPr>
        <w:t>3.</w:t>
      </w:r>
      <w:r w:rsidRPr="0059731E">
        <w:rPr>
          <w:b/>
          <w:bCs/>
          <w:color w:val="000000"/>
          <w:sz w:val="28"/>
          <w:szCs w:val="28"/>
        </w:rPr>
        <w:t xml:space="preserve">5 областного закона </w:t>
      </w:r>
      <w:r w:rsidRPr="0059731E">
        <w:rPr>
          <w:b/>
          <w:sz w:val="28"/>
          <w:szCs w:val="28"/>
        </w:rPr>
        <w:t>"Социальный кодекс Ленинградской области</w:t>
      </w:r>
      <w:r>
        <w:rPr>
          <w:sz w:val="28"/>
          <w:szCs w:val="28"/>
        </w:rPr>
        <w:t>"</w:t>
      </w:r>
    </w:p>
    <w:p w:rsidR="00285703" w:rsidRDefault="00285703" w:rsidP="002857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расходов на предоставление материнского капитала, предусмотренных в законопроекте, планируется осуществлять  в 2021 году в пределах средств, предусмотренных комитету по социальной защите населения Ленинградской области в областном бюджете на 2021 год и на плановый период 2022 и 2023 годов.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285703" w:rsidRPr="00CC1A46" w:rsidRDefault="00285703" w:rsidP="00285703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</w:t>
      </w:r>
      <w:r w:rsidRPr="00CC1A46">
        <w:rPr>
          <w:rFonts w:ascii="Times New Roman" w:hAnsi="Times New Roman"/>
          <w:b/>
          <w:sz w:val="28"/>
          <w:szCs w:val="28"/>
        </w:rPr>
        <w:t xml:space="preserve">реализации областного закона </w:t>
      </w:r>
      <w:r w:rsidRPr="00CC1A46">
        <w:rPr>
          <w:rFonts w:ascii="Times New Roman" w:hAnsi="Times New Roman"/>
          <w:sz w:val="28"/>
          <w:szCs w:val="28"/>
        </w:rPr>
        <w:t>"</w:t>
      </w:r>
      <w:r w:rsidRPr="00CC1A46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</w:t>
      </w:r>
      <w:r w:rsidRPr="00CC1A4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C1A46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3.5 областного закона </w:t>
      </w:r>
      <w:r w:rsidRPr="00CC1A46">
        <w:rPr>
          <w:rFonts w:ascii="Times New Roman" w:hAnsi="Times New Roman"/>
          <w:b/>
          <w:sz w:val="28"/>
          <w:szCs w:val="28"/>
        </w:rPr>
        <w:t>"Социальный кодекс Ленинградской области</w:t>
      </w:r>
      <w:r w:rsidRPr="00CC1A46">
        <w:rPr>
          <w:rFonts w:ascii="Times New Roman" w:hAnsi="Times New Roman"/>
          <w:sz w:val="28"/>
          <w:szCs w:val="28"/>
        </w:rPr>
        <w:t>"</w:t>
      </w:r>
    </w:p>
    <w:p w:rsidR="00285703" w:rsidRDefault="00285703" w:rsidP="00285703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не </w:t>
      </w:r>
      <w:r>
        <w:rPr>
          <w:rFonts w:ascii="Times New Roman" w:hAnsi="Times New Roman" w:cs="Times New Roman"/>
          <w:sz w:val="28"/>
          <w:szCs w:val="28"/>
        </w:rPr>
        <w:t>потребует разработки нормативных правовых актов Ленинградской области.</w:t>
      </w:r>
    </w:p>
    <w:p w:rsidR="00285703" w:rsidRDefault="00285703" w:rsidP="0028570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CC1A46">
        <w:rPr>
          <w:rFonts w:ascii="Times New Roman" w:hAnsi="Times New Roman" w:cs="Times New Roman"/>
          <w:sz w:val="28"/>
          <w:szCs w:val="28"/>
        </w:rPr>
        <w:t>"</w:t>
      </w:r>
      <w:r w:rsidRPr="00CC1A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в</w:t>
      </w:r>
      <w:r w:rsidRPr="00CC1A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C1A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статью 3.5 областного закона </w:t>
      </w:r>
      <w:r w:rsidRPr="00CC1A46">
        <w:rPr>
          <w:rFonts w:ascii="Times New Roman" w:hAnsi="Times New Roman" w:cs="Times New Roman"/>
          <w:b/>
          <w:sz w:val="28"/>
          <w:szCs w:val="28"/>
        </w:rPr>
        <w:t>"Социальный кодекс Ленинградской области</w:t>
      </w:r>
      <w:r w:rsidRPr="00CC1A46">
        <w:rPr>
          <w:rFonts w:ascii="Times New Roman" w:hAnsi="Times New Roman" w:cs="Times New Roman"/>
          <w:sz w:val="28"/>
          <w:szCs w:val="28"/>
        </w:rPr>
        <w:t>"</w:t>
      </w: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703" w:rsidRPr="00A66502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</w:t>
      </w:r>
      <w:r>
        <w:rPr>
          <w:rFonts w:ascii="Times New Roman" w:hAnsi="Times New Roman" w:cs="Times New Roman"/>
          <w:sz w:val="28"/>
          <w:szCs w:val="28"/>
        </w:rPr>
        <w:t xml:space="preserve">потребует внесения изменений в приказ </w:t>
      </w:r>
      <w:r w:rsidRPr="00A66502">
        <w:rPr>
          <w:rFonts w:ascii="Times New Roman" w:hAnsi="Times New Roman" w:cs="Times New Roman"/>
          <w:sz w:val="28"/>
          <w:szCs w:val="28"/>
        </w:rPr>
        <w:t xml:space="preserve">комитета по социальной защите населения Ленинградской области от 31.01.2020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A6650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502">
        <w:rPr>
          <w:rFonts w:ascii="Times New Roman" w:hAnsi="Times New Roman" w:cs="Times New Roman"/>
          <w:sz w:val="28"/>
          <w:szCs w:val="28"/>
        </w:rPr>
        <w:t>"Об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5703" w:rsidRPr="00A66502" w:rsidRDefault="00285703" w:rsidP="00285703">
      <w:pPr>
        <w:pStyle w:val="a5"/>
        <w:ind w:left="0" w:firstLine="708"/>
        <w:jc w:val="both"/>
        <w:rPr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rPr>
          <w:rFonts w:ascii="Times New Roman" w:hAnsi="Times New Roman" w:cs="Times New Roman"/>
        </w:rPr>
      </w:pP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Pr="00CC1A46">
        <w:rPr>
          <w:rFonts w:ascii="Times New Roman" w:hAnsi="Times New Roman" w:cs="Times New Roman"/>
          <w:sz w:val="28"/>
          <w:szCs w:val="28"/>
        </w:rPr>
        <w:t>"</w:t>
      </w:r>
      <w:r w:rsidRPr="00CC1A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в</w:t>
      </w:r>
      <w:r w:rsidRPr="00CC1A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C1A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статью 3.5 областного закона </w:t>
      </w:r>
      <w:r w:rsidRPr="00CC1A46">
        <w:rPr>
          <w:rFonts w:ascii="Times New Roman" w:hAnsi="Times New Roman" w:cs="Times New Roman"/>
          <w:b/>
          <w:sz w:val="28"/>
          <w:szCs w:val="28"/>
        </w:rPr>
        <w:t>"Социальный кодекс Ленинградской области</w:t>
      </w:r>
      <w:r w:rsidRPr="00CC1A46">
        <w:rPr>
          <w:rFonts w:ascii="Times New Roman" w:hAnsi="Times New Roman" w:cs="Times New Roman"/>
          <w:sz w:val="28"/>
          <w:szCs w:val="28"/>
        </w:rPr>
        <w:t>"</w:t>
      </w:r>
    </w:p>
    <w:p w:rsidR="00285703" w:rsidRDefault="00285703" w:rsidP="00285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Конституция Российской Федерации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Федеральный закон от 29 ноября 2010 года  №  326-ФЗ </w:t>
      </w:r>
      <w:r>
        <w:rPr>
          <w:rFonts w:ascii="Times New Roman" w:hAnsi="Times New Roman"/>
          <w:sz w:val="28"/>
          <w:szCs w:val="28"/>
        </w:rPr>
        <w:t>"Об обязательном медицинском страховании в Российской Федерации"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Областной закон от 17 ноября 2017 года  № 72-оз "Социальный кодекс Ленинградской области"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Областной закон от 4 декабря 2019 года № 94-оз "Об областном бюджете Ленинградской области на 2020 год и на плановый период 2021 и 2022 годов"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Постановление Правительства Ленинградской области от 25 декабря 2007  года № 337 "Об утверждении Положения о комитете по социальной защите населения Ленинградской области"</w:t>
      </w:r>
    </w:p>
    <w:p w:rsidR="00285703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Постановление Правительства Ленинградской области от 19 марта 2018 года № 89 "О реализации отдельных положений областного закона от 17 ноября 2017 года № 72-оз "Социальный кодекс Ленинградской области", применяемых в отношении семей, имеющих детей,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области"</w:t>
      </w:r>
    </w:p>
    <w:p w:rsidR="00285703" w:rsidRPr="00A66502" w:rsidRDefault="00285703" w:rsidP="00285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A66502">
        <w:rPr>
          <w:rFonts w:ascii="Times New Roman" w:hAnsi="Times New Roman" w:cs="Times New Roman"/>
          <w:sz w:val="28"/>
          <w:szCs w:val="28"/>
        </w:rPr>
        <w:t>Приказ комитета по социальной защите населения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31.01.2020 №</w:t>
      </w:r>
      <w:r w:rsidRPr="00A66502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502">
        <w:rPr>
          <w:rFonts w:ascii="Times New Roman" w:hAnsi="Times New Roman" w:cs="Times New Roman"/>
          <w:sz w:val="28"/>
          <w:szCs w:val="28"/>
        </w:rPr>
        <w:t>"Об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населения"</w:t>
      </w:r>
    </w:p>
    <w:p w:rsidR="00285703" w:rsidRPr="00A66502" w:rsidRDefault="00285703" w:rsidP="00285703">
      <w:pPr>
        <w:pStyle w:val="a5"/>
        <w:ind w:left="0" w:firstLine="708"/>
        <w:jc w:val="both"/>
        <w:rPr>
          <w:sz w:val="28"/>
          <w:szCs w:val="28"/>
        </w:rPr>
      </w:pPr>
    </w:p>
    <w:p w:rsidR="00285703" w:rsidRDefault="00285703" w:rsidP="00285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85703" w:rsidRDefault="00285703" w:rsidP="0028570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85703" w:rsidRDefault="00285703" w:rsidP="002857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85703" w:rsidRDefault="00285703" w:rsidP="00285703">
      <w:pPr>
        <w:spacing w:after="0"/>
        <w:rPr>
          <w:rFonts w:ascii="Times New Roman" w:hAnsi="Times New Roman" w:cs="Times New Roman"/>
        </w:rPr>
      </w:pPr>
    </w:p>
    <w:p w:rsidR="00285703" w:rsidRDefault="00285703" w:rsidP="00285703">
      <w:pPr>
        <w:spacing w:after="0"/>
        <w:rPr>
          <w:rFonts w:ascii="Times New Roman" w:hAnsi="Times New Roman" w:cs="Times New Roman"/>
        </w:rPr>
      </w:pPr>
    </w:p>
    <w:p w:rsidR="00285703" w:rsidRDefault="00285703" w:rsidP="00285703"/>
    <w:p w:rsidR="00285703" w:rsidRDefault="00285703" w:rsidP="00285703"/>
    <w:p w:rsidR="00285703" w:rsidRDefault="00285703" w:rsidP="0028570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285703" w:rsidRDefault="00285703" w:rsidP="00285703"/>
    <w:p w:rsidR="00285703" w:rsidRDefault="00285703" w:rsidP="00285703"/>
    <w:p w:rsidR="00D54FF2" w:rsidRDefault="00D54FF2"/>
    <w:sectPr w:rsidR="00D54FF2" w:rsidSect="0030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703"/>
    <w:rsid w:val="00285703"/>
    <w:rsid w:val="00663600"/>
    <w:rsid w:val="007F44EE"/>
    <w:rsid w:val="009B5D25"/>
    <w:rsid w:val="00D52703"/>
    <w:rsid w:val="00D54FF2"/>
    <w:rsid w:val="00F8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8570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857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1"/>
    <w:locked/>
    <w:rsid w:val="00285703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285703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7">
    <w:name w:val="Базовый"/>
    <w:uiPriority w:val="99"/>
    <w:rsid w:val="00D5270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6</cp:revision>
  <cp:lastPrinted>2020-10-15T07:53:00Z</cp:lastPrinted>
  <dcterms:created xsi:type="dcterms:W3CDTF">2020-10-14T08:45:00Z</dcterms:created>
  <dcterms:modified xsi:type="dcterms:W3CDTF">2020-10-15T08:04:00Z</dcterms:modified>
</cp:coreProperties>
</file>