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90"/>
        <w:gridCol w:w="4891"/>
      </w:tblGrid>
      <w:tr w:rsidR="003C764D" w:rsidRPr="003C764D" w:rsidTr="003C764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C764D" w:rsidRPr="003C764D" w:rsidRDefault="003C76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C764D">
              <w:rPr>
                <w:rFonts w:ascii="Times New Roman" w:hAnsi="Times New Roman" w:cs="Times New Roman"/>
                <w:sz w:val="28"/>
                <w:szCs w:val="28"/>
              </w:rPr>
              <w:t>29 декабря 2015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C764D" w:rsidRPr="003C764D" w:rsidRDefault="003C764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764D">
              <w:rPr>
                <w:rFonts w:ascii="Times New Roman" w:hAnsi="Times New Roman" w:cs="Times New Roman"/>
                <w:sz w:val="28"/>
                <w:szCs w:val="28"/>
              </w:rPr>
              <w:t>N 153-оз</w:t>
            </w:r>
          </w:p>
        </w:tc>
      </w:tr>
    </w:tbl>
    <w:p w:rsidR="003C764D" w:rsidRPr="003C764D" w:rsidRDefault="003C764D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3C764D" w:rsidRPr="003C764D" w:rsidRDefault="003C764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3C764D" w:rsidRPr="003C764D" w:rsidRDefault="003C764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C764D">
        <w:rPr>
          <w:rFonts w:ascii="Times New Roman" w:hAnsi="Times New Roman" w:cs="Times New Roman"/>
          <w:sz w:val="28"/>
          <w:szCs w:val="28"/>
        </w:rPr>
        <w:t>О ПЕРЕРАСПРЕДЕЛЕНИИ ПОЛНОМОЧИЙ В СФЕРЕ ВОДОСНАБЖЕНИЯ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764D">
        <w:rPr>
          <w:rFonts w:ascii="Times New Roman" w:hAnsi="Times New Roman" w:cs="Times New Roman"/>
          <w:sz w:val="28"/>
          <w:szCs w:val="28"/>
        </w:rPr>
        <w:t>И ВОДООТВЕДЕНИЯ МЕЖДУ ОРГАНАМИ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764D">
        <w:rPr>
          <w:rFonts w:ascii="Times New Roman" w:hAnsi="Times New Roman" w:cs="Times New Roman"/>
          <w:sz w:val="28"/>
          <w:szCs w:val="28"/>
        </w:rPr>
        <w:t>ЛЕНИНГРАДСКОЙ ОБЛАСТИ И ОРГАНАМИ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764D">
        <w:rPr>
          <w:rFonts w:ascii="Times New Roman" w:hAnsi="Times New Roman" w:cs="Times New Roman"/>
          <w:sz w:val="28"/>
          <w:szCs w:val="28"/>
        </w:rPr>
        <w:t>ЛЕНИНГРАДСКОЙ ОБЛАСТИ И 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764D">
        <w:rPr>
          <w:rFonts w:ascii="Times New Roman" w:hAnsi="Times New Roman" w:cs="Times New Roman"/>
          <w:sz w:val="28"/>
          <w:szCs w:val="28"/>
        </w:rPr>
        <w:t xml:space="preserve">В ОБЛАСТНОЙ ЗАКОН </w:t>
      </w:r>
      <w:r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>"ОБ ОТДЕЛЬНЫХ ВОПРОСАХ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>СЕЛЬСКИХ ПОСЕЛЕНИЙ ЛЕНИНГРАДСКОЙ ОБЛАСТИ"</w:t>
      </w:r>
      <w:proofErr w:type="gramEnd"/>
    </w:p>
    <w:p w:rsidR="003C764D" w:rsidRPr="003C764D" w:rsidRDefault="003C76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C764D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3C764D" w:rsidRPr="003C764D" w:rsidRDefault="003C76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C764D">
        <w:rPr>
          <w:rFonts w:ascii="Times New Roman" w:hAnsi="Times New Roman" w:cs="Times New Roman"/>
          <w:sz w:val="28"/>
          <w:szCs w:val="28"/>
        </w:rPr>
        <w:t>23 декабря 2015 года)</w:t>
      </w:r>
      <w:proofErr w:type="gramEnd"/>
    </w:p>
    <w:p w:rsidR="003C764D" w:rsidRPr="003C764D" w:rsidRDefault="003C764D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C764D" w:rsidRPr="003C764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C764D" w:rsidRPr="003C764D" w:rsidRDefault="003C76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64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3C764D" w:rsidRPr="003C764D" w:rsidRDefault="003C76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C764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Областных законов Ленинградской области от 26.07.2016 </w:t>
            </w:r>
            <w:hyperlink r:id="rId5" w:history="1">
              <w:r w:rsidRPr="003C764D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66-оз</w:t>
              </w:r>
            </w:hyperlink>
            <w:r w:rsidRPr="003C764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  <w:proofErr w:type="gramEnd"/>
          </w:p>
          <w:p w:rsidR="003C764D" w:rsidRPr="003C764D" w:rsidRDefault="003C76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64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15.03.2017 </w:t>
            </w:r>
            <w:hyperlink r:id="rId6" w:history="1">
              <w:r w:rsidRPr="003C764D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15-оз</w:t>
              </w:r>
            </w:hyperlink>
            <w:r w:rsidRPr="003C764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17.07.2017 </w:t>
            </w:r>
            <w:hyperlink r:id="rId7" w:history="1">
              <w:r w:rsidRPr="003C764D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46-оз</w:t>
              </w:r>
            </w:hyperlink>
            <w:r w:rsidRPr="003C764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20.02.2018 </w:t>
            </w:r>
            <w:hyperlink r:id="rId8" w:history="1">
              <w:r w:rsidRPr="003C764D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19-оз</w:t>
              </w:r>
            </w:hyperlink>
            <w:r w:rsidRPr="003C764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3C764D" w:rsidRPr="003C764D" w:rsidRDefault="003C76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64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29.12.2018 </w:t>
            </w:r>
            <w:hyperlink r:id="rId9" w:history="1">
              <w:r w:rsidRPr="003C764D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153-оз</w:t>
              </w:r>
            </w:hyperlink>
            <w:r w:rsidRPr="003C764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18.03.2019 </w:t>
            </w:r>
            <w:hyperlink r:id="rId10" w:history="1">
              <w:r w:rsidRPr="003C764D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12-оз</w:t>
              </w:r>
            </w:hyperlink>
            <w:r w:rsidRPr="003C764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27.12.2019 </w:t>
            </w:r>
            <w:hyperlink r:id="rId11" w:history="1">
              <w:r w:rsidRPr="003C764D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118-оз</w:t>
              </w:r>
            </w:hyperlink>
            <w:r w:rsidRPr="003C764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)</w:t>
            </w:r>
          </w:p>
        </w:tc>
      </w:tr>
    </w:tbl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764D">
        <w:rPr>
          <w:rFonts w:ascii="Times New Roman" w:hAnsi="Times New Roman" w:cs="Times New Roman"/>
          <w:sz w:val="28"/>
          <w:szCs w:val="28"/>
        </w:rPr>
        <w:t xml:space="preserve">Настоящий областной закон на основании </w:t>
      </w:r>
      <w:hyperlink r:id="rId12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части 6.1 статьи 26.3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</w:t>
      </w:r>
      <w:hyperlink r:id="rId13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части 1.2 статьи 17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деятельности органов местного самоуправления в Российской Федерации", </w:t>
      </w:r>
      <w:hyperlink r:id="rId14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статьи 6.1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proofErr w:type="gramEnd"/>
      <w:r w:rsidRPr="003C76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C764D">
        <w:rPr>
          <w:rFonts w:ascii="Times New Roman" w:hAnsi="Times New Roman" w:cs="Times New Roman"/>
          <w:sz w:val="28"/>
          <w:szCs w:val="28"/>
        </w:rPr>
        <w:t xml:space="preserve">7 декабря 2011 года N 416-ФЗ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"О водоснабжении и водоотведении" (далее - Федеральный закон </w:t>
      </w:r>
      <w:r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>"О водоснабжении и водоотведении") принят в целях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Сосновоборского городского округа Ленинградской области, городских и сельских поселений Бокситогорского, Волховского, Всеволожского, Волосовского, Выборгского, Кингисеппского, Киришского, Кировского, Лодейнопольского, Ломоносовского, Лужского, Подпорожского, Приозерского, Сланцевского</w:t>
      </w:r>
      <w:proofErr w:type="gramEnd"/>
      <w:r w:rsidRPr="003C764D">
        <w:rPr>
          <w:rFonts w:ascii="Times New Roman" w:hAnsi="Times New Roman" w:cs="Times New Roman"/>
          <w:sz w:val="28"/>
          <w:szCs w:val="28"/>
        </w:rPr>
        <w:t>, Тихвинского, Тосненского, Гатчинского муниципальных районов Ленинградской области (далее также - органы местного самоуправления поселений Ленинградской области).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(в ред. Областных законов Ленинградской области от 26.07.2016 </w:t>
      </w:r>
      <w:hyperlink r:id="rId15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66-оз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от 17.07.2017 </w:t>
      </w:r>
      <w:hyperlink r:id="rId16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46-оз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, от 29.12.2018 </w:t>
      </w:r>
      <w:hyperlink r:id="rId17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153-оз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, от 27.12.2019 </w:t>
      </w:r>
      <w:hyperlink r:id="rId18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118-оз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>)</w:t>
      </w:r>
    </w:p>
    <w:p w:rsidR="003C764D" w:rsidRPr="003C764D" w:rsidRDefault="003C764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25"/>
      <w:bookmarkEnd w:id="0"/>
      <w:r w:rsidRPr="003C764D">
        <w:rPr>
          <w:rFonts w:ascii="Times New Roman" w:hAnsi="Times New Roman" w:cs="Times New Roman"/>
          <w:sz w:val="28"/>
          <w:szCs w:val="28"/>
        </w:rPr>
        <w:lastRenderedPageBreak/>
        <w:t>Статья 1. Полномочия органов государственной власти Ленинградской области и органов местного самоуправления поселений Ленинградской области в сфере водоснабжения и водоотведения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C764D">
        <w:rPr>
          <w:rFonts w:ascii="Times New Roman" w:hAnsi="Times New Roman" w:cs="Times New Roman"/>
          <w:sz w:val="28"/>
          <w:szCs w:val="28"/>
        </w:rPr>
        <w:t xml:space="preserve">К полномочиям Правительства Ленинградской области или уполномоченных им органов исполнительной власти Ленинградской области относятся полномочия органов местного самоуправления Сосновоборского городского округа Ленинградской области, городских и сельских поселений Бокситогорского, Волховского, Всеволожского, Волосовского, Выборгского, Кингисеппского, Киришского, Кировского, Лодейнопольского, Ломоносовского, Лужского, Подпорожского, Приозерского, Сланцевского, Тихвинского, Тосненского, Гатчинского муниципальных районов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в сфере водоснабжения и водоотведения, отнесенные Федеральным </w:t>
      </w:r>
      <w:hyperlink r:id="rId19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>"О водоснабжении и водоотведении</w:t>
      </w:r>
      <w:proofErr w:type="gramEnd"/>
      <w:r w:rsidRPr="003C764D">
        <w:rPr>
          <w:rFonts w:ascii="Times New Roman" w:hAnsi="Times New Roman" w:cs="Times New Roman"/>
          <w:sz w:val="28"/>
          <w:szCs w:val="28"/>
        </w:rPr>
        <w:t>" к полномочиям органов местного самоуправления, за исключением полномочий по утверждению схем водоснабжения и водоотведения поселений.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(в ред. Областных законов Ленинградской области от 26.07.2016 </w:t>
      </w:r>
      <w:hyperlink r:id="rId20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66-оз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от 17.07.2017 </w:t>
      </w:r>
      <w:hyperlink r:id="rId21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46-оз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, от 29.12.2018 </w:t>
      </w:r>
      <w:hyperlink r:id="rId22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153-оз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, от 27.12.2019 </w:t>
      </w:r>
      <w:hyperlink r:id="rId23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118-оз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>)</w:t>
      </w:r>
    </w:p>
    <w:p w:rsidR="003C764D" w:rsidRPr="003C764D" w:rsidRDefault="003C7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2. Полномочия по утверждению схем водоснабжения и водоотведения поселений осуществляются органами местного самоуправления поселений Ленинградской области в соответствии с действующим законодательством.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Статья 2. Финансовое обеспечение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Полномочия органов государственной власти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>в сфере водоснабжения и водоотведения, предусмотренные настоящим областным законом, осуществляются за счет средств областного бюджета Ленинградской области.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Статья 3. Срок действия полномочий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Перераспределение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области, предусмотренное настоящим областным законом, устанавливается на неограниченный срок.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Статья 4. Переходные положения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1. Правительство Ленинградской области определяет органы исполнительной власти Ленинградской области, которые будут осуществлять полномочия, указанные в </w:t>
      </w:r>
      <w:hyperlink w:anchor="P25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статье 1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устанавливает порядок осуществления органами исполнительной власти Ленинградской области таких полномочий.</w:t>
      </w:r>
    </w:p>
    <w:p w:rsidR="003C764D" w:rsidRPr="003C764D" w:rsidRDefault="003C7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lastRenderedPageBreak/>
        <w:t xml:space="preserve">2. Полномочия, указанные в </w:t>
      </w:r>
      <w:hyperlink w:anchor="P25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статье 1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перераспределяются между органами государственной власти Ленинградской области и органами местного самоуправления:</w:t>
      </w:r>
    </w:p>
    <w:p w:rsidR="003C764D" w:rsidRPr="003C764D" w:rsidRDefault="003C7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1) городских и сельских поселений Бокситогорского, Волховского, Лодейнопольского, Подпорожского и Тихвинского муниципальных районов Ленинградской области со дня передачи имущества, находящегося </w:t>
      </w:r>
      <w:r w:rsidR="00E27AE3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в собственности указанных поселений и используемого для осуществления таких полномочий, в государственную собственность Ленинградской области, </w:t>
      </w:r>
      <w:r w:rsidR="00E27AE3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>но не позднее 31 декабря 2018 года;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(в ред. Областных законов Ленинградской области от 15.03.2017 </w:t>
      </w:r>
      <w:hyperlink r:id="rId24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15-оз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, </w:t>
      </w:r>
      <w:r w:rsidR="00E27AE3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от 17.07.2017 </w:t>
      </w:r>
      <w:hyperlink r:id="rId25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46-оз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, от 20.02.2018 </w:t>
      </w:r>
      <w:hyperlink r:id="rId26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19-оз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>)</w:t>
      </w:r>
    </w:p>
    <w:p w:rsidR="003C764D" w:rsidRPr="003C764D" w:rsidRDefault="003C7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2) городских и сельских поселений Выборгского, Лужского, Сланцевского муниципальных районов, Коммунарского городского поселения Гатчинского муниципального района Ленинградской области со дня передачи имущества, находящегося в собственности указанных поселений и используемого </w:t>
      </w:r>
      <w:r w:rsidR="00E27AE3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>для осуществления таких полномочий, в государственную собственность Ленинградской области, но не позднее 31 декабря 2018 года;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(в ред. Областных законов Ленинградской области от 26.07.2016 </w:t>
      </w:r>
      <w:hyperlink r:id="rId27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66-оз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, </w:t>
      </w:r>
      <w:r w:rsidR="00E27AE3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от 17.07.2017 </w:t>
      </w:r>
      <w:hyperlink r:id="rId28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46-оз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, от 20.02.2018 </w:t>
      </w:r>
      <w:hyperlink r:id="rId29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19-оз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, от 29.12.2018 </w:t>
      </w:r>
      <w:hyperlink r:id="rId30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153-оз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>)</w:t>
      </w:r>
    </w:p>
    <w:p w:rsidR="003C764D" w:rsidRPr="003C764D" w:rsidRDefault="003C7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764D">
        <w:rPr>
          <w:rFonts w:ascii="Times New Roman" w:hAnsi="Times New Roman" w:cs="Times New Roman"/>
          <w:sz w:val="28"/>
          <w:szCs w:val="28"/>
        </w:rPr>
        <w:t xml:space="preserve">3) Шлиссельбургского и Павловского городских поселений Кировского муниципального района, городских и сельских поселений Приозерского </w:t>
      </w:r>
      <w:r w:rsidR="00E27AE3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(за исключением </w:t>
      </w:r>
      <w:proofErr w:type="spellStart"/>
      <w:r w:rsidRPr="003C764D">
        <w:rPr>
          <w:rFonts w:ascii="Times New Roman" w:hAnsi="Times New Roman" w:cs="Times New Roman"/>
          <w:sz w:val="28"/>
          <w:szCs w:val="28"/>
        </w:rPr>
        <w:t>Кузнечнинского</w:t>
      </w:r>
      <w:proofErr w:type="spellEnd"/>
      <w:r w:rsidRPr="003C764D">
        <w:rPr>
          <w:rFonts w:ascii="Times New Roman" w:hAnsi="Times New Roman" w:cs="Times New Roman"/>
          <w:sz w:val="28"/>
          <w:szCs w:val="28"/>
        </w:rPr>
        <w:t xml:space="preserve"> городского поселения) и Тосненского </w:t>
      </w:r>
      <w:r w:rsidR="00E27AE3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(за исключением </w:t>
      </w:r>
      <w:proofErr w:type="spellStart"/>
      <w:r w:rsidRPr="003C764D">
        <w:rPr>
          <w:rFonts w:ascii="Times New Roman" w:hAnsi="Times New Roman" w:cs="Times New Roman"/>
          <w:sz w:val="28"/>
          <w:szCs w:val="28"/>
        </w:rPr>
        <w:t>Любанского</w:t>
      </w:r>
      <w:proofErr w:type="spellEnd"/>
      <w:r w:rsidRPr="003C764D">
        <w:rPr>
          <w:rFonts w:ascii="Times New Roman" w:hAnsi="Times New Roman" w:cs="Times New Roman"/>
          <w:sz w:val="28"/>
          <w:szCs w:val="28"/>
        </w:rPr>
        <w:t xml:space="preserve">, Никольского, Рябовского, Тосненского, Фёдоровского, </w:t>
      </w:r>
      <w:proofErr w:type="spellStart"/>
      <w:r w:rsidRPr="003C764D">
        <w:rPr>
          <w:rFonts w:ascii="Times New Roman" w:hAnsi="Times New Roman" w:cs="Times New Roman"/>
          <w:sz w:val="28"/>
          <w:szCs w:val="28"/>
        </w:rPr>
        <w:t>Форносовского</w:t>
      </w:r>
      <w:proofErr w:type="spellEnd"/>
      <w:r w:rsidRPr="003C764D">
        <w:rPr>
          <w:rFonts w:ascii="Times New Roman" w:hAnsi="Times New Roman" w:cs="Times New Roman"/>
          <w:sz w:val="28"/>
          <w:szCs w:val="28"/>
        </w:rPr>
        <w:t xml:space="preserve"> городских поселений) муниципальных районов Ленинградской области со дня передачи имущества, находящегося </w:t>
      </w:r>
      <w:r w:rsidR="00E27AE3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в собственности указанных поселений и используемого для осуществления таких полномочий, в государственную собственность Ленинградской области, </w:t>
      </w:r>
      <w:r w:rsidR="00E27AE3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>но не позднее 31 декабря</w:t>
      </w:r>
      <w:proofErr w:type="gramEnd"/>
      <w:r w:rsidRPr="003C764D">
        <w:rPr>
          <w:rFonts w:ascii="Times New Roman" w:hAnsi="Times New Roman" w:cs="Times New Roman"/>
          <w:sz w:val="28"/>
          <w:szCs w:val="28"/>
        </w:rPr>
        <w:t xml:space="preserve"> 2019 года;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(п. 3 </w:t>
      </w:r>
      <w:proofErr w:type="gramStart"/>
      <w:r w:rsidRPr="003C764D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3C764D">
        <w:rPr>
          <w:rFonts w:ascii="Times New Roman" w:hAnsi="Times New Roman" w:cs="Times New Roman"/>
          <w:sz w:val="28"/>
          <w:szCs w:val="28"/>
        </w:rPr>
        <w:t xml:space="preserve"> Областным </w:t>
      </w:r>
      <w:hyperlink r:id="rId31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Ленинградской области от 17.07.2017 N 46-оз; </w:t>
      </w:r>
      <w:r w:rsidR="00E27AE3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в ред. Областных законов Ленинградской области от 20.02.2018 </w:t>
      </w:r>
      <w:hyperlink r:id="rId32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19-оз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, </w:t>
      </w:r>
      <w:r w:rsidR="00E27AE3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от 18.03.2019 </w:t>
      </w:r>
      <w:hyperlink r:id="rId33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12-оз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, от 27.12.2019 </w:t>
      </w:r>
      <w:hyperlink r:id="rId34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N 118-оз</w:t>
        </w:r>
      </w:hyperlink>
      <w:r w:rsidRPr="003C764D">
        <w:rPr>
          <w:rFonts w:ascii="Times New Roman" w:hAnsi="Times New Roman" w:cs="Times New Roman"/>
          <w:sz w:val="28"/>
          <w:szCs w:val="28"/>
        </w:rPr>
        <w:t>)</w:t>
      </w:r>
    </w:p>
    <w:p w:rsidR="003C764D" w:rsidRPr="003C764D" w:rsidRDefault="003C7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764D">
        <w:rPr>
          <w:rFonts w:ascii="Times New Roman" w:hAnsi="Times New Roman" w:cs="Times New Roman"/>
          <w:sz w:val="28"/>
          <w:szCs w:val="28"/>
        </w:rPr>
        <w:t xml:space="preserve">4) Сосновоборского городского округа Ленинградской области, городских </w:t>
      </w:r>
      <w:r w:rsidR="00714867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и сельских поселений Всеволожского, Волосовского, Гатчинского </w:t>
      </w:r>
      <w:r w:rsidR="00714867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(за исключением Коммунарского городского поселения), Кингисеппского </w:t>
      </w:r>
      <w:r w:rsidR="00714867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 xml:space="preserve">(за исключением </w:t>
      </w:r>
      <w:proofErr w:type="spellStart"/>
      <w:r w:rsidRPr="003C764D">
        <w:rPr>
          <w:rFonts w:ascii="Times New Roman" w:hAnsi="Times New Roman" w:cs="Times New Roman"/>
          <w:sz w:val="28"/>
          <w:szCs w:val="28"/>
        </w:rPr>
        <w:t>Нежновского</w:t>
      </w:r>
      <w:proofErr w:type="spellEnd"/>
      <w:r w:rsidRPr="003C764D">
        <w:rPr>
          <w:rFonts w:ascii="Times New Roman" w:hAnsi="Times New Roman" w:cs="Times New Roman"/>
          <w:sz w:val="28"/>
          <w:szCs w:val="28"/>
        </w:rPr>
        <w:t xml:space="preserve"> сельского поселения), Киришского, Кировского (за исключением Шлиссельбургского и Павловского городских поселений, </w:t>
      </w:r>
      <w:proofErr w:type="spellStart"/>
      <w:r w:rsidRPr="003C764D">
        <w:rPr>
          <w:rFonts w:ascii="Times New Roman" w:hAnsi="Times New Roman" w:cs="Times New Roman"/>
          <w:sz w:val="28"/>
          <w:szCs w:val="28"/>
        </w:rPr>
        <w:t>Суховского</w:t>
      </w:r>
      <w:proofErr w:type="spellEnd"/>
      <w:r w:rsidRPr="003C764D">
        <w:rPr>
          <w:rFonts w:ascii="Times New Roman" w:hAnsi="Times New Roman" w:cs="Times New Roman"/>
          <w:sz w:val="28"/>
          <w:szCs w:val="28"/>
        </w:rPr>
        <w:t xml:space="preserve"> сельского поселения), Ломоносовского (за исключением </w:t>
      </w:r>
      <w:proofErr w:type="spellStart"/>
      <w:r w:rsidRPr="003C764D">
        <w:rPr>
          <w:rFonts w:ascii="Times New Roman" w:hAnsi="Times New Roman" w:cs="Times New Roman"/>
          <w:sz w:val="28"/>
          <w:szCs w:val="28"/>
        </w:rPr>
        <w:t>Копорского</w:t>
      </w:r>
      <w:proofErr w:type="spellEnd"/>
      <w:r w:rsidRPr="003C764D">
        <w:rPr>
          <w:rFonts w:ascii="Times New Roman" w:hAnsi="Times New Roman" w:cs="Times New Roman"/>
          <w:sz w:val="28"/>
          <w:szCs w:val="28"/>
        </w:rPr>
        <w:t xml:space="preserve"> и Лаговского сельских поселений) муниципальных районов Ленинградской области, </w:t>
      </w:r>
      <w:proofErr w:type="spellStart"/>
      <w:r w:rsidRPr="003C764D">
        <w:rPr>
          <w:rFonts w:ascii="Times New Roman" w:hAnsi="Times New Roman" w:cs="Times New Roman"/>
          <w:sz w:val="28"/>
          <w:szCs w:val="28"/>
        </w:rPr>
        <w:t>Кузнечнинского</w:t>
      </w:r>
      <w:proofErr w:type="spellEnd"/>
      <w:r w:rsidRPr="003C764D">
        <w:rPr>
          <w:rFonts w:ascii="Times New Roman" w:hAnsi="Times New Roman" w:cs="Times New Roman"/>
          <w:sz w:val="28"/>
          <w:szCs w:val="28"/>
        </w:rPr>
        <w:t xml:space="preserve"> городского поселения Приозерского муниципального района Ленинградской области, </w:t>
      </w:r>
      <w:proofErr w:type="spellStart"/>
      <w:r w:rsidRPr="003C764D">
        <w:rPr>
          <w:rFonts w:ascii="Times New Roman" w:hAnsi="Times New Roman" w:cs="Times New Roman"/>
          <w:sz w:val="28"/>
          <w:szCs w:val="28"/>
        </w:rPr>
        <w:t>Любанского</w:t>
      </w:r>
      <w:proofErr w:type="spellEnd"/>
      <w:r w:rsidRPr="003C764D">
        <w:rPr>
          <w:rFonts w:ascii="Times New Roman" w:hAnsi="Times New Roman" w:cs="Times New Roman"/>
          <w:sz w:val="28"/>
          <w:szCs w:val="28"/>
        </w:rPr>
        <w:t>, Никольского, Рябовского, Тосненского</w:t>
      </w:r>
      <w:proofErr w:type="gramEnd"/>
      <w:r w:rsidRPr="003C764D">
        <w:rPr>
          <w:rFonts w:ascii="Times New Roman" w:hAnsi="Times New Roman" w:cs="Times New Roman"/>
          <w:sz w:val="28"/>
          <w:szCs w:val="28"/>
        </w:rPr>
        <w:t xml:space="preserve">, Фёдоровского, </w:t>
      </w:r>
      <w:proofErr w:type="spellStart"/>
      <w:r w:rsidRPr="003C764D">
        <w:rPr>
          <w:rFonts w:ascii="Times New Roman" w:hAnsi="Times New Roman" w:cs="Times New Roman"/>
          <w:sz w:val="28"/>
          <w:szCs w:val="28"/>
        </w:rPr>
        <w:t>Форносовского</w:t>
      </w:r>
      <w:proofErr w:type="spellEnd"/>
      <w:r w:rsidRPr="003C764D">
        <w:rPr>
          <w:rFonts w:ascii="Times New Roman" w:hAnsi="Times New Roman" w:cs="Times New Roman"/>
          <w:sz w:val="28"/>
          <w:szCs w:val="28"/>
        </w:rPr>
        <w:t xml:space="preserve"> городских поселений Тосненского муниципального района Ленинградской области со дня передачи имущества, </w:t>
      </w:r>
      <w:r w:rsidRPr="003C764D">
        <w:rPr>
          <w:rFonts w:ascii="Times New Roman" w:hAnsi="Times New Roman" w:cs="Times New Roman"/>
          <w:sz w:val="28"/>
          <w:szCs w:val="28"/>
        </w:rPr>
        <w:lastRenderedPageBreak/>
        <w:t xml:space="preserve">находящегося в собственности указанных поселений и используемого </w:t>
      </w:r>
      <w:r w:rsidR="00714867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>для осуществления таких полномочий, в государственную собственность Ленинградской области, но не позднее 31 декабря 2020 года;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(п. 4 </w:t>
      </w:r>
      <w:proofErr w:type="gramStart"/>
      <w:r w:rsidRPr="003C764D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3C764D">
        <w:rPr>
          <w:rFonts w:ascii="Times New Roman" w:hAnsi="Times New Roman" w:cs="Times New Roman"/>
          <w:sz w:val="28"/>
          <w:szCs w:val="28"/>
        </w:rPr>
        <w:t xml:space="preserve"> Областным </w:t>
      </w:r>
      <w:hyperlink r:id="rId35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Ленинградской области от 29.12.2018 N 153-оз; в ред. Областного </w:t>
      </w:r>
      <w:hyperlink r:id="rId36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Ленинградской области от 27.12.2019 N 118-оз)</w:t>
      </w:r>
    </w:p>
    <w:p w:rsidR="003C764D" w:rsidRPr="003C764D" w:rsidRDefault="003C7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3C764D">
        <w:rPr>
          <w:rFonts w:ascii="Times New Roman" w:hAnsi="Times New Roman" w:cs="Times New Roman"/>
          <w:sz w:val="28"/>
          <w:szCs w:val="28"/>
        </w:rPr>
        <w:t>Нежновского</w:t>
      </w:r>
      <w:proofErr w:type="spellEnd"/>
      <w:r w:rsidRPr="003C764D">
        <w:rPr>
          <w:rFonts w:ascii="Times New Roman" w:hAnsi="Times New Roman" w:cs="Times New Roman"/>
          <w:sz w:val="28"/>
          <w:szCs w:val="28"/>
        </w:rPr>
        <w:t xml:space="preserve"> сельского поселения Кингисеппского муниципального района Ленинградской области, </w:t>
      </w:r>
      <w:proofErr w:type="spellStart"/>
      <w:r w:rsidRPr="003C764D">
        <w:rPr>
          <w:rFonts w:ascii="Times New Roman" w:hAnsi="Times New Roman" w:cs="Times New Roman"/>
          <w:sz w:val="28"/>
          <w:szCs w:val="28"/>
        </w:rPr>
        <w:t>Суховского</w:t>
      </w:r>
      <w:proofErr w:type="spellEnd"/>
      <w:r w:rsidRPr="003C764D">
        <w:rPr>
          <w:rFonts w:ascii="Times New Roman" w:hAnsi="Times New Roman" w:cs="Times New Roman"/>
          <w:sz w:val="28"/>
          <w:szCs w:val="28"/>
        </w:rPr>
        <w:t xml:space="preserve"> сельского поселения Кировского муниципального района Ленинградской области, </w:t>
      </w:r>
      <w:proofErr w:type="spellStart"/>
      <w:r w:rsidRPr="003C764D">
        <w:rPr>
          <w:rFonts w:ascii="Times New Roman" w:hAnsi="Times New Roman" w:cs="Times New Roman"/>
          <w:sz w:val="28"/>
          <w:szCs w:val="28"/>
        </w:rPr>
        <w:t>Копорского</w:t>
      </w:r>
      <w:proofErr w:type="spellEnd"/>
      <w:r w:rsidRPr="003C764D">
        <w:rPr>
          <w:rFonts w:ascii="Times New Roman" w:hAnsi="Times New Roman" w:cs="Times New Roman"/>
          <w:sz w:val="28"/>
          <w:szCs w:val="28"/>
        </w:rPr>
        <w:t xml:space="preserve"> и Лаговского сельских поселений Ломоносовского муниципального района Ленинградской области с 1 января 2020 года.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(п. 5 </w:t>
      </w:r>
      <w:proofErr w:type="gramStart"/>
      <w:r w:rsidRPr="003C764D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3C764D">
        <w:rPr>
          <w:rFonts w:ascii="Times New Roman" w:hAnsi="Times New Roman" w:cs="Times New Roman"/>
          <w:sz w:val="28"/>
          <w:szCs w:val="28"/>
        </w:rPr>
        <w:t xml:space="preserve"> Областным </w:t>
      </w:r>
      <w:hyperlink r:id="rId37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Ленинградской области от 27.12.2019 N 118-оз)</w:t>
      </w:r>
    </w:p>
    <w:p w:rsidR="003C764D" w:rsidRPr="003C764D" w:rsidRDefault="003C76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Статья 5. О </w:t>
      </w:r>
      <w:proofErr w:type="gramStart"/>
      <w:r w:rsidRPr="003C764D">
        <w:rPr>
          <w:rFonts w:ascii="Times New Roman" w:hAnsi="Times New Roman" w:cs="Times New Roman"/>
          <w:sz w:val="28"/>
          <w:szCs w:val="28"/>
        </w:rPr>
        <w:t>внесении</w:t>
      </w:r>
      <w:proofErr w:type="gramEnd"/>
      <w:r w:rsidRPr="003C764D">
        <w:rPr>
          <w:rFonts w:ascii="Times New Roman" w:hAnsi="Times New Roman" w:cs="Times New Roman"/>
          <w:sz w:val="28"/>
          <w:szCs w:val="28"/>
        </w:rPr>
        <w:t xml:space="preserve"> изменений в областной закон "Об отдельных вопросах местного значения сельских поселений Ленинградской области"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38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от 10 июля 2014 года N 48-оз "Об отдельных вопросах местного значения сельских поселений Ленинградской области" </w:t>
      </w:r>
      <w:r w:rsidR="00714867">
        <w:rPr>
          <w:rFonts w:ascii="Times New Roman" w:hAnsi="Times New Roman" w:cs="Times New Roman"/>
          <w:sz w:val="28"/>
          <w:szCs w:val="28"/>
        </w:rPr>
        <w:br/>
      </w:r>
      <w:r w:rsidRPr="003C764D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3C764D" w:rsidRPr="003C764D" w:rsidRDefault="003C7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1) в </w:t>
      </w:r>
      <w:hyperlink r:id="rId39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статье 1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слова "пунктами 4 - 8" заменить словами "</w:t>
      </w:r>
      <w:hyperlink r:id="rId40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пунктами 5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- </w:t>
      </w:r>
      <w:hyperlink r:id="rId41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8</w:t>
        </w:r>
      </w:hyperlink>
      <w:r w:rsidRPr="003C764D">
        <w:rPr>
          <w:rFonts w:ascii="Times New Roman" w:hAnsi="Times New Roman" w:cs="Times New Roman"/>
          <w:sz w:val="28"/>
          <w:szCs w:val="28"/>
        </w:rPr>
        <w:t>";</w:t>
      </w:r>
    </w:p>
    <w:p w:rsidR="003C764D" w:rsidRPr="003C764D" w:rsidRDefault="003C7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2) утратил силу с 1 января 2020 года. - Областной </w:t>
      </w:r>
      <w:hyperlink r:id="rId42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Ленинградской области от 27.12.2019 N 118-оз.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Статья 6. Вступление в силу настоящего областного закона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1. Настоящий областной закон вступает в силу с 1 января 2016 года.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3C764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C764D">
        <w:rPr>
          <w:rFonts w:ascii="Times New Roman" w:hAnsi="Times New Roman" w:cs="Times New Roman"/>
          <w:sz w:val="28"/>
          <w:szCs w:val="28"/>
        </w:rPr>
        <w:t xml:space="preserve"> ред. Областного </w:t>
      </w:r>
      <w:hyperlink r:id="rId43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Ленинградской области от 27.12.2019 N 118-оз)</w:t>
      </w:r>
    </w:p>
    <w:p w:rsidR="003C764D" w:rsidRPr="003C764D" w:rsidRDefault="003C7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 xml:space="preserve">2. Утратил силу с 1 января 2020 года. - Областной </w:t>
      </w:r>
      <w:hyperlink r:id="rId44" w:history="1">
        <w:r w:rsidRPr="003C764D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3C764D">
        <w:rPr>
          <w:rFonts w:ascii="Times New Roman" w:hAnsi="Times New Roman" w:cs="Times New Roman"/>
          <w:sz w:val="28"/>
          <w:szCs w:val="28"/>
        </w:rPr>
        <w:t xml:space="preserve"> Ленинградской области от 27.12.2019 N 118-оз.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Губернатор</w:t>
      </w:r>
    </w:p>
    <w:p w:rsidR="003C764D" w:rsidRPr="003C764D" w:rsidRDefault="003C764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3C764D" w:rsidRPr="003C764D" w:rsidRDefault="003C764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C764D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3C764D" w:rsidRPr="003C764D" w:rsidRDefault="003C764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Санкт-Петербург</w:t>
      </w:r>
    </w:p>
    <w:p w:rsidR="003C764D" w:rsidRPr="003C764D" w:rsidRDefault="003C764D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29 декабря 2015 года</w:t>
      </w:r>
    </w:p>
    <w:p w:rsidR="003C764D" w:rsidRPr="003C764D" w:rsidRDefault="003C764D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3C764D">
        <w:rPr>
          <w:rFonts w:ascii="Times New Roman" w:hAnsi="Times New Roman" w:cs="Times New Roman"/>
          <w:sz w:val="28"/>
          <w:szCs w:val="28"/>
        </w:rPr>
        <w:t>N 153-оз</w:t>
      </w: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C764D" w:rsidRPr="003C764D" w:rsidRDefault="003C764D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644033" w:rsidRPr="003C764D" w:rsidRDefault="00644033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644033" w:rsidRPr="003C764D" w:rsidSect="003C764D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64D"/>
    <w:rsid w:val="003C764D"/>
    <w:rsid w:val="00644033"/>
    <w:rsid w:val="00714867"/>
    <w:rsid w:val="00E2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76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76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76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76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76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76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59BC642118406B6496F0436A54F2FF6D5821CF1A33E1CB411C9ED5860E3686F8C9BA1CAD17E9BF485552BA8966EBF373AA817C056906F121v8G" TargetMode="External"/><Relationship Id="rId13" Type="http://schemas.openxmlformats.org/officeDocument/2006/relationships/hyperlink" Target="consultantplus://offline/ref=8759BC642118406B6496EF527F54F2FF6F5525C91931E1CB411C9ED5860E3686F8C9BA19AB16E2EB111A53E6CD37F8F374AA837F1926vBG" TargetMode="External"/><Relationship Id="rId18" Type="http://schemas.openxmlformats.org/officeDocument/2006/relationships/hyperlink" Target="consultantplus://offline/ref=8759BC642118406B6496F0436A54F2FF6E5326C8183EE1CB411C9ED5860E3686F8C9BA1CAD17E9BE405552BA8966EBF373AA817C056906F121v8G" TargetMode="External"/><Relationship Id="rId26" Type="http://schemas.openxmlformats.org/officeDocument/2006/relationships/hyperlink" Target="consultantplus://offline/ref=8759BC642118406B6496F0436A54F2FF6D5821CF1A33E1CB411C9ED5860E3686F8C9BA1CAD17E9BE405552BA8966EBF373AA817C056906F121v8G" TargetMode="External"/><Relationship Id="rId39" Type="http://schemas.openxmlformats.org/officeDocument/2006/relationships/hyperlink" Target="consultantplus://offline/ref=8759BC642118406B6496F0436A54F2FF6D5722CC1E37E1CB411C9ED5860E3686F8C9BA1CAD17E9BE465552BA8966EBF373AA817C056906F121v8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759BC642118406B6496F0436A54F2FF6E5326CF183FE1CB411C9ED5860E3686F8C9BA1CAD17E9BE435552BA8966EBF373AA817C056906F121v8G" TargetMode="External"/><Relationship Id="rId34" Type="http://schemas.openxmlformats.org/officeDocument/2006/relationships/hyperlink" Target="consultantplus://offline/ref=8759BC642118406B6496F0436A54F2FF6E5326C8183EE1CB411C9ED5860E3686F8C9BA1CAD17E9BE435552BA8966EBF373AA817C056906F121v8G" TargetMode="External"/><Relationship Id="rId42" Type="http://schemas.openxmlformats.org/officeDocument/2006/relationships/hyperlink" Target="consultantplus://offline/ref=8759BC642118406B6496F0436A54F2FF6E5326C8183EE1CB411C9ED5860E3686F8C9BA1CAD17E9BE475552BA8966EBF373AA817C056906F121v8G" TargetMode="External"/><Relationship Id="rId7" Type="http://schemas.openxmlformats.org/officeDocument/2006/relationships/hyperlink" Target="consultantplus://offline/ref=8759BC642118406B6496F0436A54F2FF6E5326CF183FE1CB411C9ED5860E3686F8C9BA1CAD17E9BF485552BA8966EBF373AA817C056906F121v8G" TargetMode="External"/><Relationship Id="rId12" Type="http://schemas.openxmlformats.org/officeDocument/2006/relationships/hyperlink" Target="consultantplus://offline/ref=8759BC642118406B6496EF527F54F2FF6F5526C01D3FE1CB411C9ED5860E3686F8C9BA1EAC16E2EB111A53E6CD37F8F374AA837F1926vBG" TargetMode="External"/><Relationship Id="rId17" Type="http://schemas.openxmlformats.org/officeDocument/2006/relationships/hyperlink" Target="consultantplus://offline/ref=8759BC642118406B6496F0436A54F2FF6E5326CF1936E1CB411C9ED5860E3686F8C9BA1CAD17E9BF495552BA8966EBF373AA817C056906F121v8G" TargetMode="External"/><Relationship Id="rId25" Type="http://schemas.openxmlformats.org/officeDocument/2006/relationships/hyperlink" Target="consultantplus://offline/ref=8759BC642118406B6496F0436A54F2FF6E5326CF183FE1CB411C9ED5860E3686F8C9BA1CAD17E9BE465552BA8966EBF373AA817C056906F121v8G" TargetMode="External"/><Relationship Id="rId33" Type="http://schemas.openxmlformats.org/officeDocument/2006/relationships/hyperlink" Target="consultantplus://offline/ref=8759BC642118406B6496F0436A54F2FF6E5027CA1232E1CB411C9ED5860E3686F8C9BA1CAD17E9BF485552BA8966EBF373AA817C056906F121v8G" TargetMode="External"/><Relationship Id="rId38" Type="http://schemas.openxmlformats.org/officeDocument/2006/relationships/hyperlink" Target="consultantplus://offline/ref=8759BC642118406B6496F0436A54F2FF6D5722CC1E37E1CB411C9ED5860E3686EAC9E210AD13F7BF434004EBCF23v3G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759BC642118406B6496F0436A54F2FF6E5326CF183FE1CB411C9ED5860E3686F8C9BA1CAD17E9BE405552BA8966EBF373AA817C056906F121v8G" TargetMode="External"/><Relationship Id="rId20" Type="http://schemas.openxmlformats.org/officeDocument/2006/relationships/hyperlink" Target="consultantplus://offline/ref=8759BC642118406B6496F0436A54F2FF6E5326CD1B30E1CB411C9ED5860E3686F8C9BA1CAD17E9BE405552BA8966EBF373AA817C056906F121v8G" TargetMode="External"/><Relationship Id="rId29" Type="http://schemas.openxmlformats.org/officeDocument/2006/relationships/hyperlink" Target="consultantplus://offline/ref=8759BC642118406B6496F0436A54F2FF6D5821CF1A33E1CB411C9ED5860E3686F8C9BA1CAD17E9BE415552BA8966EBF373AA817C056906F121v8G" TargetMode="External"/><Relationship Id="rId41" Type="http://schemas.openxmlformats.org/officeDocument/2006/relationships/hyperlink" Target="consultantplus://offline/ref=8759BC642118406B6496EF527F54F2FF6F5525C91931E1CB411C9ED5860E3686F8C9BA1CAD17E8BD435552BA8966EBF373AA817C056906F121v8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759BC642118406B6496F0436A54F2FF6D5923CB1C33E1CB411C9ED5860E3686F8C9BA1CAD17E9BF485552BA8966EBF373AA817C056906F121v8G" TargetMode="External"/><Relationship Id="rId11" Type="http://schemas.openxmlformats.org/officeDocument/2006/relationships/hyperlink" Target="consultantplus://offline/ref=8759BC642118406B6496F0436A54F2FF6E5326C8183EE1CB411C9ED5860E3686F8C9BA1CAD17E9BF485552BA8966EBF373AA817C056906F121v8G" TargetMode="External"/><Relationship Id="rId24" Type="http://schemas.openxmlformats.org/officeDocument/2006/relationships/hyperlink" Target="consultantplus://offline/ref=8759BC642118406B6496F0436A54F2FF6D5923CB1C33E1CB411C9ED5860E3686F8C9BA1CAD17E9BF495552BA8966EBF373AA817C056906F121v8G" TargetMode="External"/><Relationship Id="rId32" Type="http://schemas.openxmlformats.org/officeDocument/2006/relationships/hyperlink" Target="consultantplus://offline/ref=8759BC642118406B6496F0436A54F2FF6D5821CF1A33E1CB411C9ED5860E3686F8C9BA1CAD17E9BE425552BA8966EBF373AA817C056906F121v8G" TargetMode="External"/><Relationship Id="rId37" Type="http://schemas.openxmlformats.org/officeDocument/2006/relationships/hyperlink" Target="consultantplus://offline/ref=8759BC642118406B6496F0436A54F2FF6E5326C8183EE1CB411C9ED5860E3686F8C9BA1CAD17E9BE455552BA8966EBF373AA817C056906F121v8G" TargetMode="External"/><Relationship Id="rId40" Type="http://schemas.openxmlformats.org/officeDocument/2006/relationships/hyperlink" Target="consultantplus://offline/ref=8759BC642118406B6496EF527F54F2FF6F5525C91931E1CB411C9ED5860E3686F8C9BA1FA815E2EB111A53E6CD37F8F374AA837F1926vBG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8759BC642118406B6496F0436A54F2FF6E5326CD1B30E1CB411C9ED5860E3686F8C9BA1CAD17E9BF485552BA8966EBF373AA817C056906F121v8G" TargetMode="External"/><Relationship Id="rId15" Type="http://schemas.openxmlformats.org/officeDocument/2006/relationships/hyperlink" Target="consultantplus://offline/ref=8759BC642118406B6496F0436A54F2FF6E5326CD1B30E1CB411C9ED5860E3686F8C9BA1CAD17E9BF495552BA8966EBF373AA817C056906F121v8G" TargetMode="External"/><Relationship Id="rId23" Type="http://schemas.openxmlformats.org/officeDocument/2006/relationships/hyperlink" Target="consultantplus://offline/ref=8759BC642118406B6496F0436A54F2FF6E5326C8183EE1CB411C9ED5860E3686F8C9BA1CAD17E9BE415552BA8966EBF373AA817C056906F121v8G" TargetMode="External"/><Relationship Id="rId28" Type="http://schemas.openxmlformats.org/officeDocument/2006/relationships/hyperlink" Target="consultantplus://offline/ref=8759BC642118406B6496F0436A54F2FF6E5326CF183FE1CB411C9ED5860E3686F8C9BA1CAD17E9BE485552BA8966EBF373AA817C056906F121v8G" TargetMode="External"/><Relationship Id="rId36" Type="http://schemas.openxmlformats.org/officeDocument/2006/relationships/hyperlink" Target="consultantplus://offline/ref=8759BC642118406B6496F0436A54F2FF6E5326C8183EE1CB411C9ED5860E3686F8C9BA1CAD17E9BE445552BA8966EBF373AA817C056906F121v8G" TargetMode="External"/><Relationship Id="rId10" Type="http://schemas.openxmlformats.org/officeDocument/2006/relationships/hyperlink" Target="consultantplus://offline/ref=8759BC642118406B6496F0436A54F2FF6E5027CA1232E1CB411C9ED5860E3686F8C9BA1CAD17E9BF485552BA8966EBF373AA817C056906F121v8G" TargetMode="External"/><Relationship Id="rId19" Type="http://schemas.openxmlformats.org/officeDocument/2006/relationships/hyperlink" Target="consultantplus://offline/ref=8759BC642118406B6496EF527F54F2FF6F5023CA1334E1CB411C9ED5860E3686EAC9E210AD13F7BF434004EBCF23v3G" TargetMode="External"/><Relationship Id="rId31" Type="http://schemas.openxmlformats.org/officeDocument/2006/relationships/hyperlink" Target="consultantplus://offline/ref=8759BC642118406B6496F0436A54F2FF6E5326CF183FE1CB411C9ED5860E3686F8C9BA1CAD17E9BD405552BA8966EBF373AA817C056906F121v8G" TargetMode="External"/><Relationship Id="rId44" Type="http://schemas.openxmlformats.org/officeDocument/2006/relationships/hyperlink" Target="consultantplus://offline/ref=8759BC642118406B6496F0436A54F2FF6E5326C8183EE1CB411C9ED5860E3686F8C9BA1CAD17E9BD405552BA8966EBF373AA817C056906F121v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59BC642118406B6496F0436A54F2FF6E5326CF1936E1CB411C9ED5860E3686F8C9BA1CAD17E9BF485552BA8966EBF373AA817C056906F121v8G" TargetMode="External"/><Relationship Id="rId14" Type="http://schemas.openxmlformats.org/officeDocument/2006/relationships/hyperlink" Target="consultantplus://offline/ref=8759BC642118406B6496EF527F54F2FF6F5023CA1334E1CB411C9ED5860E3686F8C9BA1CAD17EEB6435552BA8966EBF373AA817C056906F121v8G" TargetMode="External"/><Relationship Id="rId22" Type="http://schemas.openxmlformats.org/officeDocument/2006/relationships/hyperlink" Target="consultantplus://offline/ref=8759BC642118406B6496F0436A54F2FF6E5326CF1936E1CB411C9ED5860E3686F8C9BA1CAD17E9BE405552BA8966EBF373AA817C056906F121v8G" TargetMode="External"/><Relationship Id="rId27" Type="http://schemas.openxmlformats.org/officeDocument/2006/relationships/hyperlink" Target="consultantplus://offline/ref=8759BC642118406B6496F0436A54F2FF6E5326CD1B30E1CB411C9ED5860E3686F8C9BA1CAD17E9BE415552BA8966EBF373AA817C056906F121v8G" TargetMode="External"/><Relationship Id="rId30" Type="http://schemas.openxmlformats.org/officeDocument/2006/relationships/hyperlink" Target="consultantplus://offline/ref=8759BC642118406B6496F0436A54F2FF6E5326CF1936E1CB411C9ED5860E3686F8C9BA1CAD17E9BE425552BA8966EBF373AA817C056906F121v8G" TargetMode="External"/><Relationship Id="rId35" Type="http://schemas.openxmlformats.org/officeDocument/2006/relationships/hyperlink" Target="consultantplus://offline/ref=8759BC642118406B6496F0436A54F2FF6E5326CF1936E1CB411C9ED5860E3686F8C9BA1CAD17E9BE435552BA8966EBF373AA817C056906F121v8G" TargetMode="External"/><Relationship Id="rId43" Type="http://schemas.openxmlformats.org/officeDocument/2006/relationships/hyperlink" Target="consultantplus://offline/ref=8759BC642118406B6496F0436A54F2FF6E5326C8183EE1CB411C9ED5860E3686F8C9BA1CAD17E9BE495552BA8966EBF373AA817C056906F121v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2264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Валерьевна Богуславская</dc:creator>
  <cp:lastModifiedBy>Ольга Валерьевна Богуславская</cp:lastModifiedBy>
  <cp:revision>1</cp:revision>
  <dcterms:created xsi:type="dcterms:W3CDTF">2020-03-04T06:47:00Z</dcterms:created>
  <dcterms:modified xsi:type="dcterms:W3CDTF">2020-03-04T06:56:00Z</dcterms:modified>
</cp:coreProperties>
</file>