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70BD" w:rsidRDefault="00AF70BD" w:rsidP="00AF70BD">
      <w:pPr>
        <w:pStyle w:val="ConsPlusTitle"/>
        <w:ind w:firstLine="5103"/>
        <w:outlineLvl w:val="0"/>
        <w:rPr>
          <w:rFonts w:ascii="Times New Roman" w:hAnsi="Times New Roman" w:cs="Times New Roman"/>
          <w:sz w:val="16"/>
          <w:szCs w:val="16"/>
        </w:rPr>
      </w:pPr>
      <w:r>
        <w:rPr>
          <w:rFonts w:ascii="Times New Roman" w:hAnsi="Times New Roman" w:cs="Times New Roman"/>
          <w:sz w:val="16"/>
          <w:szCs w:val="16"/>
        </w:rPr>
        <w:t xml:space="preserve">Председатель Законодательного собрания </w:t>
      </w:r>
    </w:p>
    <w:p w:rsidR="00AF70BD" w:rsidRDefault="00AF70BD" w:rsidP="00AF70BD">
      <w:pPr>
        <w:pStyle w:val="ConsPlusTitle"/>
        <w:ind w:firstLine="5103"/>
        <w:outlineLvl w:val="0"/>
        <w:rPr>
          <w:rFonts w:ascii="Times New Roman" w:hAnsi="Times New Roman" w:cs="Times New Roman"/>
          <w:sz w:val="16"/>
          <w:szCs w:val="16"/>
        </w:rPr>
      </w:pPr>
      <w:r>
        <w:rPr>
          <w:rFonts w:ascii="Times New Roman" w:hAnsi="Times New Roman" w:cs="Times New Roman"/>
          <w:sz w:val="16"/>
          <w:szCs w:val="16"/>
        </w:rPr>
        <w:t xml:space="preserve">Ленинградской области </w:t>
      </w:r>
    </w:p>
    <w:p w:rsidR="00AF70BD" w:rsidRDefault="00AF70BD" w:rsidP="00AF70BD">
      <w:pPr>
        <w:pStyle w:val="ConsPlusTitle"/>
        <w:ind w:firstLine="5103"/>
        <w:outlineLvl w:val="0"/>
        <w:rPr>
          <w:rFonts w:ascii="Times New Roman" w:hAnsi="Times New Roman" w:cs="Times New Roman"/>
          <w:sz w:val="16"/>
          <w:szCs w:val="16"/>
        </w:rPr>
      </w:pPr>
      <w:r>
        <w:rPr>
          <w:rFonts w:ascii="Times New Roman" w:hAnsi="Times New Roman" w:cs="Times New Roman"/>
          <w:sz w:val="16"/>
          <w:szCs w:val="16"/>
        </w:rPr>
        <w:t xml:space="preserve">С.М. </w:t>
      </w:r>
      <w:proofErr w:type="spellStart"/>
      <w:r>
        <w:rPr>
          <w:rFonts w:ascii="Times New Roman" w:hAnsi="Times New Roman" w:cs="Times New Roman"/>
          <w:sz w:val="16"/>
          <w:szCs w:val="16"/>
        </w:rPr>
        <w:t>Бебенин</w:t>
      </w:r>
      <w:proofErr w:type="spellEnd"/>
      <w:r>
        <w:rPr>
          <w:rFonts w:ascii="Times New Roman" w:hAnsi="Times New Roman" w:cs="Times New Roman"/>
          <w:sz w:val="16"/>
          <w:szCs w:val="16"/>
        </w:rPr>
        <w:t xml:space="preserve"> </w:t>
      </w:r>
    </w:p>
    <w:p w:rsidR="00AF70BD" w:rsidRPr="00513D17" w:rsidRDefault="00AF70BD" w:rsidP="00AF70BD">
      <w:pPr>
        <w:pStyle w:val="ConsPlusTitle"/>
        <w:ind w:firstLine="5103"/>
        <w:outlineLvl w:val="0"/>
        <w:rPr>
          <w:rFonts w:ascii="Times New Roman" w:hAnsi="Times New Roman" w:cs="Times New Roman"/>
          <w:sz w:val="16"/>
          <w:szCs w:val="16"/>
        </w:rPr>
      </w:pPr>
    </w:p>
    <w:p w:rsidR="00AF70BD" w:rsidRPr="001B6BF0" w:rsidRDefault="00AF70BD" w:rsidP="00AF70BD">
      <w:pPr>
        <w:pStyle w:val="ConsPlusTitle"/>
        <w:jc w:val="center"/>
        <w:outlineLvl w:val="0"/>
        <w:rPr>
          <w:rFonts w:ascii="Times New Roman" w:hAnsi="Times New Roman" w:cs="Times New Roman"/>
          <w:sz w:val="28"/>
          <w:szCs w:val="28"/>
        </w:rPr>
      </w:pPr>
      <w:r w:rsidRPr="001B6BF0">
        <w:rPr>
          <w:rFonts w:ascii="Times New Roman" w:hAnsi="Times New Roman" w:cs="Times New Roman"/>
          <w:sz w:val="28"/>
          <w:szCs w:val="28"/>
        </w:rPr>
        <w:t>ЗАКОНОДАТЕЛЬНОЕ СОБРАНИЕ ЛЕНИНГРАДСКОЙ ОБЛАСТИ</w:t>
      </w:r>
    </w:p>
    <w:p w:rsidR="00AF70BD" w:rsidRPr="001B6BF0" w:rsidRDefault="00AF70BD" w:rsidP="00AF70BD">
      <w:pPr>
        <w:pStyle w:val="ConsPlusTitle"/>
        <w:jc w:val="center"/>
        <w:rPr>
          <w:rFonts w:ascii="Times New Roman" w:hAnsi="Times New Roman" w:cs="Times New Roman"/>
          <w:sz w:val="28"/>
          <w:szCs w:val="28"/>
        </w:rPr>
      </w:pPr>
    </w:p>
    <w:p w:rsidR="00AF70BD" w:rsidRPr="001B6BF0" w:rsidRDefault="00AF70BD" w:rsidP="00AF70BD">
      <w:pPr>
        <w:pStyle w:val="ConsPlusTitle"/>
        <w:jc w:val="center"/>
        <w:rPr>
          <w:rFonts w:ascii="Times New Roman" w:hAnsi="Times New Roman" w:cs="Times New Roman"/>
          <w:sz w:val="28"/>
          <w:szCs w:val="28"/>
        </w:rPr>
      </w:pPr>
      <w:r w:rsidRPr="001B6BF0">
        <w:rPr>
          <w:rFonts w:ascii="Times New Roman" w:hAnsi="Times New Roman" w:cs="Times New Roman"/>
          <w:sz w:val="28"/>
          <w:szCs w:val="28"/>
        </w:rPr>
        <w:t>ПОСТАНОВЛЕНИЕ</w:t>
      </w:r>
    </w:p>
    <w:p w:rsidR="00AF70BD" w:rsidRPr="001B6BF0" w:rsidRDefault="00AF70BD" w:rsidP="00AF70BD">
      <w:pPr>
        <w:pStyle w:val="ConsPlusTitle"/>
        <w:jc w:val="center"/>
        <w:rPr>
          <w:rFonts w:ascii="Times New Roman" w:hAnsi="Times New Roman" w:cs="Times New Roman"/>
          <w:sz w:val="28"/>
          <w:szCs w:val="28"/>
        </w:rPr>
      </w:pPr>
      <w:r w:rsidRPr="001B6BF0">
        <w:rPr>
          <w:rFonts w:ascii="Times New Roman" w:hAnsi="Times New Roman" w:cs="Times New Roman"/>
          <w:sz w:val="28"/>
          <w:szCs w:val="28"/>
        </w:rPr>
        <w:t>от_________________ 2020 г. №___________</w:t>
      </w:r>
    </w:p>
    <w:p w:rsidR="00AF70BD" w:rsidRPr="001B6BF0" w:rsidRDefault="00AF70BD" w:rsidP="00AF70BD">
      <w:pPr>
        <w:pStyle w:val="ConsPlusTitle"/>
        <w:jc w:val="center"/>
        <w:rPr>
          <w:rFonts w:ascii="Times New Roman" w:hAnsi="Times New Roman" w:cs="Times New Roman"/>
          <w:sz w:val="28"/>
          <w:szCs w:val="28"/>
        </w:rPr>
      </w:pPr>
    </w:p>
    <w:p w:rsidR="00AF70BD" w:rsidRDefault="00AF70BD" w:rsidP="00AF70BD">
      <w:pPr>
        <w:pStyle w:val="ConsPlusTitle"/>
        <w:jc w:val="center"/>
        <w:rPr>
          <w:rFonts w:ascii="Times New Roman" w:hAnsi="Times New Roman" w:cs="Times New Roman"/>
          <w:sz w:val="28"/>
          <w:szCs w:val="28"/>
        </w:rPr>
      </w:pPr>
      <w:r>
        <w:rPr>
          <w:rFonts w:ascii="Times New Roman" w:hAnsi="Times New Roman" w:cs="Times New Roman"/>
          <w:sz w:val="28"/>
          <w:szCs w:val="28"/>
        </w:rPr>
        <w:t>О</w:t>
      </w:r>
      <w:r w:rsidRPr="001B6BF0">
        <w:rPr>
          <w:rFonts w:ascii="Times New Roman" w:hAnsi="Times New Roman" w:cs="Times New Roman"/>
          <w:sz w:val="28"/>
          <w:szCs w:val="28"/>
        </w:rPr>
        <w:t xml:space="preserve"> вн</w:t>
      </w:r>
      <w:r>
        <w:rPr>
          <w:rFonts w:ascii="Times New Roman" w:hAnsi="Times New Roman" w:cs="Times New Roman"/>
          <w:sz w:val="28"/>
          <w:szCs w:val="28"/>
        </w:rPr>
        <w:t>есении изменений в постановление Законодательного собрания Ленинградской области</w:t>
      </w:r>
      <w:r w:rsidRPr="001B6BF0">
        <w:rPr>
          <w:rFonts w:ascii="Times New Roman" w:hAnsi="Times New Roman" w:cs="Times New Roman"/>
          <w:sz w:val="28"/>
          <w:szCs w:val="28"/>
        </w:rPr>
        <w:t xml:space="preserve"> </w:t>
      </w:r>
      <w:r>
        <w:rPr>
          <w:rFonts w:ascii="Times New Roman" w:hAnsi="Times New Roman" w:cs="Times New Roman"/>
          <w:sz w:val="28"/>
          <w:szCs w:val="28"/>
        </w:rPr>
        <w:t>от 8 июля 2020 г. №</w:t>
      </w:r>
      <w:r w:rsidRPr="001B6BF0">
        <w:rPr>
          <w:rFonts w:ascii="Times New Roman" w:hAnsi="Times New Roman" w:cs="Times New Roman"/>
          <w:sz w:val="28"/>
          <w:szCs w:val="28"/>
        </w:rPr>
        <w:t xml:space="preserve"> 335</w:t>
      </w:r>
    </w:p>
    <w:p w:rsidR="00AF70BD" w:rsidRDefault="00AF70BD" w:rsidP="00AF70BD">
      <w:pPr>
        <w:pStyle w:val="ConsPlusTitle"/>
        <w:jc w:val="center"/>
        <w:rPr>
          <w:rFonts w:ascii="Times New Roman" w:hAnsi="Times New Roman" w:cs="Times New Roman"/>
          <w:sz w:val="28"/>
          <w:szCs w:val="28"/>
        </w:rPr>
      </w:pPr>
    </w:p>
    <w:p w:rsidR="00AF70BD" w:rsidRPr="00740018" w:rsidRDefault="00AF70BD" w:rsidP="00AF70BD">
      <w:pPr>
        <w:pStyle w:val="ConsPlusNormal"/>
        <w:ind w:firstLine="540"/>
        <w:jc w:val="both"/>
        <w:rPr>
          <w:rFonts w:ascii="Times New Roman" w:hAnsi="Times New Roman" w:cs="Times New Roman"/>
          <w:sz w:val="28"/>
          <w:szCs w:val="28"/>
        </w:rPr>
      </w:pPr>
      <w:r w:rsidRPr="005661C0">
        <w:rPr>
          <w:rFonts w:ascii="Times New Roman" w:hAnsi="Times New Roman" w:cs="Times New Roman"/>
          <w:sz w:val="28"/>
          <w:szCs w:val="28"/>
        </w:rPr>
        <w:t xml:space="preserve">В соответствии с </w:t>
      </w:r>
      <w:hyperlink r:id="rId5" w:history="1">
        <w:r w:rsidRPr="005661C0">
          <w:rPr>
            <w:rFonts w:ascii="Times New Roman" w:hAnsi="Times New Roman" w:cs="Times New Roman"/>
            <w:color w:val="0000FF"/>
            <w:sz w:val="28"/>
            <w:szCs w:val="28"/>
          </w:rPr>
          <w:t>пунктом 12</w:t>
        </w:r>
      </w:hyperlink>
      <w:r w:rsidRPr="005661C0">
        <w:rPr>
          <w:rFonts w:ascii="Times New Roman" w:hAnsi="Times New Roman" w:cs="Times New Roman"/>
          <w:sz w:val="28"/>
          <w:szCs w:val="28"/>
        </w:rPr>
        <w:t xml:space="preserve"> Положения о Почетном дипломе, Благодарности, Почетной грамоте Законодательного собрания Ленинградской области, Благодарности Председателя Законодательного собрания Ленинградской области, Благодарственном письме Законодательного собрания Ленинградской области, Благодарственном письме Председателя Законодательного собрания Ленинградской области и Благодарственном письме депутата Законодательного собрания Ленинградской области, утвержденного постановлением Законодательного собрания</w:t>
      </w:r>
      <w:r>
        <w:rPr>
          <w:rFonts w:ascii="Times New Roman" w:hAnsi="Times New Roman" w:cs="Times New Roman"/>
          <w:sz w:val="28"/>
          <w:szCs w:val="28"/>
        </w:rPr>
        <w:t xml:space="preserve"> от 15 ноября 2013 года № 1251 «</w:t>
      </w:r>
      <w:r w:rsidRPr="005661C0">
        <w:rPr>
          <w:rFonts w:ascii="Times New Roman" w:hAnsi="Times New Roman" w:cs="Times New Roman"/>
          <w:sz w:val="28"/>
          <w:szCs w:val="28"/>
        </w:rPr>
        <w:t>О наградах Законодательного</w:t>
      </w:r>
      <w:r>
        <w:rPr>
          <w:rFonts w:ascii="Times New Roman" w:hAnsi="Times New Roman" w:cs="Times New Roman"/>
          <w:sz w:val="28"/>
          <w:szCs w:val="28"/>
        </w:rPr>
        <w:t xml:space="preserve"> собрания Ленинградской области»</w:t>
      </w:r>
      <w:r w:rsidRPr="005661C0">
        <w:rPr>
          <w:rFonts w:ascii="Times New Roman" w:hAnsi="Times New Roman" w:cs="Times New Roman"/>
          <w:sz w:val="28"/>
          <w:szCs w:val="28"/>
        </w:rPr>
        <w:t xml:space="preserve">, </w:t>
      </w:r>
      <w:r>
        <w:rPr>
          <w:rFonts w:ascii="Times New Roman" w:hAnsi="Times New Roman" w:cs="Times New Roman"/>
          <w:sz w:val="28"/>
          <w:szCs w:val="28"/>
        </w:rPr>
        <w:t xml:space="preserve">в целях соблюдения принципа равноправия, а также упорядочения процедуры награждения, </w:t>
      </w:r>
      <w:r w:rsidRPr="005661C0">
        <w:rPr>
          <w:rFonts w:ascii="Times New Roman" w:hAnsi="Times New Roman" w:cs="Times New Roman"/>
          <w:sz w:val="28"/>
          <w:szCs w:val="28"/>
        </w:rPr>
        <w:t>Законодательное собрание Ленинградской области постановляет:</w:t>
      </w:r>
    </w:p>
    <w:p w:rsidR="00AF70BD" w:rsidRDefault="00AF70BD" w:rsidP="00AF70BD">
      <w:pPr>
        <w:pStyle w:val="ConsPlusTitle"/>
        <w:jc w:val="center"/>
        <w:rPr>
          <w:rFonts w:ascii="Times New Roman" w:hAnsi="Times New Roman" w:cs="Times New Roman"/>
          <w:sz w:val="28"/>
          <w:szCs w:val="28"/>
        </w:rPr>
      </w:pPr>
    </w:p>
    <w:p w:rsidR="00AF70BD" w:rsidRDefault="00AF70BD" w:rsidP="00AF70BD">
      <w:pPr>
        <w:pStyle w:val="ConsPlusTitle"/>
        <w:numPr>
          <w:ilvl w:val="0"/>
          <w:numId w:val="1"/>
        </w:numPr>
        <w:ind w:left="0"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Внести изменения в </w:t>
      </w:r>
      <w:r w:rsidRPr="00740018">
        <w:rPr>
          <w:rFonts w:ascii="Times New Roman" w:hAnsi="Times New Roman" w:cs="Times New Roman"/>
          <w:b w:val="0"/>
          <w:sz w:val="28"/>
          <w:szCs w:val="28"/>
        </w:rPr>
        <w:t>постановление</w:t>
      </w:r>
      <w:r>
        <w:rPr>
          <w:rFonts w:ascii="Times New Roman" w:hAnsi="Times New Roman" w:cs="Times New Roman"/>
          <w:b w:val="0"/>
          <w:sz w:val="28"/>
          <w:szCs w:val="28"/>
        </w:rPr>
        <w:t>м</w:t>
      </w:r>
      <w:r w:rsidRPr="00740018">
        <w:rPr>
          <w:rFonts w:ascii="Times New Roman" w:hAnsi="Times New Roman" w:cs="Times New Roman"/>
          <w:b w:val="0"/>
          <w:sz w:val="28"/>
          <w:szCs w:val="28"/>
        </w:rPr>
        <w:t xml:space="preserve"> Законодательного собрания Ленинградской области от 8 июля 2020 г. № 335 «Об установлении размера премий и квот на награждение Почетным дипломом, Благодарностью, Почетной грамотой Законодательного собрания Ленинградской области, Благодарностью Председателя Законодательного собрания Ленинградской области,</w:t>
      </w:r>
      <w:r w:rsidRPr="00740018">
        <w:rPr>
          <w:b w:val="0"/>
        </w:rPr>
        <w:t xml:space="preserve"> </w:t>
      </w:r>
      <w:r w:rsidRPr="00740018">
        <w:rPr>
          <w:rFonts w:ascii="Times New Roman" w:hAnsi="Times New Roman" w:cs="Times New Roman"/>
          <w:b w:val="0"/>
          <w:sz w:val="28"/>
          <w:szCs w:val="28"/>
        </w:rPr>
        <w:t>Благодарственным письмом Законодательного собрания Ленинградской области, Благодарственным письмом Председателя Законодательного собрания Ленинградской области и Благодарственным письмом депутата Законодательного собрания Ленинградской области на 2021 год»</w:t>
      </w:r>
      <w:r>
        <w:rPr>
          <w:rFonts w:ascii="Times New Roman" w:hAnsi="Times New Roman" w:cs="Times New Roman"/>
          <w:b w:val="0"/>
          <w:sz w:val="28"/>
          <w:szCs w:val="28"/>
        </w:rPr>
        <w:t xml:space="preserve"> (далее – постановление): </w:t>
      </w:r>
    </w:p>
    <w:p w:rsidR="00E077A2" w:rsidRDefault="00E077A2" w:rsidP="00E077A2">
      <w:pPr>
        <w:pStyle w:val="ConsPlusTitle"/>
        <w:numPr>
          <w:ilvl w:val="1"/>
          <w:numId w:val="1"/>
        </w:numPr>
        <w:ind w:left="0"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В </w:t>
      </w:r>
      <w:proofErr w:type="spellStart"/>
      <w:r>
        <w:rPr>
          <w:rFonts w:ascii="Times New Roman" w:hAnsi="Times New Roman" w:cs="Times New Roman"/>
          <w:b w:val="0"/>
          <w:sz w:val="28"/>
          <w:szCs w:val="28"/>
        </w:rPr>
        <w:t>пп</w:t>
      </w:r>
      <w:proofErr w:type="spellEnd"/>
      <w:r>
        <w:rPr>
          <w:rFonts w:ascii="Times New Roman" w:hAnsi="Times New Roman" w:cs="Times New Roman"/>
          <w:b w:val="0"/>
          <w:sz w:val="28"/>
          <w:szCs w:val="28"/>
        </w:rPr>
        <w:t>. 1 п. 1 постановления цифры: «20000» заменить на: «10000», цифры: «10000» заменить на</w:t>
      </w:r>
      <w:r w:rsidR="00345C6C">
        <w:rPr>
          <w:rFonts w:ascii="Times New Roman" w:hAnsi="Times New Roman" w:cs="Times New Roman"/>
          <w:b w:val="0"/>
          <w:sz w:val="28"/>
          <w:szCs w:val="28"/>
        </w:rPr>
        <w:t>:</w:t>
      </w:r>
      <w:bookmarkStart w:id="0" w:name="_GoBack"/>
      <w:bookmarkEnd w:id="0"/>
      <w:r>
        <w:rPr>
          <w:rFonts w:ascii="Times New Roman" w:hAnsi="Times New Roman" w:cs="Times New Roman"/>
          <w:b w:val="0"/>
          <w:sz w:val="28"/>
          <w:szCs w:val="28"/>
        </w:rPr>
        <w:t xml:space="preserve"> «5000»;</w:t>
      </w:r>
    </w:p>
    <w:p w:rsidR="00AF70BD" w:rsidRPr="002C7DD5" w:rsidRDefault="00AF70BD" w:rsidP="00AF70BD">
      <w:pPr>
        <w:pStyle w:val="ConsPlusTitle"/>
        <w:numPr>
          <w:ilvl w:val="1"/>
          <w:numId w:val="1"/>
        </w:numPr>
        <w:ind w:left="0" w:firstLine="709"/>
        <w:jc w:val="both"/>
        <w:rPr>
          <w:rFonts w:ascii="Times New Roman" w:hAnsi="Times New Roman" w:cs="Times New Roman"/>
          <w:sz w:val="28"/>
          <w:szCs w:val="28"/>
        </w:rPr>
      </w:pPr>
      <w:r w:rsidRPr="002C7DD5">
        <w:rPr>
          <w:rFonts w:ascii="Times New Roman" w:hAnsi="Times New Roman" w:cs="Times New Roman"/>
          <w:b w:val="0"/>
          <w:sz w:val="28"/>
          <w:szCs w:val="28"/>
        </w:rPr>
        <w:t>Изложить в новой редакции Приложение «Квоты на награждение Почетным дипломом, Благодарностью, Почетной грамотой Законодательного собрания Ленинградской области, Благодарностью Председателя Законодательного собрания Ленинградской области, Благодарственным письмом Законодательного собрания Ленинградской области, Благодарственным письмом Председателя Законодательного собрания Ленинградской области и Благодарственным письмом депутата Законодательного собрания Ленинградской области на 2021 год», установленные постановлением</w:t>
      </w:r>
      <w:r>
        <w:rPr>
          <w:rFonts w:ascii="Times New Roman" w:hAnsi="Times New Roman" w:cs="Times New Roman"/>
          <w:b w:val="0"/>
          <w:sz w:val="28"/>
          <w:szCs w:val="28"/>
        </w:rPr>
        <w:t xml:space="preserve"> согласно приложению. </w:t>
      </w:r>
    </w:p>
    <w:p w:rsidR="00AF70BD" w:rsidRDefault="00AF70BD" w:rsidP="00AF70BD">
      <w:pPr>
        <w:pStyle w:val="ConsPlusNormal"/>
        <w:ind w:firstLine="567"/>
        <w:jc w:val="both"/>
        <w:rPr>
          <w:rFonts w:ascii="Times New Roman" w:hAnsi="Times New Roman" w:cs="Times New Roman"/>
          <w:sz w:val="28"/>
          <w:szCs w:val="28"/>
        </w:rPr>
      </w:pPr>
      <w:r w:rsidRPr="002C7DD5">
        <w:rPr>
          <w:rFonts w:ascii="Times New Roman" w:hAnsi="Times New Roman" w:cs="Times New Roman"/>
          <w:sz w:val="28"/>
          <w:szCs w:val="28"/>
        </w:rPr>
        <w:t>2. Настоящее постановление вступает в силу со дня его официального опубликования.</w:t>
      </w:r>
    </w:p>
    <w:p w:rsidR="00AF70BD" w:rsidRDefault="00AF70BD" w:rsidP="00AF70BD">
      <w:pPr>
        <w:pStyle w:val="ConsPlusNormal"/>
        <w:rPr>
          <w:rFonts w:ascii="Times New Roman" w:hAnsi="Times New Roman" w:cs="Times New Roman"/>
          <w:sz w:val="28"/>
          <w:szCs w:val="28"/>
        </w:rPr>
      </w:pPr>
    </w:p>
    <w:p w:rsidR="00AF70BD" w:rsidRDefault="00AF70BD" w:rsidP="00AF70BD">
      <w:pPr>
        <w:pStyle w:val="ConsPlusNormal"/>
        <w:rPr>
          <w:rFonts w:ascii="Times New Roman" w:hAnsi="Times New Roman" w:cs="Times New Roman"/>
          <w:sz w:val="28"/>
          <w:szCs w:val="28"/>
        </w:rPr>
      </w:pPr>
    </w:p>
    <w:p w:rsidR="00AF70BD" w:rsidRPr="002C7DD5" w:rsidRDefault="00AF70BD" w:rsidP="00AF70BD">
      <w:pPr>
        <w:pStyle w:val="ConsPlusNormal"/>
        <w:rPr>
          <w:rFonts w:ascii="Times New Roman" w:hAnsi="Times New Roman" w:cs="Times New Roman"/>
          <w:sz w:val="28"/>
          <w:szCs w:val="28"/>
        </w:rPr>
      </w:pPr>
      <w:r w:rsidRPr="002C7DD5">
        <w:rPr>
          <w:rFonts w:ascii="Times New Roman" w:hAnsi="Times New Roman" w:cs="Times New Roman"/>
          <w:sz w:val="28"/>
          <w:szCs w:val="28"/>
        </w:rPr>
        <w:lastRenderedPageBreak/>
        <w:t>Председатель</w:t>
      </w:r>
    </w:p>
    <w:p w:rsidR="00AF70BD" w:rsidRPr="002C7DD5" w:rsidRDefault="00AF70BD" w:rsidP="00AF70BD">
      <w:pPr>
        <w:pStyle w:val="ConsPlusNormal"/>
        <w:rPr>
          <w:rFonts w:ascii="Times New Roman" w:hAnsi="Times New Roman" w:cs="Times New Roman"/>
          <w:sz w:val="28"/>
          <w:szCs w:val="28"/>
        </w:rPr>
      </w:pPr>
      <w:r>
        <w:rPr>
          <w:rFonts w:ascii="Times New Roman" w:hAnsi="Times New Roman" w:cs="Times New Roman"/>
          <w:sz w:val="28"/>
          <w:szCs w:val="28"/>
        </w:rPr>
        <w:t xml:space="preserve">Законодательного собрания                   </w:t>
      </w:r>
      <w:r w:rsidR="00ED3A4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2C7DD5">
        <w:rPr>
          <w:rFonts w:ascii="Times New Roman" w:hAnsi="Times New Roman" w:cs="Times New Roman"/>
          <w:sz w:val="28"/>
          <w:szCs w:val="28"/>
        </w:rPr>
        <w:t>С.</w:t>
      </w:r>
      <w:r w:rsidR="00ED3A4A">
        <w:rPr>
          <w:rFonts w:ascii="Times New Roman" w:hAnsi="Times New Roman" w:cs="Times New Roman"/>
          <w:sz w:val="28"/>
          <w:szCs w:val="28"/>
        </w:rPr>
        <w:t xml:space="preserve"> </w:t>
      </w:r>
      <w:proofErr w:type="spellStart"/>
      <w:r w:rsidRPr="002C7DD5">
        <w:rPr>
          <w:rFonts w:ascii="Times New Roman" w:hAnsi="Times New Roman" w:cs="Times New Roman"/>
          <w:sz w:val="28"/>
          <w:szCs w:val="28"/>
        </w:rPr>
        <w:t>Бебенин</w:t>
      </w:r>
      <w:proofErr w:type="spellEnd"/>
    </w:p>
    <w:p w:rsidR="003D3F5A" w:rsidRDefault="003D3F5A">
      <w:pPr>
        <w:pStyle w:val="ConsPlusNormal"/>
        <w:ind w:firstLine="540"/>
        <w:jc w:val="both"/>
      </w:pPr>
    </w:p>
    <w:p w:rsidR="003D3F5A" w:rsidRDefault="003D3F5A">
      <w:pPr>
        <w:pStyle w:val="ConsPlusNormal"/>
        <w:ind w:firstLine="540"/>
        <w:jc w:val="both"/>
      </w:pPr>
    </w:p>
    <w:p w:rsidR="003D3F5A" w:rsidRDefault="003D3F5A">
      <w:pPr>
        <w:pStyle w:val="ConsPlusNormal"/>
        <w:ind w:firstLine="540"/>
        <w:jc w:val="both"/>
      </w:pPr>
    </w:p>
    <w:p w:rsidR="003D3F5A" w:rsidRPr="00AF70BD" w:rsidRDefault="003D3F5A">
      <w:pPr>
        <w:pStyle w:val="ConsPlusNormal"/>
        <w:jc w:val="right"/>
        <w:outlineLvl w:val="0"/>
        <w:rPr>
          <w:rFonts w:ascii="Times New Roman" w:hAnsi="Times New Roman" w:cs="Times New Roman"/>
          <w:sz w:val="28"/>
          <w:szCs w:val="28"/>
        </w:rPr>
      </w:pPr>
      <w:r w:rsidRPr="00AF70BD">
        <w:rPr>
          <w:rFonts w:ascii="Times New Roman" w:hAnsi="Times New Roman" w:cs="Times New Roman"/>
          <w:sz w:val="28"/>
          <w:szCs w:val="28"/>
        </w:rPr>
        <w:t>УСТАНОВЛЕНЫ</w:t>
      </w:r>
    </w:p>
    <w:p w:rsidR="003D3F5A" w:rsidRPr="00AF70BD" w:rsidRDefault="003D3F5A">
      <w:pPr>
        <w:pStyle w:val="ConsPlusNormal"/>
        <w:jc w:val="right"/>
        <w:rPr>
          <w:rFonts w:ascii="Times New Roman" w:hAnsi="Times New Roman" w:cs="Times New Roman"/>
          <w:sz w:val="28"/>
          <w:szCs w:val="28"/>
        </w:rPr>
      </w:pPr>
      <w:r w:rsidRPr="00AF70BD">
        <w:rPr>
          <w:rFonts w:ascii="Times New Roman" w:hAnsi="Times New Roman" w:cs="Times New Roman"/>
          <w:sz w:val="28"/>
          <w:szCs w:val="28"/>
        </w:rPr>
        <w:t>постановлением</w:t>
      </w:r>
    </w:p>
    <w:p w:rsidR="003D3F5A" w:rsidRPr="00AF70BD" w:rsidRDefault="003D3F5A">
      <w:pPr>
        <w:pStyle w:val="ConsPlusNormal"/>
        <w:jc w:val="right"/>
        <w:rPr>
          <w:rFonts w:ascii="Times New Roman" w:hAnsi="Times New Roman" w:cs="Times New Roman"/>
          <w:sz w:val="28"/>
          <w:szCs w:val="28"/>
        </w:rPr>
      </w:pPr>
      <w:r w:rsidRPr="00AF70BD">
        <w:rPr>
          <w:rFonts w:ascii="Times New Roman" w:hAnsi="Times New Roman" w:cs="Times New Roman"/>
          <w:sz w:val="28"/>
          <w:szCs w:val="28"/>
        </w:rPr>
        <w:t>Законодательного собрания</w:t>
      </w:r>
    </w:p>
    <w:p w:rsidR="003D3F5A" w:rsidRPr="00AF70BD" w:rsidRDefault="003D3F5A">
      <w:pPr>
        <w:pStyle w:val="ConsPlusNormal"/>
        <w:jc w:val="right"/>
        <w:rPr>
          <w:rFonts w:ascii="Times New Roman" w:hAnsi="Times New Roman" w:cs="Times New Roman"/>
          <w:sz w:val="28"/>
          <w:szCs w:val="28"/>
        </w:rPr>
      </w:pPr>
      <w:r w:rsidRPr="00AF70BD">
        <w:rPr>
          <w:rFonts w:ascii="Times New Roman" w:hAnsi="Times New Roman" w:cs="Times New Roman"/>
          <w:sz w:val="28"/>
          <w:szCs w:val="28"/>
        </w:rPr>
        <w:t>Ленинградской области</w:t>
      </w:r>
    </w:p>
    <w:p w:rsidR="003D3F5A" w:rsidRPr="00AF70BD" w:rsidRDefault="003D3F5A">
      <w:pPr>
        <w:pStyle w:val="ConsPlusNormal"/>
        <w:jc w:val="right"/>
        <w:rPr>
          <w:rFonts w:ascii="Times New Roman" w:hAnsi="Times New Roman" w:cs="Times New Roman"/>
          <w:sz w:val="28"/>
          <w:szCs w:val="28"/>
        </w:rPr>
      </w:pPr>
      <w:r w:rsidRPr="00AF70BD">
        <w:rPr>
          <w:rFonts w:ascii="Times New Roman" w:hAnsi="Times New Roman" w:cs="Times New Roman"/>
          <w:sz w:val="28"/>
          <w:szCs w:val="28"/>
        </w:rPr>
        <w:t>от 08.07.2020 N 335</w:t>
      </w:r>
    </w:p>
    <w:p w:rsidR="00AF70BD" w:rsidRPr="00AF70BD" w:rsidRDefault="00AF70BD" w:rsidP="00AF70BD">
      <w:pPr>
        <w:pStyle w:val="ConsPlusNormal"/>
        <w:jc w:val="right"/>
        <w:rPr>
          <w:rFonts w:ascii="Times New Roman" w:hAnsi="Times New Roman" w:cs="Times New Roman"/>
          <w:sz w:val="28"/>
          <w:szCs w:val="28"/>
        </w:rPr>
      </w:pPr>
      <w:r w:rsidRPr="00AF70BD">
        <w:rPr>
          <w:rFonts w:ascii="Times New Roman" w:hAnsi="Times New Roman" w:cs="Times New Roman"/>
          <w:sz w:val="28"/>
          <w:szCs w:val="28"/>
        </w:rPr>
        <w:t>(в редакции постановления</w:t>
      </w:r>
    </w:p>
    <w:p w:rsidR="00AF70BD" w:rsidRPr="00AF70BD" w:rsidRDefault="00AF70BD" w:rsidP="00AF70BD">
      <w:pPr>
        <w:pStyle w:val="ConsPlusNormal"/>
        <w:jc w:val="right"/>
        <w:rPr>
          <w:rFonts w:ascii="Times New Roman" w:hAnsi="Times New Roman" w:cs="Times New Roman"/>
          <w:sz w:val="28"/>
          <w:szCs w:val="28"/>
        </w:rPr>
      </w:pPr>
      <w:r w:rsidRPr="00AF70BD">
        <w:rPr>
          <w:rFonts w:ascii="Times New Roman" w:hAnsi="Times New Roman" w:cs="Times New Roman"/>
          <w:sz w:val="28"/>
          <w:szCs w:val="28"/>
        </w:rPr>
        <w:t>Законодательного собрания</w:t>
      </w:r>
    </w:p>
    <w:p w:rsidR="00AF70BD" w:rsidRPr="00AF70BD" w:rsidRDefault="00AF70BD" w:rsidP="00AF70BD">
      <w:pPr>
        <w:pStyle w:val="ConsPlusNormal"/>
        <w:jc w:val="right"/>
        <w:rPr>
          <w:rFonts w:ascii="Times New Roman" w:hAnsi="Times New Roman" w:cs="Times New Roman"/>
          <w:sz w:val="28"/>
          <w:szCs w:val="28"/>
        </w:rPr>
      </w:pPr>
      <w:r w:rsidRPr="00AF70BD">
        <w:rPr>
          <w:rFonts w:ascii="Times New Roman" w:hAnsi="Times New Roman" w:cs="Times New Roman"/>
          <w:sz w:val="28"/>
          <w:szCs w:val="28"/>
        </w:rPr>
        <w:t>Ленинградской области</w:t>
      </w:r>
    </w:p>
    <w:p w:rsidR="00AF70BD" w:rsidRPr="00AF70BD" w:rsidRDefault="00AF70BD" w:rsidP="00AF70BD">
      <w:pPr>
        <w:pStyle w:val="ConsPlusNormal"/>
        <w:jc w:val="right"/>
        <w:rPr>
          <w:rFonts w:ascii="Times New Roman" w:hAnsi="Times New Roman" w:cs="Times New Roman"/>
          <w:sz w:val="28"/>
          <w:szCs w:val="28"/>
        </w:rPr>
      </w:pPr>
      <w:r w:rsidRPr="00AF70BD">
        <w:rPr>
          <w:rFonts w:ascii="Times New Roman" w:hAnsi="Times New Roman" w:cs="Times New Roman"/>
          <w:sz w:val="28"/>
          <w:szCs w:val="28"/>
        </w:rPr>
        <w:t xml:space="preserve">от ______________ N ___) </w:t>
      </w:r>
    </w:p>
    <w:p w:rsidR="003D3F5A" w:rsidRPr="00AF70BD" w:rsidRDefault="003D3F5A">
      <w:pPr>
        <w:pStyle w:val="ConsPlusNormal"/>
        <w:jc w:val="right"/>
        <w:rPr>
          <w:rFonts w:ascii="Times New Roman" w:hAnsi="Times New Roman" w:cs="Times New Roman"/>
          <w:sz w:val="28"/>
          <w:szCs w:val="28"/>
        </w:rPr>
      </w:pPr>
      <w:r w:rsidRPr="00AF70BD">
        <w:rPr>
          <w:rFonts w:ascii="Times New Roman" w:hAnsi="Times New Roman" w:cs="Times New Roman"/>
          <w:sz w:val="28"/>
          <w:szCs w:val="28"/>
        </w:rPr>
        <w:t>(приложение)</w:t>
      </w:r>
    </w:p>
    <w:p w:rsidR="003D3F5A" w:rsidRDefault="003D3F5A">
      <w:pPr>
        <w:pStyle w:val="ConsPlusNormal"/>
        <w:ind w:firstLine="540"/>
        <w:jc w:val="both"/>
      </w:pPr>
    </w:p>
    <w:p w:rsidR="00AF70BD" w:rsidRPr="002C7DD5" w:rsidRDefault="00AF70BD" w:rsidP="00AF70BD">
      <w:pPr>
        <w:pStyle w:val="ConsPlusNormal"/>
        <w:jc w:val="center"/>
        <w:rPr>
          <w:b/>
        </w:rPr>
      </w:pPr>
      <w:bookmarkStart w:id="1" w:name="P41"/>
      <w:bookmarkEnd w:id="1"/>
      <w:r w:rsidRPr="002C7DD5">
        <w:rPr>
          <w:rFonts w:ascii="Times New Roman" w:hAnsi="Times New Roman" w:cs="Times New Roman"/>
          <w:b/>
          <w:sz w:val="28"/>
          <w:szCs w:val="28"/>
        </w:rPr>
        <w:t>Квоты на награждение Почетным дипломом, Благодарностью, Почетной грамотой Законодательного собрания Ленинградской области, Благодарностью Председателя Законодательного собрания Ленинградской области, Благодарственным письмом Законодательного собрания Ленинградской области, Благодарственным письмом Председателя Законодательного собрания Ленинградской области и Благодарственным письмом депутата Законодательного собрания Ленинградской области на 2021 год</w:t>
      </w:r>
    </w:p>
    <w:p w:rsidR="003D3F5A" w:rsidRDefault="003D3F5A">
      <w:pPr>
        <w:pStyle w:val="ConsPlusNormal"/>
        <w:ind w:firstLine="540"/>
        <w:jc w:val="both"/>
      </w:pPr>
    </w:p>
    <w:p w:rsidR="003D3F5A" w:rsidRDefault="003D3F5A">
      <w:pPr>
        <w:pStyle w:val="ConsPlusNormal"/>
        <w:jc w:val="right"/>
      </w:pPr>
      <w:r>
        <w:t>(единиц)</w:t>
      </w:r>
    </w:p>
    <w:p w:rsidR="003D3F5A" w:rsidRDefault="003D3F5A">
      <w:pPr>
        <w:sectPr w:rsidR="003D3F5A" w:rsidSect="00AF70BD">
          <w:pgSz w:w="11906" w:h="16838"/>
          <w:pgMar w:top="567" w:right="850" w:bottom="709" w:left="1701" w:header="708" w:footer="708" w:gutter="0"/>
          <w:cols w:space="708"/>
          <w:docGrid w:linePitch="360"/>
        </w:sectPr>
      </w:pPr>
    </w:p>
    <w:p w:rsidR="003D3F5A" w:rsidRDefault="003D3F5A">
      <w:pPr>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037"/>
        <w:gridCol w:w="1843"/>
        <w:gridCol w:w="992"/>
        <w:gridCol w:w="1701"/>
        <w:gridCol w:w="1701"/>
        <w:gridCol w:w="709"/>
        <w:gridCol w:w="992"/>
        <w:gridCol w:w="992"/>
        <w:gridCol w:w="1134"/>
        <w:gridCol w:w="1701"/>
      </w:tblGrid>
      <w:tr w:rsidR="006350E0" w:rsidTr="00872265">
        <w:tc>
          <w:tcPr>
            <w:tcW w:w="510" w:type="dxa"/>
            <w:vMerge w:val="restart"/>
          </w:tcPr>
          <w:p w:rsidR="003D3F5A" w:rsidRDefault="003D3F5A">
            <w:pPr>
              <w:pStyle w:val="ConsPlusNormal"/>
              <w:jc w:val="center"/>
            </w:pPr>
            <w:r>
              <w:t>N п/п</w:t>
            </w:r>
          </w:p>
        </w:tc>
        <w:tc>
          <w:tcPr>
            <w:tcW w:w="2037" w:type="dxa"/>
            <w:vMerge w:val="restart"/>
          </w:tcPr>
          <w:p w:rsidR="003D3F5A" w:rsidRDefault="003D3F5A">
            <w:pPr>
              <w:pStyle w:val="ConsPlusNormal"/>
              <w:jc w:val="center"/>
            </w:pPr>
            <w:r>
              <w:t>Субъекты распределения квот</w:t>
            </w:r>
          </w:p>
        </w:tc>
        <w:tc>
          <w:tcPr>
            <w:tcW w:w="2835" w:type="dxa"/>
            <w:gridSpan w:val="2"/>
          </w:tcPr>
          <w:p w:rsidR="003D3F5A" w:rsidRDefault="003D3F5A">
            <w:pPr>
              <w:pStyle w:val="ConsPlusNormal"/>
              <w:jc w:val="center"/>
            </w:pPr>
            <w:r>
              <w:t>Почетный диплом</w:t>
            </w:r>
          </w:p>
        </w:tc>
        <w:tc>
          <w:tcPr>
            <w:tcW w:w="3402" w:type="dxa"/>
            <w:gridSpan w:val="2"/>
          </w:tcPr>
          <w:p w:rsidR="003D3F5A" w:rsidRDefault="003D3F5A">
            <w:pPr>
              <w:pStyle w:val="ConsPlusNormal"/>
              <w:jc w:val="center"/>
            </w:pPr>
            <w:r>
              <w:t>Благодарность</w:t>
            </w:r>
          </w:p>
        </w:tc>
        <w:tc>
          <w:tcPr>
            <w:tcW w:w="709" w:type="dxa"/>
            <w:vMerge w:val="restart"/>
          </w:tcPr>
          <w:p w:rsidR="003D3F5A" w:rsidRDefault="003D3F5A">
            <w:pPr>
              <w:pStyle w:val="ConsPlusNormal"/>
              <w:jc w:val="center"/>
            </w:pPr>
            <w:r>
              <w:t>Почетная грамота</w:t>
            </w:r>
          </w:p>
        </w:tc>
        <w:tc>
          <w:tcPr>
            <w:tcW w:w="992" w:type="dxa"/>
            <w:vMerge w:val="restart"/>
          </w:tcPr>
          <w:p w:rsidR="003D3F5A" w:rsidRDefault="003D3F5A">
            <w:pPr>
              <w:pStyle w:val="ConsPlusNormal"/>
              <w:jc w:val="center"/>
            </w:pPr>
            <w:r>
              <w:t>Благодарность Председателя Законодательного собрания</w:t>
            </w:r>
          </w:p>
        </w:tc>
        <w:tc>
          <w:tcPr>
            <w:tcW w:w="992" w:type="dxa"/>
            <w:vMerge w:val="restart"/>
          </w:tcPr>
          <w:p w:rsidR="003D3F5A" w:rsidRDefault="003D3F5A">
            <w:pPr>
              <w:pStyle w:val="ConsPlusNormal"/>
              <w:jc w:val="center"/>
            </w:pPr>
            <w:r>
              <w:t>Благодарственное письмо Законодательного собрания</w:t>
            </w:r>
          </w:p>
        </w:tc>
        <w:tc>
          <w:tcPr>
            <w:tcW w:w="1134" w:type="dxa"/>
            <w:vMerge w:val="restart"/>
          </w:tcPr>
          <w:p w:rsidR="003D3F5A" w:rsidRDefault="003D3F5A">
            <w:pPr>
              <w:pStyle w:val="ConsPlusNormal"/>
              <w:jc w:val="center"/>
            </w:pPr>
            <w:r>
              <w:t>Благодарственное письмо Председателя Законодательного собрания</w:t>
            </w:r>
          </w:p>
        </w:tc>
        <w:tc>
          <w:tcPr>
            <w:tcW w:w="1701" w:type="dxa"/>
            <w:vMerge w:val="restart"/>
          </w:tcPr>
          <w:p w:rsidR="003D3F5A" w:rsidRDefault="003D3F5A">
            <w:pPr>
              <w:pStyle w:val="ConsPlusNormal"/>
              <w:jc w:val="center"/>
            </w:pPr>
            <w:r>
              <w:t>Благодарственное письмо депутата Законодательного собрания</w:t>
            </w:r>
          </w:p>
        </w:tc>
      </w:tr>
      <w:tr w:rsidR="006350E0" w:rsidTr="00872265">
        <w:tc>
          <w:tcPr>
            <w:tcW w:w="510" w:type="dxa"/>
            <w:vMerge/>
          </w:tcPr>
          <w:p w:rsidR="003D3F5A" w:rsidRDefault="003D3F5A"/>
        </w:tc>
        <w:tc>
          <w:tcPr>
            <w:tcW w:w="2037" w:type="dxa"/>
            <w:vMerge/>
          </w:tcPr>
          <w:p w:rsidR="003D3F5A" w:rsidRDefault="003D3F5A"/>
        </w:tc>
        <w:tc>
          <w:tcPr>
            <w:tcW w:w="1843" w:type="dxa"/>
          </w:tcPr>
          <w:p w:rsidR="003D3F5A" w:rsidRDefault="003D3F5A">
            <w:pPr>
              <w:pStyle w:val="ConsPlusNormal"/>
              <w:jc w:val="center"/>
            </w:pPr>
            <w:r>
              <w:t>с денежным вознаграждением</w:t>
            </w:r>
          </w:p>
        </w:tc>
        <w:tc>
          <w:tcPr>
            <w:tcW w:w="992" w:type="dxa"/>
          </w:tcPr>
          <w:p w:rsidR="003D3F5A" w:rsidRDefault="003D3F5A">
            <w:pPr>
              <w:pStyle w:val="ConsPlusNormal"/>
              <w:jc w:val="center"/>
            </w:pPr>
            <w:r>
              <w:t>без денежного вознаграждения</w:t>
            </w:r>
          </w:p>
        </w:tc>
        <w:tc>
          <w:tcPr>
            <w:tcW w:w="1701" w:type="dxa"/>
          </w:tcPr>
          <w:p w:rsidR="003D3F5A" w:rsidRDefault="003D3F5A">
            <w:pPr>
              <w:pStyle w:val="ConsPlusNormal"/>
              <w:jc w:val="center"/>
            </w:pPr>
            <w:r>
              <w:t>с денежным вознаграждением</w:t>
            </w:r>
          </w:p>
        </w:tc>
        <w:tc>
          <w:tcPr>
            <w:tcW w:w="1701" w:type="dxa"/>
          </w:tcPr>
          <w:p w:rsidR="003D3F5A" w:rsidRDefault="003D3F5A">
            <w:pPr>
              <w:pStyle w:val="ConsPlusNormal"/>
              <w:jc w:val="center"/>
            </w:pPr>
            <w:r>
              <w:t>без денежного вознаграждения</w:t>
            </w:r>
          </w:p>
        </w:tc>
        <w:tc>
          <w:tcPr>
            <w:tcW w:w="709" w:type="dxa"/>
            <w:vMerge/>
          </w:tcPr>
          <w:p w:rsidR="003D3F5A" w:rsidRDefault="003D3F5A"/>
        </w:tc>
        <w:tc>
          <w:tcPr>
            <w:tcW w:w="992" w:type="dxa"/>
            <w:vMerge/>
          </w:tcPr>
          <w:p w:rsidR="003D3F5A" w:rsidRDefault="003D3F5A"/>
        </w:tc>
        <w:tc>
          <w:tcPr>
            <w:tcW w:w="992" w:type="dxa"/>
            <w:vMerge/>
          </w:tcPr>
          <w:p w:rsidR="003D3F5A" w:rsidRDefault="003D3F5A"/>
        </w:tc>
        <w:tc>
          <w:tcPr>
            <w:tcW w:w="1134" w:type="dxa"/>
            <w:vMerge/>
          </w:tcPr>
          <w:p w:rsidR="003D3F5A" w:rsidRDefault="003D3F5A"/>
        </w:tc>
        <w:tc>
          <w:tcPr>
            <w:tcW w:w="1701" w:type="dxa"/>
            <w:vMerge/>
          </w:tcPr>
          <w:p w:rsidR="003D3F5A" w:rsidRDefault="003D3F5A"/>
        </w:tc>
      </w:tr>
      <w:tr w:rsidR="006350E0" w:rsidTr="00872265">
        <w:tc>
          <w:tcPr>
            <w:tcW w:w="510" w:type="dxa"/>
          </w:tcPr>
          <w:p w:rsidR="003D3F5A" w:rsidRDefault="003D3F5A">
            <w:pPr>
              <w:pStyle w:val="ConsPlusNormal"/>
              <w:jc w:val="center"/>
            </w:pPr>
            <w:r>
              <w:t>1</w:t>
            </w:r>
          </w:p>
        </w:tc>
        <w:tc>
          <w:tcPr>
            <w:tcW w:w="2037" w:type="dxa"/>
          </w:tcPr>
          <w:p w:rsidR="003D3F5A" w:rsidRDefault="003D3F5A">
            <w:pPr>
              <w:pStyle w:val="ConsPlusNormal"/>
            </w:pPr>
            <w:r>
              <w:t>Депутат Законодательного собрания</w:t>
            </w:r>
          </w:p>
        </w:tc>
        <w:tc>
          <w:tcPr>
            <w:tcW w:w="1843" w:type="dxa"/>
          </w:tcPr>
          <w:p w:rsidR="003D3F5A" w:rsidRDefault="00E077A2">
            <w:pPr>
              <w:pStyle w:val="ConsPlusNormal"/>
              <w:jc w:val="center"/>
            </w:pPr>
            <w:r>
              <w:t>8</w:t>
            </w:r>
          </w:p>
        </w:tc>
        <w:tc>
          <w:tcPr>
            <w:tcW w:w="992" w:type="dxa"/>
          </w:tcPr>
          <w:p w:rsidR="003D3F5A" w:rsidRDefault="00AF70BD">
            <w:pPr>
              <w:pStyle w:val="ConsPlusNormal"/>
              <w:jc w:val="center"/>
            </w:pPr>
            <w:r>
              <w:t>-</w:t>
            </w:r>
          </w:p>
        </w:tc>
        <w:tc>
          <w:tcPr>
            <w:tcW w:w="1701" w:type="dxa"/>
          </w:tcPr>
          <w:p w:rsidR="003D3F5A" w:rsidRDefault="00E077A2">
            <w:pPr>
              <w:pStyle w:val="ConsPlusNormal"/>
              <w:jc w:val="center"/>
            </w:pPr>
            <w:r>
              <w:t>8</w:t>
            </w:r>
          </w:p>
        </w:tc>
        <w:tc>
          <w:tcPr>
            <w:tcW w:w="1701" w:type="dxa"/>
          </w:tcPr>
          <w:p w:rsidR="003D3F5A" w:rsidRDefault="00AF70BD">
            <w:pPr>
              <w:pStyle w:val="ConsPlusNormal"/>
              <w:jc w:val="center"/>
            </w:pPr>
            <w:r>
              <w:t>-</w:t>
            </w:r>
          </w:p>
        </w:tc>
        <w:tc>
          <w:tcPr>
            <w:tcW w:w="709" w:type="dxa"/>
          </w:tcPr>
          <w:p w:rsidR="003D3F5A" w:rsidRDefault="003D3F5A">
            <w:pPr>
              <w:pStyle w:val="ConsPlusNormal"/>
              <w:jc w:val="center"/>
            </w:pPr>
            <w:r>
              <w:t>5</w:t>
            </w:r>
          </w:p>
        </w:tc>
        <w:tc>
          <w:tcPr>
            <w:tcW w:w="992" w:type="dxa"/>
          </w:tcPr>
          <w:p w:rsidR="003D3F5A" w:rsidRDefault="003D3F5A">
            <w:pPr>
              <w:pStyle w:val="ConsPlusNormal"/>
              <w:jc w:val="center"/>
            </w:pPr>
            <w:r>
              <w:t>-</w:t>
            </w:r>
          </w:p>
        </w:tc>
        <w:tc>
          <w:tcPr>
            <w:tcW w:w="992" w:type="dxa"/>
          </w:tcPr>
          <w:p w:rsidR="003D3F5A" w:rsidRDefault="003D3F5A">
            <w:pPr>
              <w:pStyle w:val="ConsPlusNormal"/>
              <w:jc w:val="center"/>
            </w:pPr>
            <w:r>
              <w:t>-</w:t>
            </w:r>
          </w:p>
        </w:tc>
        <w:tc>
          <w:tcPr>
            <w:tcW w:w="1134" w:type="dxa"/>
          </w:tcPr>
          <w:p w:rsidR="003D3F5A" w:rsidRDefault="003D3F5A">
            <w:pPr>
              <w:pStyle w:val="ConsPlusNormal"/>
              <w:jc w:val="center"/>
            </w:pPr>
            <w:r>
              <w:t>-</w:t>
            </w:r>
          </w:p>
        </w:tc>
        <w:tc>
          <w:tcPr>
            <w:tcW w:w="1701" w:type="dxa"/>
          </w:tcPr>
          <w:p w:rsidR="003D3F5A" w:rsidRDefault="003D3F5A">
            <w:pPr>
              <w:pStyle w:val="ConsPlusNormal"/>
              <w:jc w:val="center"/>
            </w:pPr>
            <w:r>
              <w:t>100</w:t>
            </w:r>
          </w:p>
        </w:tc>
      </w:tr>
      <w:tr w:rsidR="006350E0" w:rsidTr="00872265">
        <w:tc>
          <w:tcPr>
            <w:tcW w:w="510" w:type="dxa"/>
          </w:tcPr>
          <w:p w:rsidR="003D3F5A" w:rsidRDefault="003D3F5A">
            <w:pPr>
              <w:pStyle w:val="ConsPlusNormal"/>
              <w:jc w:val="center"/>
            </w:pPr>
            <w:r>
              <w:t>2</w:t>
            </w:r>
          </w:p>
        </w:tc>
        <w:tc>
          <w:tcPr>
            <w:tcW w:w="2037" w:type="dxa"/>
          </w:tcPr>
          <w:p w:rsidR="003D3F5A" w:rsidRDefault="003D3F5A">
            <w:pPr>
              <w:pStyle w:val="ConsPlusNormal"/>
            </w:pPr>
            <w:r>
              <w:t>Председатель Законодательного собрания</w:t>
            </w:r>
          </w:p>
        </w:tc>
        <w:tc>
          <w:tcPr>
            <w:tcW w:w="1843" w:type="dxa"/>
          </w:tcPr>
          <w:p w:rsidR="003D3F5A" w:rsidRDefault="003D3F5A">
            <w:pPr>
              <w:pStyle w:val="ConsPlusNormal"/>
              <w:jc w:val="center"/>
            </w:pPr>
            <w:r>
              <w:t>15</w:t>
            </w:r>
          </w:p>
        </w:tc>
        <w:tc>
          <w:tcPr>
            <w:tcW w:w="992" w:type="dxa"/>
          </w:tcPr>
          <w:p w:rsidR="003D3F5A" w:rsidRDefault="003D3F5A">
            <w:pPr>
              <w:pStyle w:val="ConsPlusNormal"/>
              <w:jc w:val="center"/>
            </w:pPr>
            <w:r>
              <w:t>20</w:t>
            </w:r>
          </w:p>
        </w:tc>
        <w:tc>
          <w:tcPr>
            <w:tcW w:w="1701" w:type="dxa"/>
          </w:tcPr>
          <w:p w:rsidR="003D3F5A" w:rsidRDefault="003D3F5A">
            <w:pPr>
              <w:pStyle w:val="ConsPlusNormal"/>
              <w:jc w:val="center"/>
            </w:pPr>
            <w:r>
              <w:t>8</w:t>
            </w:r>
          </w:p>
        </w:tc>
        <w:tc>
          <w:tcPr>
            <w:tcW w:w="1701" w:type="dxa"/>
          </w:tcPr>
          <w:p w:rsidR="003D3F5A" w:rsidRDefault="003D3F5A">
            <w:pPr>
              <w:pStyle w:val="ConsPlusNormal"/>
              <w:jc w:val="center"/>
            </w:pPr>
            <w:r>
              <w:t>10</w:t>
            </w:r>
          </w:p>
        </w:tc>
        <w:tc>
          <w:tcPr>
            <w:tcW w:w="709" w:type="dxa"/>
          </w:tcPr>
          <w:p w:rsidR="003D3F5A" w:rsidRDefault="003D3F5A">
            <w:pPr>
              <w:pStyle w:val="ConsPlusNormal"/>
              <w:jc w:val="center"/>
            </w:pPr>
            <w:r>
              <w:t>10</w:t>
            </w:r>
          </w:p>
        </w:tc>
        <w:tc>
          <w:tcPr>
            <w:tcW w:w="992" w:type="dxa"/>
          </w:tcPr>
          <w:p w:rsidR="003D3F5A" w:rsidRDefault="003D3F5A">
            <w:pPr>
              <w:pStyle w:val="ConsPlusNormal"/>
              <w:jc w:val="center"/>
            </w:pPr>
            <w:r>
              <w:t>100</w:t>
            </w:r>
          </w:p>
        </w:tc>
        <w:tc>
          <w:tcPr>
            <w:tcW w:w="992" w:type="dxa"/>
          </w:tcPr>
          <w:p w:rsidR="003D3F5A" w:rsidRDefault="003D3F5A">
            <w:pPr>
              <w:pStyle w:val="ConsPlusNormal"/>
              <w:jc w:val="center"/>
            </w:pPr>
            <w:r>
              <w:t>100</w:t>
            </w:r>
          </w:p>
        </w:tc>
        <w:tc>
          <w:tcPr>
            <w:tcW w:w="1134" w:type="dxa"/>
          </w:tcPr>
          <w:p w:rsidR="003D3F5A" w:rsidRDefault="003D3F5A">
            <w:pPr>
              <w:pStyle w:val="ConsPlusNormal"/>
              <w:jc w:val="center"/>
            </w:pPr>
            <w:r>
              <w:t>100</w:t>
            </w:r>
          </w:p>
        </w:tc>
        <w:tc>
          <w:tcPr>
            <w:tcW w:w="1701" w:type="dxa"/>
          </w:tcPr>
          <w:p w:rsidR="003D3F5A" w:rsidRDefault="003D3F5A">
            <w:pPr>
              <w:pStyle w:val="ConsPlusNormal"/>
              <w:jc w:val="center"/>
            </w:pPr>
            <w:r>
              <w:t>-</w:t>
            </w:r>
          </w:p>
        </w:tc>
      </w:tr>
      <w:tr w:rsidR="006350E0" w:rsidTr="00872265">
        <w:tc>
          <w:tcPr>
            <w:tcW w:w="510" w:type="dxa"/>
          </w:tcPr>
          <w:p w:rsidR="003D3F5A" w:rsidRDefault="003D3F5A">
            <w:pPr>
              <w:pStyle w:val="ConsPlusNormal"/>
              <w:jc w:val="center"/>
            </w:pPr>
            <w:r>
              <w:t>3</w:t>
            </w:r>
          </w:p>
        </w:tc>
        <w:tc>
          <w:tcPr>
            <w:tcW w:w="2037" w:type="dxa"/>
          </w:tcPr>
          <w:p w:rsidR="003D3F5A" w:rsidRDefault="003D3F5A">
            <w:pPr>
              <w:pStyle w:val="ConsPlusNormal"/>
            </w:pPr>
            <w:r>
              <w:t>Фонд профильных постоянных комиссий Законодательного собрания для награждения к профессиональным праздникам РФ</w:t>
            </w:r>
          </w:p>
        </w:tc>
        <w:tc>
          <w:tcPr>
            <w:tcW w:w="1843" w:type="dxa"/>
          </w:tcPr>
          <w:p w:rsidR="003D3F5A" w:rsidRDefault="00E077A2">
            <w:pPr>
              <w:pStyle w:val="ConsPlusNormal"/>
              <w:jc w:val="center"/>
            </w:pPr>
            <w:r>
              <w:t>52</w:t>
            </w:r>
          </w:p>
          <w:p w:rsidR="004A7D6F" w:rsidRDefault="004A7D6F" w:rsidP="00872265">
            <w:pPr>
              <w:pStyle w:val="ConsPlusNormal"/>
              <w:jc w:val="center"/>
            </w:pPr>
          </w:p>
        </w:tc>
        <w:tc>
          <w:tcPr>
            <w:tcW w:w="992" w:type="dxa"/>
          </w:tcPr>
          <w:p w:rsidR="003D3F5A" w:rsidRDefault="003D3F5A">
            <w:pPr>
              <w:pStyle w:val="ConsPlusNormal"/>
              <w:jc w:val="center"/>
            </w:pPr>
            <w:r>
              <w:t>130</w:t>
            </w:r>
          </w:p>
        </w:tc>
        <w:tc>
          <w:tcPr>
            <w:tcW w:w="1701" w:type="dxa"/>
          </w:tcPr>
          <w:p w:rsidR="003D3F5A" w:rsidRDefault="001068F1">
            <w:pPr>
              <w:pStyle w:val="ConsPlusNormal"/>
              <w:jc w:val="center"/>
            </w:pPr>
            <w:r>
              <w:t>52</w:t>
            </w:r>
          </w:p>
          <w:p w:rsidR="00FA4173" w:rsidRDefault="00FA4173" w:rsidP="00872265">
            <w:pPr>
              <w:pStyle w:val="ConsPlusNormal"/>
              <w:jc w:val="center"/>
            </w:pPr>
          </w:p>
        </w:tc>
        <w:tc>
          <w:tcPr>
            <w:tcW w:w="1701" w:type="dxa"/>
          </w:tcPr>
          <w:p w:rsidR="003D3F5A" w:rsidRDefault="003D3F5A">
            <w:pPr>
              <w:pStyle w:val="ConsPlusNormal"/>
              <w:jc w:val="center"/>
            </w:pPr>
            <w:r>
              <w:t>260</w:t>
            </w:r>
          </w:p>
        </w:tc>
        <w:tc>
          <w:tcPr>
            <w:tcW w:w="709" w:type="dxa"/>
          </w:tcPr>
          <w:p w:rsidR="003D3F5A" w:rsidRDefault="003D3F5A">
            <w:pPr>
              <w:pStyle w:val="ConsPlusNormal"/>
              <w:jc w:val="center"/>
            </w:pPr>
            <w:r>
              <w:t>130</w:t>
            </w:r>
          </w:p>
        </w:tc>
        <w:tc>
          <w:tcPr>
            <w:tcW w:w="992" w:type="dxa"/>
          </w:tcPr>
          <w:p w:rsidR="003D3F5A" w:rsidRDefault="003D3F5A">
            <w:pPr>
              <w:pStyle w:val="ConsPlusNormal"/>
              <w:jc w:val="center"/>
            </w:pPr>
            <w:r>
              <w:t>50</w:t>
            </w:r>
          </w:p>
        </w:tc>
        <w:tc>
          <w:tcPr>
            <w:tcW w:w="992" w:type="dxa"/>
          </w:tcPr>
          <w:p w:rsidR="003D3F5A" w:rsidRDefault="003D3F5A">
            <w:pPr>
              <w:pStyle w:val="ConsPlusNormal"/>
              <w:jc w:val="center"/>
            </w:pPr>
            <w:r>
              <w:t>50</w:t>
            </w:r>
          </w:p>
        </w:tc>
        <w:tc>
          <w:tcPr>
            <w:tcW w:w="1134" w:type="dxa"/>
          </w:tcPr>
          <w:p w:rsidR="003D3F5A" w:rsidRDefault="003D3F5A">
            <w:pPr>
              <w:pStyle w:val="ConsPlusNormal"/>
              <w:jc w:val="center"/>
            </w:pPr>
            <w:r>
              <w:t>50</w:t>
            </w:r>
          </w:p>
        </w:tc>
        <w:tc>
          <w:tcPr>
            <w:tcW w:w="1701" w:type="dxa"/>
          </w:tcPr>
          <w:p w:rsidR="003D3F5A" w:rsidRDefault="003D3F5A">
            <w:pPr>
              <w:pStyle w:val="ConsPlusNormal"/>
              <w:jc w:val="center"/>
            </w:pPr>
            <w:r>
              <w:t>-</w:t>
            </w:r>
          </w:p>
        </w:tc>
      </w:tr>
    </w:tbl>
    <w:p w:rsidR="003D3F5A" w:rsidRDefault="003D3F5A">
      <w:pPr>
        <w:pStyle w:val="ConsPlusNormal"/>
      </w:pPr>
    </w:p>
    <w:p w:rsidR="003D3F5A" w:rsidRDefault="003D3F5A">
      <w:pPr>
        <w:pStyle w:val="ConsPlusNormal"/>
      </w:pPr>
    </w:p>
    <w:p w:rsidR="003D3F5A" w:rsidRDefault="003D3F5A">
      <w:pPr>
        <w:pStyle w:val="ConsPlusNormal"/>
        <w:pBdr>
          <w:top w:val="single" w:sz="6" w:space="0" w:color="auto"/>
        </w:pBdr>
        <w:spacing w:before="100" w:after="100"/>
        <w:jc w:val="both"/>
        <w:rPr>
          <w:sz w:val="2"/>
          <w:szCs w:val="2"/>
        </w:rPr>
      </w:pPr>
    </w:p>
    <w:p w:rsidR="007744C4" w:rsidRDefault="007744C4"/>
    <w:sectPr w:rsidR="007744C4" w:rsidSect="00F74D27">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030DEE"/>
    <w:multiLevelType w:val="multilevel"/>
    <w:tmpl w:val="20CA48C2"/>
    <w:lvl w:ilvl="0">
      <w:start w:val="1"/>
      <w:numFmt w:val="decimal"/>
      <w:lvlText w:val="%1."/>
      <w:lvlJc w:val="left"/>
      <w:pPr>
        <w:ind w:left="432" w:hanging="432"/>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F5A"/>
    <w:rsid w:val="001068F1"/>
    <w:rsid w:val="00345C6C"/>
    <w:rsid w:val="003D3F5A"/>
    <w:rsid w:val="004746FF"/>
    <w:rsid w:val="004A7D6F"/>
    <w:rsid w:val="00537402"/>
    <w:rsid w:val="006350E0"/>
    <w:rsid w:val="006616E7"/>
    <w:rsid w:val="007744C4"/>
    <w:rsid w:val="00872265"/>
    <w:rsid w:val="00A25BEF"/>
    <w:rsid w:val="00AF70BD"/>
    <w:rsid w:val="00BD6A9D"/>
    <w:rsid w:val="00E077A2"/>
    <w:rsid w:val="00ED3A4A"/>
    <w:rsid w:val="00FA41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660BDC-EEE0-40AE-907B-150787D62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D3F5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D3F5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D3F5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5567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consultantplus://offline/ref=71D6B309822F45B3D75834654B69EDA2B2BC6EAE310B15311AD61CB648B5DE241FE9E8198B2075B741515392632FDE366CC7027E37936DE1r978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3</Pages>
  <Words>605</Words>
  <Characters>3453</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Тимофеева</dc:creator>
  <cp:keywords/>
  <dc:description/>
  <cp:lastModifiedBy>1</cp:lastModifiedBy>
  <cp:revision>7</cp:revision>
  <dcterms:created xsi:type="dcterms:W3CDTF">2020-08-11T16:35:00Z</dcterms:created>
  <dcterms:modified xsi:type="dcterms:W3CDTF">2020-08-17T11:22:00Z</dcterms:modified>
</cp:coreProperties>
</file>