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E4C" w:rsidRPr="00B87956" w:rsidRDefault="00460E4C" w:rsidP="00460E4C">
      <w:pPr>
        <w:overflowPunct/>
        <w:jc w:val="center"/>
        <w:textAlignment w:val="auto"/>
        <w:rPr>
          <w:b/>
          <w:sz w:val="28"/>
          <w:szCs w:val="28"/>
        </w:rPr>
      </w:pPr>
      <w:r w:rsidRPr="00B87956">
        <w:rPr>
          <w:b/>
          <w:sz w:val="28"/>
          <w:szCs w:val="28"/>
        </w:rPr>
        <w:t>ОБОСНОВАНИЕ</w:t>
      </w:r>
    </w:p>
    <w:p w:rsidR="00460E4C" w:rsidRPr="0016446F" w:rsidRDefault="00460E4C" w:rsidP="00460E4C">
      <w:pPr>
        <w:overflowPunct/>
        <w:jc w:val="center"/>
        <w:textAlignment w:val="auto"/>
        <w:rPr>
          <w:b/>
          <w:sz w:val="28"/>
          <w:szCs w:val="28"/>
        </w:rPr>
      </w:pPr>
      <w:r w:rsidRPr="0016446F">
        <w:rPr>
          <w:b/>
          <w:sz w:val="28"/>
          <w:szCs w:val="28"/>
        </w:rPr>
        <w:t>необходимости принятия областного закона</w:t>
      </w:r>
    </w:p>
    <w:p w:rsidR="0016446F" w:rsidRDefault="00675ED2" w:rsidP="0016446F">
      <w:pPr>
        <w:overflowPunct/>
        <w:jc w:val="center"/>
        <w:textAlignment w:val="auto"/>
        <w:rPr>
          <w:b/>
          <w:sz w:val="28"/>
          <w:szCs w:val="28"/>
        </w:rPr>
      </w:pPr>
      <w:r w:rsidRPr="0016446F">
        <w:rPr>
          <w:b/>
          <w:sz w:val="28"/>
          <w:szCs w:val="28"/>
        </w:rPr>
        <w:t>«</w:t>
      </w:r>
      <w:r w:rsidR="00831693" w:rsidRPr="0016446F">
        <w:rPr>
          <w:b/>
          <w:sz w:val="28"/>
          <w:szCs w:val="28"/>
        </w:rPr>
        <w:t xml:space="preserve">О </w:t>
      </w:r>
      <w:r w:rsidR="0016446F">
        <w:rPr>
          <w:b/>
          <w:sz w:val="28"/>
          <w:szCs w:val="28"/>
        </w:rPr>
        <w:t xml:space="preserve">внесении изменения в статью 7 областного закона </w:t>
      </w:r>
    </w:p>
    <w:p w:rsidR="00675ED2" w:rsidRPr="00EF60CF" w:rsidRDefault="0016446F" w:rsidP="0016446F">
      <w:pPr>
        <w:overflowPunct/>
        <w:jc w:val="center"/>
        <w:textAlignment w:val="auto"/>
        <w:rPr>
          <w:sz w:val="28"/>
          <w:szCs w:val="28"/>
        </w:rPr>
      </w:pPr>
      <w:r>
        <w:rPr>
          <w:b/>
          <w:sz w:val="28"/>
          <w:szCs w:val="28"/>
        </w:rPr>
        <w:t xml:space="preserve">«Об Общественной палате Ленинградской области и признании </w:t>
      </w:r>
      <w:proofErr w:type="gramStart"/>
      <w:r>
        <w:rPr>
          <w:b/>
          <w:sz w:val="28"/>
          <w:szCs w:val="28"/>
        </w:rPr>
        <w:t>утратившими</w:t>
      </w:r>
      <w:proofErr w:type="gramEnd"/>
      <w:r>
        <w:rPr>
          <w:b/>
          <w:sz w:val="28"/>
          <w:szCs w:val="28"/>
        </w:rPr>
        <w:t xml:space="preserve"> силу некоторых областных законов»</w:t>
      </w:r>
    </w:p>
    <w:p w:rsidR="006447AA" w:rsidRPr="006447AA" w:rsidRDefault="006447AA" w:rsidP="006447AA">
      <w:pPr>
        <w:jc w:val="both"/>
        <w:rPr>
          <w:b/>
          <w:sz w:val="28"/>
          <w:szCs w:val="28"/>
        </w:rPr>
      </w:pPr>
    </w:p>
    <w:p w:rsidR="006447AA" w:rsidRDefault="006447AA" w:rsidP="006447AA">
      <w:pPr>
        <w:jc w:val="both"/>
        <w:rPr>
          <w:sz w:val="28"/>
          <w:szCs w:val="28"/>
        </w:rPr>
      </w:pPr>
    </w:p>
    <w:p w:rsidR="00F67725" w:rsidRPr="00F67725" w:rsidRDefault="00F67725" w:rsidP="00F67725">
      <w:pPr>
        <w:ind w:firstLine="709"/>
        <w:jc w:val="both"/>
        <w:rPr>
          <w:sz w:val="28"/>
          <w:szCs w:val="28"/>
        </w:rPr>
      </w:pPr>
      <w:r w:rsidRPr="00F67725">
        <w:rPr>
          <w:rFonts w:eastAsiaTheme="minorHAnsi"/>
          <w:sz w:val="28"/>
          <w:szCs w:val="28"/>
          <w:lang w:eastAsia="en-US"/>
        </w:rPr>
        <w:t xml:space="preserve">В соответствии со статьей 3 Федерального закона от 23.06.2016 № 183-ФЗ «Об общих принципах организации и деятельности общественных палат субъектов Российской Федерации» </w:t>
      </w:r>
      <w:r>
        <w:rPr>
          <w:rFonts w:eastAsiaTheme="minorHAnsi"/>
          <w:sz w:val="28"/>
          <w:szCs w:val="28"/>
          <w:lang w:eastAsia="en-US"/>
        </w:rPr>
        <w:t>о</w:t>
      </w:r>
      <w:r w:rsidRPr="00F67725">
        <w:rPr>
          <w:rFonts w:eastAsiaTheme="minorHAnsi"/>
          <w:sz w:val="28"/>
          <w:szCs w:val="28"/>
          <w:lang w:eastAsia="en-US"/>
        </w:rPr>
        <w:t xml:space="preserve">бщественная палата </w:t>
      </w:r>
      <w:r>
        <w:rPr>
          <w:rFonts w:eastAsiaTheme="minorHAnsi"/>
          <w:sz w:val="28"/>
          <w:szCs w:val="28"/>
          <w:lang w:eastAsia="en-US"/>
        </w:rPr>
        <w:t xml:space="preserve">субъекта Российской Федерации </w:t>
      </w:r>
      <w:r w:rsidRPr="00F67725">
        <w:rPr>
          <w:rFonts w:eastAsiaTheme="minorHAnsi"/>
          <w:sz w:val="28"/>
          <w:szCs w:val="28"/>
          <w:lang w:eastAsia="en-US"/>
        </w:rPr>
        <w:t xml:space="preserve">осуществляет свою деятельность на основе </w:t>
      </w:r>
      <w:hyperlink r:id="rId8" w:history="1">
        <w:r w:rsidRPr="00F67725">
          <w:rPr>
            <w:rFonts w:eastAsiaTheme="minorHAnsi"/>
            <w:sz w:val="28"/>
            <w:szCs w:val="28"/>
            <w:lang w:eastAsia="en-US"/>
          </w:rPr>
          <w:t>Конституции</w:t>
        </w:r>
      </w:hyperlink>
      <w:r w:rsidRPr="00F67725">
        <w:rPr>
          <w:rFonts w:eastAsiaTheme="minorHAnsi"/>
          <w:sz w:val="28"/>
          <w:szCs w:val="28"/>
          <w:lang w:eastAsia="en-US"/>
        </w:rPr>
        <w:t xml:space="preserve"> Российской Федерации, федеральных конституционных законов, настоящего Федерального</w:t>
      </w:r>
      <w:r w:rsidRPr="00F67725">
        <w:rPr>
          <w:sz w:val="28"/>
          <w:szCs w:val="28"/>
        </w:rPr>
        <w:t xml:space="preserve"> закона, других федеральных законов, иных нормативных правовых актов Российской Федерации, конституции (устава) субъекта Российской Федерации, законов и иных нормативных правовых актов субъекта Российской Федерации.</w:t>
      </w:r>
    </w:p>
    <w:p w:rsidR="00F67725" w:rsidRDefault="00F67725" w:rsidP="00F6772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Аналогичные положения предусмотрены статьей 3 о</w:t>
      </w:r>
      <w:r>
        <w:rPr>
          <w:rFonts w:eastAsiaTheme="minorHAnsi"/>
          <w:sz w:val="28"/>
          <w:szCs w:val="28"/>
          <w:lang w:eastAsia="en-US"/>
        </w:rPr>
        <w:t xml:space="preserve">бластного закона от 10.03.2017 № 5-оз «Об Общественной палате Ленинградской области и признании утратившими силу некоторых областных законов», согласно которой Общественная палата Ленинградской области осуществляет свою деятельность на основании </w:t>
      </w:r>
      <w:hyperlink r:id="rId9" w:history="1">
        <w:r w:rsidRPr="006447AA">
          <w:rPr>
            <w:rFonts w:eastAsiaTheme="minorHAnsi"/>
            <w:sz w:val="28"/>
            <w:szCs w:val="28"/>
            <w:lang w:eastAsia="en-US"/>
          </w:rPr>
          <w:t>Конституции</w:t>
        </w:r>
      </w:hyperlink>
      <w:r>
        <w:rPr>
          <w:rFonts w:eastAsiaTheme="minorHAnsi"/>
          <w:sz w:val="28"/>
          <w:szCs w:val="28"/>
          <w:lang w:eastAsia="en-US"/>
        </w:rPr>
        <w:t xml:space="preserve"> Российской Федерации, федеральных конституционных законов, Федерального </w:t>
      </w:r>
      <w:hyperlink r:id="rId10" w:history="1">
        <w:r w:rsidRPr="006447AA">
          <w:rPr>
            <w:rFonts w:eastAsiaTheme="minorHAnsi"/>
            <w:sz w:val="28"/>
            <w:szCs w:val="28"/>
            <w:lang w:eastAsia="en-US"/>
          </w:rPr>
          <w:t>закона</w:t>
        </w:r>
      </w:hyperlink>
      <w:r>
        <w:rPr>
          <w:rFonts w:eastAsiaTheme="minorHAnsi"/>
          <w:sz w:val="28"/>
          <w:szCs w:val="28"/>
          <w:lang w:eastAsia="en-US"/>
        </w:rPr>
        <w:t xml:space="preserve"> от 23.06.2016 № 183-ФЗ «Об общих принципах организации и деятельности общественных палат субъектов Российской Федерации», других федеральных законов, иных нормативных правовых актов Российской Федерации, а также </w:t>
      </w:r>
      <w:hyperlink r:id="rId11" w:history="1">
        <w:r w:rsidRPr="006447AA">
          <w:rPr>
            <w:rFonts w:eastAsiaTheme="minorHAnsi"/>
            <w:sz w:val="28"/>
            <w:szCs w:val="28"/>
            <w:lang w:eastAsia="en-US"/>
          </w:rPr>
          <w:t>Устава</w:t>
        </w:r>
      </w:hyperlink>
      <w:r>
        <w:rPr>
          <w:rFonts w:eastAsiaTheme="minorHAnsi"/>
          <w:sz w:val="28"/>
          <w:szCs w:val="28"/>
          <w:lang w:eastAsia="en-US"/>
        </w:rPr>
        <w:t xml:space="preserve"> Ленинградской области, настоящего областного закона, иных нормативных правовых актов Ленинградской области, регламента Общественной палаты Ленинградской области.</w:t>
      </w:r>
    </w:p>
    <w:p w:rsidR="00B50F8D" w:rsidRDefault="006447AA" w:rsidP="006447A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В настоящее время положения части 2 статьи 7 о</w:t>
      </w:r>
      <w:r>
        <w:rPr>
          <w:rFonts w:eastAsiaTheme="minorHAnsi"/>
          <w:sz w:val="28"/>
          <w:szCs w:val="28"/>
          <w:lang w:eastAsia="en-US"/>
        </w:rPr>
        <w:t xml:space="preserve">бластного закона от 10.03.2017 № 5-оз  предусматривают, что членами Общественной палаты Ленинградской области не могут </w:t>
      </w:r>
      <w:proofErr w:type="gramStart"/>
      <w:r>
        <w:rPr>
          <w:rFonts w:eastAsiaTheme="minorHAnsi"/>
          <w:sz w:val="28"/>
          <w:szCs w:val="28"/>
          <w:lang w:eastAsia="en-US"/>
        </w:rPr>
        <w:t>быть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r w:rsidR="00B50F8D">
        <w:rPr>
          <w:rFonts w:eastAsiaTheme="minorHAnsi"/>
          <w:sz w:val="28"/>
          <w:szCs w:val="28"/>
          <w:lang w:eastAsia="en-US"/>
        </w:rPr>
        <w:t xml:space="preserve">в том числе </w:t>
      </w:r>
      <w:r>
        <w:rPr>
          <w:rFonts w:eastAsiaTheme="minorHAnsi"/>
          <w:sz w:val="28"/>
          <w:szCs w:val="28"/>
          <w:lang w:eastAsia="en-US"/>
        </w:rPr>
        <w:t>члены Совета Федерации Федерального</w:t>
      </w:r>
      <w:r w:rsidR="00B50F8D">
        <w:rPr>
          <w:rFonts w:eastAsiaTheme="minorHAnsi"/>
          <w:sz w:val="28"/>
          <w:szCs w:val="28"/>
          <w:lang w:eastAsia="en-US"/>
        </w:rPr>
        <w:t xml:space="preserve"> Собрания Российской Федерации.</w:t>
      </w:r>
    </w:p>
    <w:p w:rsidR="00B50F8D" w:rsidRDefault="00B50F8D" w:rsidP="00B50F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Статьей 1 Закона Российской Федерации </w:t>
      </w:r>
      <w:r w:rsidRPr="00A70BAF">
        <w:rPr>
          <w:sz w:val="28"/>
          <w:szCs w:val="28"/>
        </w:rPr>
        <w:t>о поправке к Конституции Российской Федерац</w:t>
      </w:r>
      <w:r>
        <w:rPr>
          <w:sz w:val="28"/>
          <w:szCs w:val="28"/>
        </w:rPr>
        <w:t>ии от 14.03.2020 №</w:t>
      </w:r>
      <w:r w:rsidRPr="00E07ADA">
        <w:rPr>
          <w:sz w:val="28"/>
          <w:szCs w:val="28"/>
        </w:rPr>
        <w:t xml:space="preserve"> 1-ФКЗ «</w:t>
      </w:r>
      <w:r w:rsidRPr="00A70BAF">
        <w:rPr>
          <w:sz w:val="28"/>
          <w:szCs w:val="28"/>
        </w:rPr>
        <w:t>О совершенствовании регулирования отдельных вопросов организации и функционирования публичной власти</w:t>
      </w:r>
      <w:r w:rsidRPr="00E07ADA">
        <w:rPr>
          <w:sz w:val="28"/>
          <w:szCs w:val="28"/>
        </w:rPr>
        <w:t>»</w:t>
      </w:r>
      <w:r>
        <w:rPr>
          <w:sz w:val="28"/>
          <w:szCs w:val="28"/>
        </w:rPr>
        <w:t xml:space="preserve"> внесены поправки в Конституцию Российской Федерации, вступившие в силу с 04.07.2020.</w:t>
      </w:r>
    </w:p>
    <w:p w:rsidR="00B50F8D" w:rsidRPr="00281994" w:rsidRDefault="00B50F8D" w:rsidP="00B50F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указанной даты в соответствии с частью 2 статьи 95 Конституции Российской Федерации </w:t>
      </w:r>
      <w:r w:rsidRPr="00281994">
        <w:rPr>
          <w:sz w:val="28"/>
          <w:szCs w:val="28"/>
        </w:rPr>
        <w:t xml:space="preserve">Совет Федерации </w:t>
      </w:r>
      <w:r>
        <w:rPr>
          <w:sz w:val="28"/>
          <w:szCs w:val="28"/>
        </w:rPr>
        <w:t xml:space="preserve">Федерального собрания Российской Федерации </w:t>
      </w:r>
      <w:r w:rsidRPr="00281994">
        <w:rPr>
          <w:sz w:val="28"/>
          <w:szCs w:val="28"/>
        </w:rPr>
        <w:t>состоит из</w:t>
      </w:r>
      <w:r>
        <w:rPr>
          <w:sz w:val="28"/>
          <w:szCs w:val="28"/>
        </w:rPr>
        <w:t xml:space="preserve"> сенаторов Российской Федерации (ранее – членов Совета Федерации Федерального собрания Российской Федерации).</w:t>
      </w:r>
    </w:p>
    <w:p w:rsidR="0016446F" w:rsidRDefault="00486B25" w:rsidP="0016446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="0016446F">
        <w:rPr>
          <w:sz w:val="28"/>
          <w:szCs w:val="28"/>
        </w:rPr>
        <w:t xml:space="preserve">роект областного закона </w:t>
      </w:r>
      <w:r w:rsidR="00567489" w:rsidRPr="00567489">
        <w:rPr>
          <w:sz w:val="28"/>
          <w:szCs w:val="28"/>
        </w:rPr>
        <w:t xml:space="preserve">«О внесении изменения в статью 7 областного закона «Об Общественной палате Ленинградской области и признании утратившими силу некоторых областных законов» </w:t>
      </w:r>
      <w:r w:rsidR="00281994">
        <w:rPr>
          <w:sz w:val="28"/>
          <w:szCs w:val="28"/>
        </w:rPr>
        <w:t>(далее – з</w:t>
      </w:r>
      <w:r w:rsidR="00567489">
        <w:rPr>
          <w:sz w:val="28"/>
          <w:szCs w:val="28"/>
        </w:rPr>
        <w:t xml:space="preserve">аконопроект) </w:t>
      </w:r>
      <w:r w:rsidR="0016446F">
        <w:rPr>
          <w:sz w:val="28"/>
          <w:szCs w:val="28"/>
        </w:rPr>
        <w:t xml:space="preserve"> подготовлен в целях </w:t>
      </w:r>
      <w:r w:rsidR="00366E9F">
        <w:rPr>
          <w:sz w:val="28"/>
          <w:szCs w:val="28"/>
        </w:rPr>
        <w:t xml:space="preserve">соблюдения требований, предусмотренных абзацем 1 статьи 3.1 </w:t>
      </w:r>
      <w:r w:rsidR="00366E9F" w:rsidRPr="00366E9F">
        <w:rPr>
          <w:sz w:val="28"/>
          <w:szCs w:val="28"/>
        </w:rPr>
        <w:t>Федерального закона от 06.10.1999 № 184-ФЗ</w:t>
      </w:r>
      <w:r w:rsidR="00366E9F">
        <w:rPr>
          <w:sz w:val="28"/>
          <w:szCs w:val="28"/>
        </w:rPr>
        <w:t xml:space="preserve"> «</w:t>
      </w:r>
      <w:r w:rsidR="00366E9F" w:rsidRPr="00366E9F">
        <w:rPr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 w:rsidR="00366E9F">
        <w:rPr>
          <w:sz w:val="28"/>
          <w:szCs w:val="28"/>
        </w:rPr>
        <w:t xml:space="preserve">, </w:t>
      </w:r>
      <w:r w:rsidR="00366E9F" w:rsidRPr="00366E9F">
        <w:rPr>
          <w:sz w:val="28"/>
          <w:szCs w:val="28"/>
        </w:rPr>
        <w:t xml:space="preserve">и направлен на </w:t>
      </w:r>
      <w:r w:rsidR="00366E9F">
        <w:rPr>
          <w:sz w:val="28"/>
          <w:szCs w:val="28"/>
        </w:rPr>
        <w:t>приведение</w:t>
      </w:r>
      <w:r w:rsidR="001644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отдельных </w:t>
      </w:r>
      <w:r w:rsidR="0016446F">
        <w:rPr>
          <w:sz w:val="28"/>
          <w:szCs w:val="28"/>
        </w:rPr>
        <w:lastRenderedPageBreak/>
        <w:t>положений</w:t>
      </w:r>
      <w:proofErr w:type="gramEnd"/>
      <w:r w:rsidR="0016446F" w:rsidRPr="00931DD4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366E9F">
        <w:rPr>
          <w:sz w:val="28"/>
          <w:szCs w:val="28"/>
        </w:rPr>
        <w:t xml:space="preserve">бластного закона от 10.03.2017 № 5-оз </w:t>
      </w:r>
      <w:r w:rsidR="0016446F">
        <w:rPr>
          <w:sz w:val="28"/>
          <w:szCs w:val="28"/>
        </w:rPr>
        <w:t xml:space="preserve">в соответствие с </w:t>
      </w:r>
      <w:r>
        <w:rPr>
          <w:sz w:val="28"/>
          <w:szCs w:val="28"/>
        </w:rPr>
        <w:t>Конституци</w:t>
      </w:r>
      <w:r w:rsidR="006D2E01">
        <w:rPr>
          <w:sz w:val="28"/>
          <w:szCs w:val="28"/>
        </w:rPr>
        <w:t>ей</w:t>
      </w:r>
      <w:r w:rsidR="00567489">
        <w:rPr>
          <w:sz w:val="28"/>
          <w:szCs w:val="28"/>
        </w:rPr>
        <w:t xml:space="preserve"> Российской Федерации.</w:t>
      </w:r>
    </w:p>
    <w:p w:rsidR="00A77EB7" w:rsidRDefault="006D2E01" w:rsidP="00A77EB7">
      <w:pPr>
        <w:overflowPunct/>
        <w:ind w:firstLine="72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Законопроектом предлагается внести изменение в абзац 2 части 2 статьи 7</w:t>
      </w:r>
      <w:r w:rsidRPr="006D2E01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rFonts w:eastAsiaTheme="minorHAnsi"/>
          <w:sz w:val="28"/>
          <w:szCs w:val="28"/>
          <w:lang w:eastAsia="en-US"/>
        </w:rPr>
        <w:t xml:space="preserve">бластного закона от 10.03.2017 № 5-оз, </w:t>
      </w:r>
      <w:r>
        <w:rPr>
          <w:sz w:val="28"/>
          <w:szCs w:val="28"/>
        </w:rPr>
        <w:t>заменив слово «члены» словами «сенаторы Российской Федерации».</w:t>
      </w:r>
    </w:p>
    <w:p w:rsidR="006D2E01" w:rsidRDefault="006D2E01" w:rsidP="00A77EB7">
      <w:pPr>
        <w:overflowPunct/>
        <w:ind w:firstLine="720"/>
        <w:jc w:val="both"/>
        <w:textAlignment w:val="auto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Отсутствие соответствующих поправок в пункте 1 части 2 статьи 7 </w:t>
      </w:r>
      <w:r w:rsidRPr="00F67725">
        <w:rPr>
          <w:rFonts w:eastAsiaTheme="minorHAnsi"/>
          <w:sz w:val="28"/>
          <w:szCs w:val="28"/>
          <w:lang w:eastAsia="en-US"/>
        </w:rPr>
        <w:t>Федерального закона от 23.06.2016 № 183-ФЗ</w:t>
      </w:r>
      <w:r>
        <w:rPr>
          <w:rFonts w:eastAsiaTheme="minorHAnsi"/>
          <w:sz w:val="28"/>
          <w:szCs w:val="28"/>
          <w:lang w:eastAsia="en-US"/>
        </w:rPr>
        <w:t xml:space="preserve">, который в силу статьи 3 указанного Федерального закона наравне с Конституцией Российской Федерации, составляет правовую основу деятельности </w:t>
      </w:r>
      <w:r w:rsidR="00A77EB7">
        <w:rPr>
          <w:rFonts w:eastAsiaTheme="minorHAnsi"/>
          <w:sz w:val="28"/>
          <w:szCs w:val="28"/>
          <w:lang w:eastAsia="en-US"/>
        </w:rPr>
        <w:t>Общественной палаты субъекта Российской Федерации, не препятствует принятию законопроекта, поскольку ч</w:t>
      </w:r>
      <w:r>
        <w:rPr>
          <w:sz w:val="28"/>
          <w:szCs w:val="28"/>
        </w:rPr>
        <w:t xml:space="preserve">астью 1 статьи 15 Конституции Российской Федерации установлено, что </w:t>
      </w:r>
      <w:r w:rsidRPr="00A70BAF">
        <w:rPr>
          <w:sz w:val="28"/>
          <w:szCs w:val="28"/>
        </w:rPr>
        <w:t>Конституция Российской Федерации имеет высшую юридическую силу, прямое действие</w:t>
      </w:r>
      <w:proofErr w:type="gramEnd"/>
      <w:r w:rsidRPr="00A70BAF">
        <w:rPr>
          <w:sz w:val="28"/>
          <w:szCs w:val="28"/>
        </w:rPr>
        <w:t xml:space="preserve"> и применяется на всей территории Российской Федерации. Законы и иные правовые акты, принимаемые в Российской Федерации, не должны противоречить Конституции Российской Федерации.</w:t>
      </w:r>
    </w:p>
    <w:p w:rsidR="00366E9F" w:rsidRPr="00366E9F" w:rsidRDefault="00366E9F" w:rsidP="00366E9F">
      <w:pPr>
        <w:overflowPunct/>
        <w:ind w:firstLine="72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Кроме того, </w:t>
      </w:r>
      <w:r w:rsidRPr="00366E9F">
        <w:rPr>
          <w:sz w:val="28"/>
          <w:szCs w:val="28"/>
        </w:rPr>
        <w:t>положения</w:t>
      </w:r>
      <w:r>
        <w:rPr>
          <w:sz w:val="28"/>
          <w:szCs w:val="28"/>
        </w:rPr>
        <w:t>,</w:t>
      </w:r>
      <w:r w:rsidRPr="00366E9F">
        <w:rPr>
          <w:sz w:val="28"/>
          <w:szCs w:val="28"/>
        </w:rPr>
        <w:t xml:space="preserve"> закрепленные </w:t>
      </w:r>
      <w:r w:rsidR="00704C6F">
        <w:rPr>
          <w:sz w:val="28"/>
          <w:szCs w:val="28"/>
        </w:rPr>
        <w:t>частью 2 статьи 95 Конституции Российской Федерации</w:t>
      </w:r>
      <w:r w:rsidRPr="00366E9F">
        <w:rPr>
          <w:sz w:val="28"/>
          <w:szCs w:val="28"/>
        </w:rPr>
        <w:t xml:space="preserve">, исходя из ее смысла, не требуют дополнительной регламентации и не содержат указания на возможность ее применения при условии принятия </w:t>
      </w:r>
      <w:r w:rsidR="00704C6F">
        <w:rPr>
          <w:sz w:val="28"/>
          <w:szCs w:val="28"/>
        </w:rPr>
        <w:t>соответствующего федерального закона.</w:t>
      </w:r>
    </w:p>
    <w:p w:rsidR="00366E9F" w:rsidRPr="00366E9F" w:rsidRDefault="00704C6F" w:rsidP="0086703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законопроекта позволит устранить имеющиеся </w:t>
      </w:r>
      <w:r w:rsidR="005E7448">
        <w:rPr>
          <w:sz w:val="28"/>
          <w:szCs w:val="28"/>
        </w:rPr>
        <w:t xml:space="preserve">в настоящее время </w:t>
      </w:r>
      <w:r>
        <w:rPr>
          <w:sz w:val="28"/>
          <w:szCs w:val="28"/>
        </w:rPr>
        <w:t xml:space="preserve">несоответствия областного законодательства, </w:t>
      </w:r>
      <w:r w:rsidR="005E7448">
        <w:rPr>
          <w:sz w:val="28"/>
          <w:szCs w:val="28"/>
        </w:rPr>
        <w:t>предусматривающего</w:t>
      </w:r>
      <w:r>
        <w:rPr>
          <w:sz w:val="28"/>
          <w:szCs w:val="28"/>
        </w:rPr>
        <w:t xml:space="preserve"> правовое регулирование деятельности Общественной палаты Ленинградской области, Конституции Российской Федерации.</w:t>
      </w:r>
    </w:p>
    <w:p w:rsidR="005E7448" w:rsidRDefault="005E7448" w:rsidP="0086703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Законопроект не затрагивает </w:t>
      </w:r>
      <w:r w:rsidRPr="005E7448">
        <w:rPr>
          <w:sz w:val="28"/>
          <w:szCs w:val="28"/>
        </w:rPr>
        <w:t xml:space="preserve">вопросы осуществления предпринимательской и инвестиционной деятельности, в </w:t>
      </w:r>
      <w:proofErr w:type="gramStart"/>
      <w:r w:rsidRPr="005E7448">
        <w:rPr>
          <w:sz w:val="28"/>
          <w:szCs w:val="28"/>
        </w:rPr>
        <w:t>связи</w:t>
      </w:r>
      <w:proofErr w:type="gramEnd"/>
      <w:r w:rsidRPr="005E7448">
        <w:rPr>
          <w:sz w:val="28"/>
          <w:szCs w:val="28"/>
        </w:rPr>
        <w:t xml:space="preserve"> с чем проведение оценки регулирующего воздействия настоящего законопроекта и подготовка соответствующего заключения по результатам проведения такой оценки не требу</w:t>
      </w:r>
      <w:r w:rsidR="00867030">
        <w:rPr>
          <w:sz w:val="28"/>
          <w:szCs w:val="28"/>
        </w:rPr>
        <w:t>ю</w:t>
      </w:r>
      <w:r w:rsidRPr="005E7448">
        <w:rPr>
          <w:sz w:val="28"/>
          <w:szCs w:val="28"/>
        </w:rPr>
        <w:t>тся.</w:t>
      </w:r>
    </w:p>
    <w:p w:rsidR="00332890" w:rsidRPr="00332890" w:rsidRDefault="00332890" w:rsidP="00332890">
      <w:pPr>
        <w:ind w:firstLine="540"/>
        <w:jc w:val="both"/>
        <w:rPr>
          <w:sz w:val="28"/>
          <w:szCs w:val="28"/>
        </w:rPr>
      </w:pPr>
      <w:r w:rsidRPr="00332890">
        <w:rPr>
          <w:sz w:val="28"/>
          <w:szCs w:val="28"/>
        </w:rPr>
        <w:t xml:space="preserve">Расходования средств областного бюджета Ленинградской области принятие законопроекта не предполагает. </w:t>
      </w:r>
    </w:p>
    <w:p w:rsidR="00332890" w:rsidRDefault="00332890" w:rsidP="00867030">
      <w:pPr>
        <w:ind w:firstLine="540"/>
        <w:jc w:val="both"/>
        <w:rPr>
          <w:sz w:val="28"/>
          <w:szCs w:val="28"/>
        </w:rPr>
      </w:pPr>
    </w:p>
    <w:p w:rsidR="00500C72" w:rsidRDefault="00500C72" w:rsidP="002D678E">
      <w:pPr>
        <w:overflowPunct/>
        <w:jc w:val="both"/>
        <w:textAlignment w:val="auto"/>
        <w:rPr>
          <w:sz w:val="28"/>
          <w:szCs w:val="28"/>
        </w:rPr>
      </w:pPr>
    </w:p>
    <w:p w:rsidR="00500C72" w:rsidRDefault="00500C72" w:rsidP="00500C72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Исполнительный директор </w:t>
      </w:r>
    </w:p>
    <w:p w:rsidR="00DC5D12" w:rsidRPr="00F70CDE" w:rsidRDefault="00500C72" w:rsidP="00F70CDE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ГКУЛО</w:t>
      </w:r>
      <w:r w:rsidRPr="00500C72">
        <w:rPr>
          <w:sz w:val="28"/>
          <w:szCs w:val="28"/>
        </w:rPr>
        <w:t xml:space="preserve"> «Г</w:t>
      </w:r>
      <w:r>
        <w:rPr>
          <w:sz w:val="28"/>
          <w:szCs w:val="28"/>
        </w:rPr>
        <w:t>ЭИРЗ»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949B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Ф. Замятин</w:t>
      </w:r>
    </w:p>
    <w:sectPr w:rsidR="00DC5D12" w:rsidRPr="00F70CDE" w:rsidSect="005A50CD">
      <w:headerReference w:type="default" r:id="rId12"/>
      <w:pgSz w:w="11906" w:h="16838"/>
      <w:pgMar w:top="1134" w:right="567" w:bottom="709" w:left="1134" w:header="568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2C68" w:rsidRDefault="00A32C68" w:rsidP="00FA4339">
      <w:r>
        <w:separator/>
      </w:r>
    </w:p>
  </w:endnote>
  <w:endnote w:type="continuationSeparator" w:id="0">
    <w:p w:rsidR="00A32C68" w:rsidRDefault="00A32C68" w:rsidP="00FA43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2C68" w:rsidRDefault="00A32C68" w:rsidP="00FA4339">
      <w:r>
        <w:separator/>
      </w:r>
    </w:p>
  </w:footnote>
  <w:footnote w:type="continuationSeparator" w:id="0">
    <w:p w:rsidR="00A32C68" w:rsidRDefault="00A32C68" w:rsidP="00FA43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66682068"/>
      <w:docPartObj>
        <w:docPartGallery w:val="Page Numbers (Top of Page)"/>
        <w:docPartUnique/>
      </w:docPartObj>
    </w:sdtPr>
    <w:sdtContent>
      <w:p w:rsidR="00FA4339" w:rsidRDefault="00A17D43" w:rsidP="00FA4339">
        <w:pPr>
          <w:pStyle w:val="a7"/>
          <w:jc w:val="center"/>
        </w:pPr>
        <w:r w:rsidRPr="00FA4339">
          <w:rPr>
            <w:sz w:val="24"/>
          </w:rPr>
          <w:fldChar w:fldCharType="begin"/>
        </w:r>
        <w:r w:rsidR="00FA4339" w:rsidRPr="00FA4339">
          <w:rPr>
            <w:sz w:val="24"/>
          </w:rPr>
          <w:instrText>PAGE   \* MERGEFORMAT</w:instrText>
        </w:r>
        <w:r w:rsidRPr="00FA4339">
          <w:rPr>
            <w:sz w:val="24"/>
          </w:rPr>
          <w:fldChar w:fldCharType="separate"/>
        </w:r>
        <w:r w:rsidR="00332890">
          <w:rPr>
            <w:noProof/>
            <w:sz w:val="24"/>
          </w:rPr>
          <w:t>2</w:t>
        </w:r>
        <w:r w:rsidRPr="00FA4339">
          <w:rPr>
            <w:sz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350B4"/>
    <w:multiLevelType w:val="hybridMultilevel"/>
    <w:tmpl w:val="6B4A861E"/>
    <w:lvl w:ilvl="0" w:tplc="9BEC449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A1307"/>
    <w:multiLevelType w:val="hybridMultilevel"/>
    <w:tmpl w:val="308A72E0"/>
    <w:lvl w:ilvl="0" w:tplc="4C9EA7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454031"/>
    <w:multiLevelType w:val="multilevel"/>
    <w:tmpl w:val="B838DEC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49E215A4"/>
    <w:multiLevelType w:val="hybridMultilevel"/>
    <w:tmpl w:val="EC948256"/>
    <w:lvl w:ilvl="0" w:tplc="4A006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C7B26D9"/>
    <w:multiLevelType w:val="hybridMultilevel"/>
    <w:tmpl w:val="07B85C3A"/>
    <w:lvl w:ilvl="0" w:tplc="954053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DF73A71"/>
    <w:multiLevelType w:val="hybridMultilevel"/>
    <w:tmpl w:val="EDA8F9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5ED2"/>
    <w:rsid w:val="00012104"/>
    <w:rsid w:val="00020A98"/>
    <w:rsid w:val="00026946"/>
    <w:rsid w:val="00053AA7"/>
    <w:rsid w:val="00066B2B"/>
    <w:rsid w:val="000716DE"/>
    <w:rsid w:val="00082C79"/>
    <w:rsid w:val="000949BC"/>
    <w:rsid w:val="000A6C32"/>
    <w:rsid w:val="000B3B97"/>
    <w:rsid w:val="000C75CF"/>
    <w:rsid w:val="000E794B"/>
    <w:rsid w:val="000F327D"/>
    <w:rsid w:val="00104CA1"/>
    <w:rsid w:val="00114418"/>
    <w:rsid w:val="001145DA"/>
    <w:rsid w:val="0015785D"/>
    <w:rsid w:val="00157B19"/>
    <w:rsid w:val="0016446F"/>
    <w:rsid w:val="001650ED"/>
    <w:rsid w:val="00167F9F"/>
    <w:rsid w:val="001700DD"/>
    <w:rsid w:val="0017562A"/>
    <w:rsid w:val="0018770F"/>
    <w:rsid w:val="00193067"/>
    <w:rsid w:val="001975C7"/>
    <w:rsid w:val="001B0641"/>
    <w:rsid w:val="001B7481"/>
    <w:rsid w:val="001D3836"/>
    <w:rsid w:val="001D5FD7"/>
    <w:rsid w:val="001E01BF"/>
    <w:rsid w:val="001E0F52"/>
    <w:rsid w:val="001E7A52"/>
    <w:rsid w:val="001F0B26"/>
    <w:rsid w:val="001F3203"/>
    <w:rsid w:val="002245AD"/>
    <w:rsid w:val="00240ED4"/>
    <w:rsid w:val="0024428B"/>
    <w:rsid w:val="00262266"/>
    <w:rsid w:val="00277B64"/>
    <w:rsid w:val="00281994"/>
    <w:rsid w:val="0028599C"/>
    <w:rsid w:val="002B35BB"/>
    <w:rsid w:val="002D678E"/>
    <w:rsid w:val="002D76CC"/>
    <w:rsid w:val="002E159E"/>
    <w:rsid w:val="002E2725"/>
    <w:rsid w:val="003062A7"/>
    <w:rsid w:val="00310DCC"/>
    <w:rsid w:val="00324EEE"/>
    <w:rsid w:val="00332890"/>
    <w:rsid w:val="00341558"/>
    <w:rsid w:val="0036546E"/>
    <w:rsid w:val="00366E9F"/>
    <w:rsid w:val="00372E7F"/>
    <w:rsid w:val="00382A81"/>
    <w:rsid w:val="00395F32"/>
    <w:rsid w:val="003A60DD"/>
    <w:rsid w:val="003B1A49"/>
    <w:rsid w:val="003C491F"/>
    <w:rsid w:val="003D45FD"/>
    <w:rsid w:val="003F30D1"/>
    <w:rsid w:val="004016C8"/>
    <w:rsid w:val="00404BDF"/>
    <w:rsid w:val="00417EA5"/>
    <w:rsid w:val="00446003"/>
    <w:rsid w:val="00460E4C"/>
    <w:rsid w:val="004610DA"/>
    <w:rsid w:val="00471680"/>
    <w:rsid w:val="00484648"/>
    <w:rsid w:val="00486B25"/>
    <w:rsid w:val="004A3240"/>
    <w:rsid w:val="004E07A7"/>
    <w:rsid w:val="004E3501"/>
    <w:rsid w:val="004E453B"/>
    <w:rsid w:val="004F58DA"/>
    <w:rsid w:val="00500C72"/>
    <w:rsid w:val="00510A77"/>
    <w:rsid w:val="0052706C"/>
    <w:rsid w:val="00533917"/>
    <w:rsid w:val="00540A2C"/>
    <w:rsid w:val="00551107"/>
    <w:rsid w:val="00556A31"/>
    <w:rsid w:val="00567489"/>
    <w:rsid w:val="00572E2D"/>
    <w:rsid w:val="00584968"/>
    <w:rsid w:val="00595CCB"/>
    <w:rsid w:val="005A50CD"/>
    <w:rsid w:val="005C1202"/>
    <w:rsid w:val="005C265B"/>
    <w:rsid w:val="005E7448"/>
    <w:rsid w:val="005F4CD0"/>
    <w:rsid w:val="006149F5"/>
    <w:rsid w:val="0062463D"/>
    <w:rsid w:val="00643082"/>
    <w:rsid w:val="006447AA"/>
    <w:rsid w:val="006723EE"/>
    <w:rsid w:val="006724ED"/>
    <w:rsid w:val="00675ED2"/>
    <w:rsid w:val="006858C4"/>
    <w:rsid w:val="006868E7"/>
    <w:rsid w:val="006A3A5E"/>
    <w:rsid w:val="006A5B76"/>
    <w:rsid w:val="006C4F8D"/>
    <w:rsid w:val="006D2E01"/>
    <w:rsid w:val="00704C6F"/>
    <w:rsid w:val="0073604F"/>
    <w:rsid w:val="007544C8"/>
    <w:rsid w:val="0075645D"/>
    <w:rsid w:val="0075771E"/>
    <w:rsid w:val="007728BF"/>
    <w:rsid w:val="007773AC"/>
    <w:rsid w:val="00782657"/>
    <w:rsid w:val="007B6A79"/>
    <w:rsid w:val="007B6AF6"/>
    <w:rsid w:val="007E1E85"/>
    <w:rsid w:val="007F64F4"/>
    <w:rsid w:val="00802334"/>
    <w:rsid w:val="00804FC3"/>
    <w:rsid w:val="0081479C"/>
    <w:rsid w:val="00831693"/>
    <w:rsid w:val="008369DB"/>
    <w:rsid w:val="00867030"/>
    <w:rsid w:val="00885752"/>
    <w:rsid w:val="00885C26"/>
    <w:rsid w:val="00892F8A"/>
    <w:rsid w:val="00897FD0"/>
    <w:rsid w:val="008A159E"/>
    <w:rsid w:val="008A6141"/>
    <w:rsid w:val="008B3A69"/>
    <w:rsid w:val="008C1AB7"/>
    <w:rsid w:val="008F6A10"/>
    <w:rsid w:val="00900593"/>
    <w:rsid w:val="00910669"/>
    <w:rsid w:val="00916A19"/>
    <w:rsid w:val="00917A7C"/>
    <w:rsid w:val="00917C93"/>
    <w:rsid w:val="0095050E"/>
    <w:rsid w:val="009F60B3"/>
    <w:rsid w:val="00A1131D"/>
    <w:rsid w:val="00A1611B"/>
    <w:rsid w:val="00A17D43"/>
    <w:rsid w:val="00A32C68"/>
    <w:rsid w:val="00A43584"/>
    <w:rsid w:val="00A70BAF"/>
    <w:rsid w:val="00A76FC0"/>
    <w:rsid w:val="00A77EB7"/>
    <w:rsid w:val="00A9619B"/>
    <w:rsid w:val="00AA1C05"/>
    <w:rsid w:val="00AA6A36"/>
    <w:rsid w:val="00AB7844"/>
    <w:rsid w:val="00AE3A83"/>
    <w:rsid w:val="00B030E0"/>
    <w:rsid w:val="00B10C89"/>
    <w:rsid w:val="00B1349A"/>
    <w:rsid w:val="00B13E6B"/>
    <w:rsid w:val="00B15C79"/>
    <w:rsid w:val="00B50C78"/>
    <w:rsid w:val="00B50F8D"/>
    <w:rsid w:val="00BA6C7F"/>
    <w:rsid w:val="00BB0CEB"/>
    <w:rsid w:val="00BB0D64"/>
    <w:rsid w:val="00C2515F"/>
    <w:rsid w:val="00C36E6D"/>
    <w:rsid w:val="00C403F5"/>
    <w:rsid w:val="00C5277B"/>
    <w:rsid w:val="00C54293"/>
    <w:rsid w:val="00C60829"/>
    <w:rsid w:val="00C61328"/>
    <w:rsid w:val="00C86616"/>
    <w:rsid w:val="00C8717F"/>
    <w:rsid w:val="00C958E8"/>
    <w:rsid w:val="00CC142F"/>
    <w:rsid w:val="00CC2580"/>
    <w:rsid w:val="00CC6419"/>
    <w:rsid w:val="00CE6D11"/>
    <w:rsid w:val="00CE715E"/>
    <w:rsid w:val="00D33DAD"/>
    <w:rsid w:val="00D36D7E"/>
    <w:rsid w:val="00D509AE"/>
    <w:rsid w:val="00D664B3"/>
    <w:rsid w:val="00D75F81"/>
    <w:rsid w:val="00D84817"/>
    <w:rsid w:val="00D85A7B"/>
    <w:rsid w:val="00D94659"/>
    <w:rsid w:val="00DC4858"/>
    <w:rsid w:val="00DC5D12"/>
    <w:rsid w:val="00DD1BAD"/>
    <w:rsid w:val="00DD29B2"/>
    <w:rsid w:val="00E07ADA"/>
    <w:rsid w:val="00E40581"/>
    <w:rsid w:val="00E55BD2"/>
    <w:rsid w:val="00E66CE8"/>
    <w:rsid w:val="00E67AC7"/>
    <w:rsid w:val="00E7564F"/>
    <w:rsid w:val="00E86A00"/>
    <w:rsid w:val="00E9618C"/>
    <w:rsid w:val="00EA2AB8"/>
    <w:rsid w:val="00EC115F"/>
    <w:rsid w:val="00EE01C3"/>
    <w:rsid w:val="00EF17A3"/>
    <w:rsid w:val="00EF60CF"/>
    <w:rsid w:val="00F0461E"/>
    <w:rsid w:val="00F465F2"/>
    <w:rsid w:val="00F67725"/>
    <w:rsid w:val="00F70CDE"/>
    <w:rsid w:val="00FA4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6C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semiHidden/>
    <w:unhideWhenUsed/>
    <w:rsid w:val="006A3A5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6C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7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9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6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4EF046722FACEA1FF383ADC01A8428B3&amp;req=doc&amp;base=LAW&amp;n=2875&amp;REFFIELD=134&amp;REFDST=100022&amp;REFDOC=284332&amp;REFBASE=LAW&amp;stat=refcode%3D16876%3Bindex%3D42&amp;date=29.07.202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CC3A77268651035DBC7D7DB098DD2B607FC762E4EE111BC25A7C2DA5D252D91A399F9DAF19B2C40F4AEC7C4C2RET1M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consultantplus://offline/ref=BCC3A77268651035DBC7C8CA1C8DD2B607F6712C4FE211BC25A7C2DA5D252D91B199A1D6F3923342FBBB919584B47CBD4E07719E759A857DR6T0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CC3A77268651035DBC7C8CA1C8DD2B607F6722A47B646BE74F2CCDF55757781A7D0AEDEED92355EF1B0C7RCT4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5DF80-7294-4219-9C0D-F9C64704A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2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kv_shupletsova</cp:lastModifiedBy>
  <cp:revision>15</cp:revision>
  <cp:lastPrinted>2020-01-22T07:40:00Z</cp:lastPrinted>
  <dcterms:created xsi:type="dcterms:W3CDTF">2020-07-23T09:16:00Z</dcterms:created>
  <dcterms:modified xsi:type="dcterms:W3CDTF">2020-07-30T07:19:00Z</dcterms:modified>
</cp:coreProperties>
</file>