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B6D" w:rsidRPr="00A51B6D" w:rsidRDefault="00A51B6D" w:rsidP="00A51B6D">
      <w:pPr>
        <w:autoSpaceDE w:val="0"/>
        <w:autoSpaceDN w:val="0"/>
        <w:adjustRightInd w:val="0"/>
        <w:spacing w:after="0" w:line="240" w:lineRule="auto"/>
        <w:ind w:left="6379" w:hanging="142"/>
        <w:rPr>
          <w:rFonts w:ascii="Times New Roman" w:hAnsi="Times New Roman" w:cs="Times New Roman"/>
          <w:sz w:val="28"/>
          <w:szCs w:val="28"/>
          <w:lang w:bidi="ne-NP"/>
        </w:rPr>
      </w:pPr>
      <w:r w:rsidRPr="00A51B6D">
        <w:rPr>
          <w:rFonts w:ascii="Times New Roman" w:hAnsi="Times New Roman" w:cs="Times New Roman"/>
          <w:sz w:val="28"/>
          <w:szCs w:val="28"/>
          <w:lang w:bidi="ne-NP"/>
        </w:rPr>
        <w:t>УТВЕРЖДЕН</w:t>
      </w:r>
    </w:p>
    <w:p w:rsidR="00A51B6D" w:rsidRPr="00A51B6D" w:rsidRDefault="00A51B6D" w:rsidP="00A51B6D">
      <w:pPr>
        <w:autoSpaceDE w:val="0"/>
        <w:autoSpaceDN w:val="0"/>
        <w:adjustRightInd w:val="0"/>
        <w:spacing w:after="0" w:line="240" w:lineRule="auto"/>
        <w:ind w:left="6379" w:hanging="142"/>
        <w:rPr>
          <w:rFonts w:ascii="Times New Roman" w:hAnsi="Times New Roman" w:cs="Times New Roman"/>
          <w:sz w:val="28"/>
          <w:szCs w:val="28"/>
          <w:lang w:bidi="ne-NP"/>
        </w:rPr>
      </w:pPr>
      <w:r w:rsidRPr="00A51B6D">
        <w:rPr>
          <w:rFonts w:ascii="Times New Roman" w:hAnsi="Times New Roman" w:cs="Times New Roman"/>
          <w:sz w:val="28"/>
          <w:szCs w:val="28"/>
          <w:lang w:bidi="ne-NP"/>
        </w:rPr>
        <w:t>областным законом</w:t>
      </w:r>
    </w:p>
    <w:p w:rsidR="00A51B6D" w:rsidRPr="00A51B6D" w:rsidRDefault="00A51B6D" w:rsidP="00A51B6D">
      <w:pPr>
        <w:autoSpaceDE w:val="0"/>
        <w:autoSpaceDN w:val="0"/>
        <w:adjustRightInd w:val="0"/>
        <w:spacing w:after="0" w:line="240" w:lineRule="auto"/>
        <w:ind w:left="6379" w:hanging="142"/>
        <w:rPr>
          <w:rFonts w:ascii="Times New Roman" w:hAnsi="Times New Roman" w:cs="Times New Roman"/>
          <w:sz w:val="28"/>
          <w:szCs w:val="28"/>
          <w:lang w:bidi="ne-NP"/>
        </w:rPr>
      </w:pPr>
      <w:r w:rsidRPr="00A51B6D">
        <w:rPr>
          <w:rFonts w:ascii="Times New Roman" w:hAnsi="Times New Roman" w:cs="Times New Roman"/>
          <w:sz w:val="28"/>
          <w:szCs w:val="28"/>
          <w:lang w:bidi="ne-NP"/>
        </w:rPr>
        <w:t>от 4 декабря 2019 года № 94-оз</w:t>
      </w:r>
    </w:p>
    <w:p w:rsidR="00A51B6D" w:rsidRPr="00A51B6D" w:rsidRDefault="00A51B6D" w:rsidP="00A51B6D">
      <w:pPr>
        <w:autoSpaceDE w:val="0"/>
        <w:autoSpaceDN w:val="0"/>
        <w:adjustRightInd w:val="0"/>
        <w:spacing w:after="0" w:line="240" w:lineRule="auto"/>
        <w:ind w:left="6379" w:hanging="142"/>
        <w:rPr>
          <w:rFonts w:ascii="Times New Roman" w:hAnsi="Times New Roman" w:cs="Times New Roman"/>
          <w:sz w:val="28"/>
          <w:szCs w:val="28"/>
          <w:lang w:bidi="ne-NP"/>
        </w:rPr>
      </w:pPr>
      <w:r w:rsidRPr="00A51B6D">
        <w:rPr>
          <w:rFonts w:ascii="Times New Roman" w:hAnsi="Times New Roman" w:cs="Times New Roman"/>
          <w:sz w:val="28"/>
          <w:szCs w:val="28"/>
          <w:lang w:bidi="ne-NP"/>
        </w:rPr>
        <w:t>(приложение 2</w:t>
      </w:r>
      <w:r w:rsidR="003A4074">
        <w:rPr>
          <w:rFonts w:ascii="Times New Roman" w:hAnsi="Times New Roman" w:cs="Times New Roman"/>
          <w:sz w:val="28"/>
          <w:szCs w:val="28"/>
          <w:lang w:bidi="ne-NP"/>
        </w:rPr>
        <w:t>6</w:t>
      </w:r>
      <w:bookmarkStart w:id="0" w:name="_GoBack"/>
      <w:bookmarkEnd w:id="0"/>
      <w:r w:rsidRPr="00A51B6D">
        <w:rPr>
          <w:rFonts w:ascii="Times New Roman" w:hAnsi="Times New Roman" w:cs="Times New Roman"/>
          <w:sz w:val="28"/>
          <w:szCs w:val="28"/>
          <w:lang w:bidi="ne-NP"/>
        </w:rPr>
        <w:t>)</w:t>
      </w:r>
    </w:p>
    <w:p w:rsidR="00A162D2" w:rsidRPr="00A162D2" w:rsidRDefault="00A51B6D" w:rsidP="00A51B6D">
      <w:pPr>
        <w:autoSpaceDE w:val="0"/>
        <w:autoSpaceDN w:val="0"/>
        <w:adjustRightInd w:val="0"/>
        <w:spacing w:after="0" w:line="240" w:lineRule="auto"/>
        <w:ind w:left="6379" w:hanging="142"/>
        <w:rPr>
          <w:rFonts w:ascii="Times New Roman" w:hAnsi="Times New Roman" w:cs="Times New Roman"/>
          <w:sz w:val="28"/>
          <w:szCs w:val="28"/>
          <w:lang w:bidi="ne-NP"/>
        </w:rPr>
      </w:pPr>
      <w:proofErr w:type="gramStart"/>
      <w:r w:rsidRPr="00A51B6D">
        <w:rPr>
          <w:rFonts w:ascii="Times New Roman" w:hAnsi="Times New Roman" w:cs="Times New Roman"/>
          <w:sz w:val="28"/>
          <w:szCs w:val="28"/>
          <w:lang w:bidi="ne-NP"/>
        </w:rPr>
        <w:t>(в редакции областного закона</w:t>
      </w:r>
      <w:proofErr w:type="gramEnd"/>
    </w:p>
    <w:p w:rsidR="00A51B6D" w:rsidRDefault="00A51B6D" w:rsidP="00A162D2">
      <w:pPr>
        <w:pStyle w:val="2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</w:pPr>
    </w:p>
    <w:p w:rsidR="00A51B6D" w:rsidRDefault="00A51B6D" w:rsidP="00A162D2">
      <w:pPr>
        <w:pStyle w:val="2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</w:pPr>
    </w:p>
    <w:p w:rsidR="00A51B6D" w:rsidRDefault="00A51B6D" w:rsidP="00A162D2">
      <w:pPr>
        <w:pStyle w:val="2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</w:pPr>
    </w:p>
    <w:p w:rsidR="00A162D2" w:rsidRPr="00A162D2" w:rsidRDefault="00A162D2" w:rsidP="00A162D2">
      <w:pPr>
        <w:pStyle w:val="2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</w:pPr>
      <w:r w:rsidRPr="00A162D2"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>ПОРЯДОК</w:t>
      </w:r>
    </w:p>
    <w:p w:rsidR="00A162D2" w:rsidRPr="00A162D2" w:rsidRDefault="00E20AB2" w:rsidP="00A162D2">
      <w:pPr>
        <w:pStyle w:val="2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</w:pPr>
      <w:r w:rsidRPr="00A162D2"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>РАСПРЕДЕЛЕНИЯ СУБВЕНЦИЙ БЮДЖЕТАМ МУНИЦИПАЛЬНЫХ ОБРАЗОВАНИЙ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 xml:space="preserve"> </w:t>
      </w:r>
      <w:r w:rsidRPr="00A162D2"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 xml:space="preserve">НА </w:t>
      </w:r>
      <w:r w:rsidRPr="00E20AB2"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>ЕЖЕМЕСЯ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>ЧНОЕ ДЕНЕЖНОЕ ВОЗНАГРАЖДЕНИЕ ЗА </w:t>
      </w:r>
      <w:r w:rsidRPr="00E20AB2">
        <w:rPr>
          <w:rFonts w:ascii="Times New Roman" w:eastAsiaTheme="minorHAnsi" w:hAnsi="Times New Roman" w:cs="Times New Roman"/>
          <w:color w:val="auto"/>
          <w:sz w:val="28"/>
          <w:szCs w:val="28"/>
          <w:lang w:bidi="ne-NP"/>
        </w:rPr>
        <w:t>КЛАССНОЕ РУКОВОДСТВО ПЕДАГОГИЧЕСКИМ РАБОТНИКАМ МУНИЦИПАЛЬНЫХ ОБЩЕОБРАЗОВАТЕЛЬНЫХ ОРГАНИЗАЦИЙ</w:t>
      </w:r>
    </w:p>
    <w:p w:rsidR="00A162D2" w:rsidRDefault="00A162D2" w:rsidP="00A16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bidi="ne-NP"/>
        </w:rPr>
      </w:pPr>
    </w:p>
    <w:p w:rsidR="00C55545" w:rsidRPr="00A162D2" w:rsidRDefault="00C55545" w:rsidP="00A16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bidi="ne-NP"/>
        </w:rPr>
      </w:pPr>
    </w:p>
    <w:p w:rsidR="00A162D2" w:rsidRDefault="00A162D2" w:rsidP="00A162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A162D2">
        <w:rPr>
          <w:rFonts w:ascii="Times New Roman" w:hAnsi="Times New Roman" w:cs="Times New Roman"/>
          <w:sz w:val="28"/>
          <w:szCs w:val="28"/>
          <w:lang w:bidi="ne-NP"/>
        </w:rPr>
        <w:t xml:space="preserve">Размер субвенций бюджетам муниципальных образований </w:t>
      </w:r>
      <w:r w:rsidR="00E20AB2">
        <w:rPr>
          <w:rFonts w:ascii="Times New Roman" w:hAnsi="Times New Roman" w:cs="Times New Roman"/>
          <w:sz w:val="28"/>
          <w:szCs w:val="28"/>
          <w:lang w:bidi="ne-NP"/>
        </w:rPr>
        <w:t>на е</w:t>
      </w:r>
      <w:r w:rsidR="00E20AB2" w:rsidRPr="00E20AB2">
        <w:rPr>
          <w:rFonts w:ascii="Times New Roman" w:hAnsi="Times New Roman" w:cs="Times New Roman"/>
          <w:sz w:val="28"/>
          <w:szCs w:val="28"/>
          <w:lang w:bidi="ne-NP"/>
        </w:rPr>
        <w:t>жемесячное денежное вознаграждение за классное руководство педагогическим работникам муниципальных общеобразовательных организаций</w:t>
      </w:r>
      <w:r w:rsidRPr="00844800">
        <w:rPr>
          <w:rFonts w:ascii="Times New Roman" w:hAnsi="Times New Roman" w:cs="Times New Roman"/>
          <w:sz w:val="28"/>
          <w:szCs w:val="28"/>
          <w:lang w:bidi="ne-NP"/>
        </w:rPr>
        <w:t>, на планируемый год определяется по формуле</w:t>
      </w:r>
      <w:r w:rsidR="00E20AB2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:rsidR="00E20AB2" w:rsidRDefault="00E20AB2" w:rsidP="00A162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:rsidR="00E20AB2" w:rsidRPr="00E20AB2" w:rsidRDefault="00E20AB2" w:rsidP="00E20A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proofErr w:type="spellStart"/>
      <w:r w:rsidRPr="00E20AB2">
        <w:rPr>
          <w:rFonts w:ascii="Times New Roman" w:hAnsi="Times New Roman" w:cs="Times New Roman"/>
          <w:sz w:val="28"/>
          <w:szCs w:val="28"/>
          <w:lang w:bidi="ne-NP"/>
        </w:rPr>
        <w:t>Тi</w:t>
      </w:r>
      <w:proofErr w:type="spellEnd"/>
      <w:r w:rsidRPr="00E20AB2">
        <w:rPr>
          <w:rFonts w:ascii="Times New Roman" w:hAnsi="Times New Roman" w:cs="Times New Roman"/>
          <w:sz w:val="28"/>
          <w:szCs w:val="28"/>
          <w:lang w:bidi="ne-NP"/>
        </w:rPr>
        <w:t xml:space="preserve">  = </w:t>
      </w:r>
      <w:proofErr w:type="spellStart"/>
      <w:r w:rsidRPr="00E20AB2">
        <w:rPr>
          <w:rFonts w:ascii="Times New Roman" w:hAnsi="Times New Roman" w:cs="Times New Roman"/>
          <w:sz w:val="28"/>
          <w:szCs w:val="28"/>
          <w:lang w:bidi="ne-NP"/>
        </w:rPr>
        <w:t>Tкр</w:t>
      </w:r>
      <w:proofErr w:type="spellEnd"/>
      <w:r w:rsidRPr="00E20AB2">
        <w:rPr>
          <w:rFonts w:ascii="Times New Roman" w:hAnsi="Times New Roman" w:cs="Times New Roman"/>
          <w:sz w:val="28"/>
          <w:szCs w:val="28"/>
          <w:lang w:bidi="ne-NP"/>
        </w:rPr>
        <w:t xml:space="preserve"> х </w:t>
      </w:r>
      <w:proofErr w:type="spellStart"/>
      <w:r w:rsidRPr="00E20AB2">
        <w:rPr>
          <w:rFonts w:ascii="Times New Roman" w:hAnsi="Times New Roman" w:cs="Times New Roman"/>
          <w:sz w:val="28"/>
          <w:szCs w:val="28"/>
          <w:lang w:bidi="ne-NP"/>
        </w:rPr>
        <w:t>Нi</w:t>
      </w:r>
      <w:proofErr w:type="spellEnd"/>
      <w:r w:rsidRPr="00E20AB2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FD72CE" w:rsidRPr="00F01D0F">
        <w:rPr>
          <w:rFonts w:ascii="Times New Roman" w:hAnsi="Times New Roman" w:cs="Times New Roman"/>
          <w:sz w:val="28"/>
          <w:szCs w:val="28"/>
        </w:rPr>
        <w:t xml:space="preserve">х </w:t>
      </w:r>
      <w:r w:rsidR="00FD72C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D72CE" w:rsidRPr="000252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FD72CE" w:rsidRPr="00F01D0F">
        <w:rPr>
          <w:rFonts w:ascii="Times New Roman" w:hAnsi="Times New Roman" w:cs="Times New Roman"/>
          <w:sz w:val="28"/>
          <w:szCs w:val="28"/>
        </w:rPr>
        <w:t xml:space="preserve"> </w:t>
      </w:r>
      <w:r w:rsidRPr="00E20AB2">
        <w:rPr>
          <w:rFonts w:ascii="Times New Roman" w:hAnsi="Times New Roman" w:cs="Times New Roman"/>
          <w:sz w:val="28"/>
          <w:szCs w:val="28"/>
          <w:lang w:bidi="ne-NP"/>
        </w:rPr>
        <w:t>х</w:t>
      </w:r>
      <w:proofErr w:type="gramStart"/>
      <w:r w:rsidRPr="00E20AB2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904F21">
        <w:rPr>
          <w:rFonts w:ascii="Times New Roman" w:hAnsi="Times New Roman" w:cs="Times New Roman"/>
          <w:sz w:val="28"/>
          <w:szCs w:val="28"/>
          <w:lang w:bidi="ne-NP"/>
        </w:rPr>
        <w:t>К</w:t>
      </w:r>
      <w:proofErr w:type="gramEnd"/>
    </w:p>
    <w:p w:rsidR="00E20AB2" w:rsidRPr="00E20AB2" w:rsidRDefault="00E20AB2" w:rsidP="00E20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:rsidR="00E20AB2" w:rsidRDefault="00E20AB2" w:rsidP="00E20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E20AB2">
        <w:rPr>
          <w:rFonts w:ascii="Times New Roman" w:hAnsi="Times New Roman" w:cs="Times New Roman"/>
          <w:sz w:val="28"/>
          <w:szCs w:val="28"/>
          <w:lang w:bidi="ne-NP"/>
        </w:rPr>
        <w:t>где:</w:t>
      </w:r>
    </w:p>
    <w:p w:rsidR="00C55545" w:rsidRPr="00E20AB2" w:rsidRDefault="00C55545" w:rsidP="00E20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proofErr w:type="spellStart"/>
      <w:r w:rsidRPr="00E20AB2">
        <w:rPr>
          <w:rFonts w:ascii="Times New Roman" w:hAnsi="Times New Roman" w:cs="Times New Roman"/>
          <w:sz w:val="28"/>
          <w:szCs w:val="28"/>
          <w:lang w:bidi="ne-NP"/>
        </w:rPr>
        <w:t>Т</w:t>
      </w:r>
      <w:r>
        <w:rPr>
          <w:rFonts w:ascii="Times New Roman" w:hAnsi="Times New Roman" w:cs="Times New Roman"/>
          <w:sz w:val="28"/>
          <w:szCs w:val="28"/>
          <w:lang w:bidi="ne-NP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bidi="ne-NP"/>
        </w:rPr>
        <w:t xml:space="preserve"> - </w:t>
      </w:r>
      <w:r w:rsidRPr="00844800">
        <w:rPr>
          <w:rFonts w:ascii="Times New Roman" w:hAnsi="Times New Roman" w:cs="Times New Roman"/>
          <w:sz w:val="28"/>
          <w:szCs w:val="28"/>
          <w:lang w:bidi="ne-NP"/>
        </w:rPr>
        <w:t>размер субвенции бюджету i-</w:t>
      </w:r>
      <w:proofErr w:type="spellStart"/>
      <w:r w:rsidRPr="00844800">
        <w:rPr>
          <w:rFonts w:ascii="Times New Roman" w:hAnsi="Times New Roman" w:cs="Times New Roman"/>
          <w:sz w:val="28"/>
          <w:szCs w:val="28"/>
          <w:lang w:bidi="ne-NP"/>
        </w:rPr>
        <w:t>го</w:t>
      </w:r>
      <w:proofErr w:type="spellEnd"/>
      <w:r w:rsidRPr="00844800">
        <w:rPr>
          <w:rFonts w:ascii="Times New Roman" w:hAnsi="Times New Roman" w:cs="Times New Roman"/>
          <w:sz w:val="28"/>
          <w:szCs w:val="28"/>
          <w:lang w:bidi="ne-NP"/>
        </w:rPr>
        <w:t xml:space="preserve"> муниципального образования</w:t>
      </w:r>
      <w:r w:rsidR="0065371D">
        <w:rPr>
          <w:rFonts w:ascii="Times New Roman" w:hAnsi="Times New Roman" w:cs="Times New Roman"/>
          <w:sz w:val="28"/>
          <w:szCs w:val="28"/>
          <w:lang w:bidi="ne-NP"/>
        </w:rPr>
        <w:t>;</w:t>
      </w:r>
    </w:p>
    <w:p w:rsidR="00E20AB2" w:rsidRPr="00E20AB2" w:rsidRDefault="00E20AB2" w:rsidP="00E20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proofErr w:type="spellStart"/>
      <w:proofErr w:type="gramStart"/>
      <w:r w:rsidRPr="00E20AB2">
        <w:rPr>
          <w:rFonts w:ascii="Times New Roman" w:hAnsi="Times New Roman" w:cs="Times New Roman"/>
          <w:sz w:val="28"/>
          <w:szCs w:val="28"/>
          <w:lang w:bidi="ne-NP"/>
        </w:rPr>
        <w:t>T</w:t>
      </w:r>
      <w:proofErr w:type="gramEnd"/>
      <w:r w:rsidRPr="00E20AB2">
        <w:rPr>
          <w:rFonts w:ascii="Times New Roman" w:hAnsi="Times New Roman" w:cs="Times New Roman"/>
          <w:sz w:val="28"/>
          <w:szCs w:val="28"/>
          <w:lang w:bidi="ne-NP"/>
        </w:rPr>
        <w:t>кр</w:t>
      </w:r>
      <w:proofErr w:type="spellEnd"/>
      <w:r w:rsidRPr="00E20AB2">
        <w:rPr>
          <w:rFonts w:ascii="Times New Roman" w:hAnsi="Times New Roman" w:cs="Times New Roman"/>
          <w:sz w:val="28"/>
          <w:szCs w:val="28"/>
          <w:lang w:bidi="ne-NP"/>
        </w:rPr>
        <w:t xml:space="preserve"> – 5000 рублей - размер выплаты ежемесячного денежного вознаграждения за классное руководство педагогическим работникам муниципальных общеобразовательных организаций (но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классах);</w:t>
      </w:r>
    </w:p>
    <w:p w:rsidR="00E20AB2" w:rsidRDefault="00E20AB2" w:rsidP="00E20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E20AB2">
        <w:rPr>
          <w:rFonts w:ascii="Times New Roman" w:hAnsi="Times New Roman" w:cs="Times New Roman"/>
          <w:sz w:val="28"/>
          <w:szCs w:val="28"/>
          <w:lang w:bidi="ne-NP"/>
        </w:rPr>
        <w:t>H</w:t>
      </w:r>
      <w:r w:rsidR="00F70787" w:rsidRPr="00E20AB2">
        <w:rPr>
          <w:rFonts w:ascii="Times New Roman" w:hAnsi="Times New Roman" w:cs="Times New Roman"/>
          <w:sz w:val="28"/>
          <w:szCs w:val="28"/>
          <w:lang w:bidi="ne-NP"/>
        </w:rPr>
        <w:t>i</w:t>
      </w:r>
      <w:r w:rsidRPr="00E20AB2">
        <w:rPr>
          <w:rFonts w:ascii="Times New Roman" w:hAnsi="Times New Roman" w:cs="Times New Roman"/>
          <w:sz w:val="28"/>
          <w:szCs w:val="28"/>
          <w:lang w:bidi="ne-NP"/>
        </w:rPr>
        <w:t xml:space="preserve"> - заявленная муниципальным образованием Ленинградской области прогнозируемая численность педагогических работников общеобразовательных организаций, получающих вознаграждение за классное руководство;</w:t>
      </w:r>
    </w:p>
    <w:p w:rsidR="00FD72CE" w:rsidRPr="00F01D0F" w:rsidRDefault="00FD72CE" w:rsidP="00FD72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252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Pr="00910292">
        <w:rPr>
          <w:rFonts w:ascii="Times New Roman" w:hAnsi="Times New Roman" w:cs="Times New Roman"/>
          <w:sz w:val="28"/>
          <w:szCs w:val="28"/>
        </w:rPr>
        <w:t xml:space="preserve"> </w:t>
      </w:r>
      <w:r w:rsidRPr="00F01D0F">
        <w:rPr>
          <w:rFonts w:ascii="Times New Roman" w:hAnsi="Times New Roman" w:cs="Times New Roman"/>
          <w:sz w:val="28"/>
          <w:szCs w:val="28"/>
        </w:rPr>
        <w:t>- количество месяцев</w:t>
      </w:r>
      <w:r w:rsidRPr="009102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году</w:t>
      </w:r>
      <w:r w:rsidRPr="00F01D0F">
        <w:rPr>
          <w:rFonts w:ascii="Times New Roman" w:hAnsi="Times New Roman" w:cs="Times New Roman"/>
          <w:sz w:val="28"/>
          <w:szCs w:val="28"/>
        </w:rPr>
        <w:t>, в которые выплачивается ежемесячное денежное вознаграждение педагогическим работникам общеобразовательных организаций за классное руководство;</w:t>
      </w:r>
    </w:p>
    <w:p w:rsidR="00E20AB2" w:rsidRDefault="00904F21" w:rsidP="00E20A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904F21">
        <w:rPr>
          <w:rFonts w:ascii="Times New Roman" w:hAnsi="Times New Roman" w:cs="Times New Roman"/>
          <w:sz w:val="28"/>
          <w:szCs w:val="28"/>
          <w:lang w:bidi="ne-NP"/>
        </w:rPr>
        <w:t>K - размер начисления на оплату труда в соответствии с действующим законодательством.</w:t>
      </w:r>
    </w:p>
    <w:sectPr w:rsidR="00E20AB2" w:rsidSect="00A51B6D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49DC0AB8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0C5A4326"/>
    <w:lvl w:ilvl="0" w:tplc="9CF05442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13"/>
    <w:rsid w:val="00006199"/>
    <w:rsid w:val="00006FDF"/>
    <w:rsid w:val="00021AC0"/>
    <w:rsid w:val="00026A6B"/>
    <w:rsid w:val="0004793F"/>
    <w:rsid w:val="00054289"/>
    <w:rsid w:val="00057E06"/>
    <w:rsid w:val="000605BF"/>
    <w:rsid w:val="000623F3"/>
    <w:rsid w:val="00064A03"/>
    <w:rsid w:val="0006567B"/>
    <w:rsid w:val="0007313A"/>
    <w:rsid w:val="0007399F"/>
    <w:rsid w:val="0007582D"/>
    <w:rsid w:val="000835FF"/>
    <w:rsid w:val="00093D52"/>
    <w:rsid w:val="00097631"/>
    <w:rsid w:val="000A1AAB"/>
    <w:rsid w:val="000B5509"/>
    <w:rsid w:val="000C585F"/>
    <w:rsid w:val="000D5951"/>
    <w:rsid w:val="000D61A0"/>
    <w:rsid w:val="000E04BB"/>
    <w:rsid w:val="000E3F53"/>
    <w:rsid w:val="00100CEA"/>
    <w:rsid w:val="0010161A"/>
    <w:rsid w:val="00136AE7"/>
    <w:rsid w:val="00140532"/>
    <w:rsid w:val="00147026"/>
    <w:rsid w:val="00160373"/>
    <w:rsid w:val="00163615"/>
    <w:rsid w:val="00172A81"/>
    <w:rsid w:val="0018150C"/>
    <w:rsid w:val="00191808"/>
    <w:rsid w:val="001A7DC2"/>
    <w:rsid w:val="001C0767"/>
    <w:rsid w:val="001D0ECA"/>
    <w:rsid w:val="001F0227"/>
    <w:rsid w:val="00202B92"/>
    <w:rsid w:val="00215ACF"/>
    <w:rsid w:val="00220D05"/>
    <w:rsid w:val="002304E8"/>
    <w:rsid w:val="00230BEF"/>
    <w:rsid w:val="00235ACB"/>
    <w:rsid w:val="00240BF5"/>
    <w:rsid w:val="00243C39"/>
    <w:rsid w:val="00264320"/>
    <w:rsid w:val="002742D2"/>
    <w:rsid w:val="00293BE7"/>
    <w:rsid w:val="002A5713"/>
    <w:rsid w:val="002D0853"/>
    <w:rsid w:val="002D19DB"/>
    <w:rsid w:val="002E37C3"/>
    <w:rsid w:val="002E3F9B"/>
    <w:rsid w:val="002E61F5"/>
    <w:rsid w:val="002E7447"/>
    <w:rsid w:val="0030382E"/>
    <w:rsid w:val="00305277"/>
    <w:rsid w:val="003257E8"/>
    <w:rsid w:val="0032588A"/>
    <w:rsid w:val="00330EA3"/>
    <w:rsid w:val="00334E53"/>
    <w:rsid w:val="00335898"/>
    <w:rsid w:val="00346DC3"/>
    <w:rsid w:val="003711F5"/>
    <w:rsid w:val="00371EF0"/>
    <w:rsid w:val="003739F0"/>
    <w:rsid w:val="00373EE1"/>
    <w:rsid w:val="00382B72"/>
    <w:rsid w:val="00385BC2"/>
    <w:rsid w:val="00386AFE"/>
    <w:rsid w:val="0039463D"/>
    <w:rsid w:val="00397C4E"/>
    <w:rsid w:val="003A4074"/>
    <w:rsid w:val="003B3EED"/>
    <w:rsid w:val="003C6A96"/>
    <w:rsid w:val="003D7450"/>
    <w:rsid w:val="003D7981"/>
    <w:rsid w:val="003F3CA9"/>
    <w:rsid w:val="00401A1C"/>
    <w:rsid w:val="0040678F"/>
    <w:rsid w:val="00411260"/>
    <w:rsid w:val="00411274"/>
    <w:rsid w:val="00415E98"/>
    <w:rsid w:val="00416898"/>
    <w:rsid w:val="00433208"/>
    <w:rsid w:val="00434A3C"/>
    <w:rsid w:val="00440831"/>
    <w:rsid w:val="0045073D"/>
    <w:rsid w:val="00465C07"/>
    <w:rsid w:val="00473886"/>
    <w:rsid w:val="00475A2A"/>
    <w:rsid w:val="0049332D"/>
    <w:rsid w:val="004C118E"/>
    <w:rsid w:val="004E4405"/>
    <w:rsid w:val="004E5603"/>
    <w:rsid w:val="0052739B"/>
    <w:rsid w:val="00550A8A"/>
    <w:rsid w:val="005516F6"/>
    <w:rsid w:val="00567FC2"/>
    <w:rsid w:val="00580F70"/>
    <w:rsid w:val="0058248B"/>
    <w:rsid w:val="00582854"/>
    <w:rsid w:val="00597DC7"/>
    <w:rsid w:val="005A5640"/>
    <w:rsid w:val="005A63AD"/>
    <w:rsid w:val="005B30F1"/>
    <w:rsid w:val="005D5E01"/>
    <w:rsid w:val="005E1630"/>
    <w:rsid w:val="005E6761"/>
    <w:rsid w:val="00602ACF"/>
    <w:rsid w:val="00606A2F"/>
    <w:rsid w:val="006075C2"/>
    <w:rsid w:val="006215D4"/>
    <w:rsid w:val="006229DD"/>
    <w:rsid w:val="00642C80"/>
    <w:rsid w:val="006530F1"/>
    <w:rsid w:val="0065371D"/>
    <w:rsid w:val="00657470"/>
    <w:rsid w:val="006661F9"/>
    <w:rsid w:val="00682515"/>
    <w:rsid w:val="006A6C13"/>
    <w:rsid w:val="006B2AAB"/>
    <w:rsid w:val="006D3F5C"/>
    <w:rsid w:val="006D4725"/>
    <w:rsid w:val="006D6F09"/>
    <w:rsid w:val="006F03A7"/>
    <w:rsid w:val="006F4865"/>
    <w:rsid w:val="006F61A8"/>
    <w:rsid w:val="00716398"/>
    <w:rsid w:val="00716850"/>
    <w:rsid w:val="00733A1B"/>
    <w:rsid w:val="00775B1E"/>
    <w:rsid w:val="00782F66"/>
    <w:rsid w:val="00784128"/>
    <w:rsid w:val="00797C33"/>
    <w:rsid w:val="007A5818"/>
    <w:rsid w:val="007B5876"/>
    <w:rsid w:val="007C0CC2"/>
    <w:rsid w:val="007D2CE3"/>
    <w:rsid w:val="007E366A"/>
    <w:rsid w:val="007E477D"/>
    <w:rsid w:val="007E6931"/>
    <w:rsid w:val="007E7E28"/>
    <w:rsid w:val="007F1EC0"/>
    <w:rsid w:val="0080049E"/>
    <w:rsid w:val="0080538A"/>
    <w:rsid w:val="00813D02"/>
    <w:rsid w:val="00820C59"/>
    <w:rsid w:val="0082540E"/>
    <w:rsid w:val="00825BF1"/>
    <w:rsid w:val="00844800"/>
    <w:rsid w:val="00845519"/>
    <w:rsid w:val="00845781"/>
    <w:rsid w:val="008820F6"/>
    <w:rsid w:val="00885AC0"/>
    <w:rsid w:val="008870F8"/>
    <w:rsid w:val="008A4837"/>
    <w:rsid w:val="008B02EB"/>
    <w:rsid w:val="008D45A2"/>
    <w:rsid w:val="008F26C9"/>
    <w:rsid w:val="00902E0F"/>
    <w:rsid w:val="00904F21"/>
    <w:rsid w:val="00913B2F"/>
    <w:rsid w:val="009201DC"/>
    <w:rsid w:val="00922894"/>
    <w:rsid w:val="009610EE"/>
    <w:rsid w:val="00961EC2"/>
    <w:rsid w:val="0097340F"/>
    <w:rsid w:val="009735E3"/>
    <w:rsid w:val="009871A8"/>
    <w:rsid w:val="00994E74"/>
    <w:rsid w:val="009A2BAE"/>
    <w:rsid w:val="009A5E40"/>
    <w:rsid w:val="009D1F50"/>
    <w:rsid w:val="009E734E"/>
    <w:rsid w:val="009F049D"/>
    <w:rsid w:val="009F1CA7"/>
    <w:rsid w:val="00A12E67"/>
    <w:rsid w:val="00A162D2"/>
    <w:rsid w:val="00A3047E"/>
    <w:rsid w:val="00A30622"/>
    <w:rsid w:val="00A30A7C"/>
    <w:rsid w:val="00A51B6D"/>
    <w:rsid w:val="00A641D6"/>
    <w:rsid w:val="00A775E2"/>
    <w:rsid w:val="00AA6DAF"/>
    <w:rsid w:val="00AA740A"/>
    <w:rsid w:val="00AB00CF"/>
    <w:rsid w:val="00AB38FB"/>
    <w:rsid w:val="00AC33F0"/>
    <w:rsid w:val="00AC4239"/>
    <w:rsid w:val="00AD1C40"/>
    <w:rsid w:val="00AF4EAC"/>
    <w:rsid w:val="00B066D2"/>
    <w:rsid w:val="00B14B97"/>
    <w:rsid w:val="00B2764C"/>
    <w:rsid w:val="00B33FBD"/>
    <w:rsid w:val="00B36A58"/>
    <w:rsid w:val="00B572AB"/>
    <w:rsid w:val="00B700E3"/>
    <w:rsid w:val="00B91452"/>
    <w:rsid w:val="00B9405C"/>
    <w:rsid w:val="00BA0651"/>
    <w:rsid w:val="00BA7C08"/>
    <w:rsid w:val="00BC5F8C"/>
    <w:rsid w:val="00BD5E95"/>
    <w:rsid w:val="00BD6B4F"/>
    <w:rsid w:val="00BD7E99"/>
    <w:rsid w:val="00BE3E80"/>
    <w:rsid w:val="00BF6290"/>
    <w:rsid w:val="00BF6296"/>
    <w:rsid w:val="00C126BB"/>
    <w:rsid w:val="00C154C9"/>
    <w:rsid w:val="00C16D08"/>
    <w:rsid w:val="00C25704"/>
    <w:rsid w:val="00C30776"/>
    <w:rsid w:val="00C404BF"/>
    <w:rsid w:val="00C4486F"/>
    <w:rsid w:val="00C55545"/>
    <w:rsid w:val="00C63E81"/>
    <w:rsid w:val="00C677AB"/>
    <w:rsid w:val="00C74779"/>
    <w:rsid w:val="00C835C8"/>
    <w:rsid w:val="00C852BE"/>
    <w:rsid w:val="00CC7BCD"/>
    <w:rsid w:val="00CD36D9"/>
    <w:rsid w:val="00CF236F"/>
    <w:rsid w:val="00D031E8"/>
    <w:rsid w:val="00D07BE8"/>
    <w:rsid w:val="00D37B9B"/>
    <w:rsid w:val="00D42098"/>
    <w:rsid w:val="00D92D3D"/>
    <w:rsid w:val="00D948BF"/>
    <w:rsid w:val="00DA3B2F"/>
    <w:rsid w:val="00DA7C8D"/>
    <w:rsid w:val="00DC4490"/>
    <w:rsid w:val="00DC50A5"/>
    <w:rsid w:val="00DF4315"/>
    <w:rsid w:val="00E05886"/>
    <w:rsid w:val="00E14634"/>
    <w:rsid w:val="00E20AB2"/>
    <w:rsid w:val="00E362FC"/>
    <w:rsid w:val="00E670AD"/>
    <w:rsid w:val="00E70C63"/>
    <w:rsid w:val="00E7148B"/>
    <w:rsid w:val="00E767F3"/>
    <w:rsid w:val="00E84A43"/>
    <w:rsid w:val="00E942DF"/>
    <w:rsid w:val="00EA3632"/>
    <w:rsid w:val="00EA76CC"/>
    <w:rsid w:val="00EB3AD7"/>
    <w:rsid w:val="00EC2F7E"/>
    <w:rsid w:val="00EC3A23"/>
    <w:rsid w:val="00ED1644"/>
    <w:rsid w:val="00ED2A24"/>
    <w:rsid w:val="00EE5252"/>
    <w:rsid w:val="00EE70CD"/>
    <w:rsid w:val="00F00921"/>
    <w:rsid w:val="00F01EFE"/>
    <w:rsid w:val="00F023A0"/>
    <w:rsid w:val="00F52661"/>
    <w:rsid w:val="00F562F7"/>
    <w:rsid w:val="00F61DCC"/>
    <w:rsid w:val="00F70787"/>
    <w:rsid w:val="00F73820"/>
    <w:rsid w:val="00F77671"/>
    <w:rsid w:val="00F85507"/>
    <w:rsid w:val="00F9278C"/>
    <w:rsid w:val="00FA0D4C"/>
    <w:rsid w:val="00FC3C6E"/>
    <w:rsid w:val="00FD72CE"/>
    <w:rsid w:val="00FF3641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customStyle="1" w:styleId="ConsPlusNormal">
    <w:name w:val="ConsPlusNormal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A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5713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04793F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F61DC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customStyle="1" w:styleId="ConsPlusNormal">
    <w:name w:val="ConsPlusNormal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A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5713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04793F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F61D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Pro-Gramm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o-Gramma Doc">
      <a:majorFont>
        <a:latin typeface="Tahoma"/>
        <a:ea typeface=""/>
        <a:cs typeface=""/>
      </a:majorFont>
      <a:minorFont>
        <a:latin typeface="Georg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B1CFA-3988-4571-AD63-50ACDE10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Pro-Gramma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Про-Грамма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Веретнов</dc:creator>
  <cp:lastModifiedBy>Рыженкова Елена Николаевна</cp:lastModifiedBy>
  <cp:revision>5</cp:revision>
  <cp:lastPrinted>2020-05-22T10:45:00Z</cp:lastPrinted>
  <dcterms:created xsi:type="dcterms:W3CDTF">2020-05-20T12:54:00Z</dcterms:created>
  <dcterms:modified xsi:type="dcterms:W3CDTF">2020-05-22T10:45:00Z</dcterms:modified>
</cp:coreProperties>
</file>