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ABEB3" w14:textId="77777777" w:rsidR="00385583" w:rsidRPr="00646261" w:rsidRDefault="00385583" w:rsidP="00385583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Приложение</w:t>
      </w:r>
    </w:p>
    <w:p w14:paraId="2B22C3CD" w14:textId="77777777" w:rsidR="00385583" w:rsidRPr="00646261" w:rsidRDefault="00385583" w:rsidP="00385583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к проекту Федерального закона</w:t>
      </w:r>
    </w:p>
    <w:p w14:paraId="6FBE6317" w14:textId="77777777" w:rsidR="00385583" w:rsidRPr="00646261" w:rsidRDefault="00385583" w:rsidP="00385583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«О внесении изменен</w:t>
      </w:r>
      <w:r w:rsidRPr="00D34989">
        <w:rPr>
          <w:color w:val="000000" w:themeColor="text1"/>
          <w:sz w:val="27"/>
          <w:szCs w:val="27"/>
        </w:rPr>
        <w:t xml:space="preserve">ия </w:t>
      </w:r>
      <w:r w:rsidRPr="00646261">
        <w:rPr>
          <w:color w:val="000000" w:themeColor="text1"/>
          <w:sz w:val="27"/>
          <w:szCs w:val="27"/>
        </w:rPr>
        <w:t>в</w:t>
      </w:r>
      <w:r>
        <w:rPr>
          <w:color w:val="000000" w:themeColor="text1"/>
          <w:sz w:val="27"/>
          <w:szCs w:val="27"/>
        </w:rPr>
        <w:t xml:space="preserve"> статью 109</w:t>
      </w:r>
    </w:p>
    <w:p w14:paraId="75EC5E77" w14:textId="77777777" w:rsidR="00385583" w:rsidRPr="00646261" w:rsidRDefault="00385583" w:rsidP="00385583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Уголовно-процессуального кодекса</w:t>
      </w:r>
    </w:p>
    <w:p w14:paraId="07F0F7D7" w14:textId="77777777" w:rsidR="00385583" w:rsidRPr="00646261" w:rsidRDefault="00385583" w:rsidP="00385583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Российской Федерации</w:t>
      </w:r>
    </w:p>
    <w:p w14:paraId="6B8E63E9" w14:textId="77777777" w:rsidR="00385583" w:rsidRDefault="00385583" w:rsidP="00B8102B">
      <w:pPr>
        <w:pStyle w:val="a3"/>
        <w:jc w:val="center"/>
        <w:rPr>
          <w:b/>
          <w:color w:val="000000" w:themeColor="text1"/>
          <w:sz w:val="28"/>
          <w:szCs w:val="28"/>
          <w:lang w:val="en-US"/>
        </w:rPr>
      </w:pPr>
    </w:p>
    <w:p w14:paraId="3277E366" w14:textId="77777777" w:rsidR="00E71022" w:rsidRDefault="00B8102B" w:rsidP="0038558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  <w:r w:rsidRPr="00BD279F">
        <w:rPr>
          <w:b/>
          <w:color w:val="000000" w:themeColor="text1"/>
          <w:sz w:val="28"/>
          <w:szCs w:val="28"/>
        </w:rPr>
        <w:t>ПОЯСНИТЕЛЬНАЯ ЗАПИСКА</w:t>
      </w:r>
    </w:p>
    <w:p w14:paraId="02B319ED" w14:textId="77777777" w:rsidR="00385583" w:rsidRPr="00385583" w:rsidRDefault="00385583" w:rsidP="0038558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</w:p>
    <w:p w14:paraId="3C5B9C5E" w14:textId="77777777" w:rsidR="00B8102B" w:rsidRPr="00BD279F" w:rsidRDefault="00B8102B" w:rsidP="0038558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BD279F">
        <w:rPr>
          <w:b/>
          <w:color w:val="000000" w:themeColor="text1"/>
          <w:sz w:val="28"/>
          <w:szCs w:val="28"/>
        </w:rPr>
        <w:t>к проекту федерального закона</w:t>
      </w:r>
    </w:p>
    <w:p w14:paraId="218A9399" w14:textId="18723B4E" w:rsidR="00B8102B" w:rsidRDefault="00B8102B" w:rsidP="0038558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  <w:r w:rsidRPr="00BD279F">
        <w:rPr>
          <w:b/>
          <w:color w:val="000000" w:themeColor="text1"/>
          <w:sz w:val="28"/>
          <w:szCs w:val="28"/>
        </w:rPr>
        <w:t>«О внесении изменени</w:t>
      </w:r>
      <w:r w:rsidR="00E71022" w:rsidRPr="00BD279F">
        <w:rPr>
          <w:b/>
          <w:color w:val="000000" w:themeColor="text1"/>
          <w:sz w:val="28"/>
          <w:szCs w:val="28"/>
        </w:rPr>
        <w:t>я</w:t>
      </w:r>
      <w:r w:rsidR="00D3124A" w:rsidRPr="00BD279F">
        <w:rPr>
          <w:b/>
          <w:color w:val="000000" w:themeColor="text1"/>
          <w:sz w:val="28"/>
          <w:szCs w:val="28"/>
        </w:rPr>
        <w:t xml:space="preserve"> в статью 109</w:t>
      </w:r>
      <w:r w:rsidRPr="00BD279F">
        <w:rPr>
          <w:b/>
          <w:color w:val="000000" w:themeColor="text1"/>
          <w:sz w:val="28"/>
          <w:szCs w:val="28"/>
        </w:rPr>
        <w:t xml:space="preserve"> Уголовно-процессуального кодекса Российской Федерации»</w:t>
      </w:r>
    </w:p>
    <w:p w14:paraId="18EFA625" w14:textId="77777777" w:rsidR="00385583" w:rsidRDefault="00385583" w:rsidP="0038558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</w:p>
    <w:p w14:paraId="3CC5935D" w14:textId="77777777" w:rsidR="00385583" w:rsidRPr="00385583" w:rsidRDefault="00385583" w:rsidP="0038558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</w:p>
    <w:p w14:paraId="255DD4D9" w14:textId="77777777" w:rsidR="00EA7FD3" w:rsidRDefault="00B8102B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  <w:r w:rsidRPr="00BD279F">
        <w:rPr>
          <w:color w:val="000000" w:themeColor="text1"/>
          <w:sz w:val="28"/>
          <w:szCs w:val="28"/>
        </w:rPr>
        <w:t>Настоящий законопроек</w:t>
      </w:r>
      <w:r w:rsidR="00D3124A" w:rsidRPr="00BD279F">
        <w:rPr>
          <w:color w:val="000000" w:themeColor="text1"/>
          <w:sz w:val="28"/>
          <w:szCs w:val="28"/>
        </w:rPr>
        <w:t>т направлен на устранение прав</w:t>
      </w:r>
      <w:r w:rsidRPr="00BD279F">
        <w:rPr>
          <w:color w:val="000000" w:themeColor="text1"/>
          <w:sz w:val="28"/>
          <w:szCs w:val="28"/>
        </w:rPr>
        <w:t>о</w:t>
      </w:r>
      <w:r w:rsidR="00D3124A" w:rsidRPr="00BD279F">
        <w:rPr>
          <w:color w:val="000000" w:themeColor="text1"/>
          <w:sz w:val="28"/>
          <w:szCs w:val="28"/>
        </w:rPr>
        <w:t>вой неопределённости касающейся обеспечения прав обвиняемых, содержащихся под стражей, на законность и соблюдение разумного срока при досудебном производстве по уголовным делам.</w:t>
      </w:r>
    </w:p>
    <w:p w14:paraId="17169A6E" w14:textId="77777777" w:rsidR="00385583" w:rsidRPr="00385583" w:rsidRDefault="00385583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14:paraId="6B70596C" w14:textId="29320B8E" w:rsidR="00F36929" w:rsidRDefault="007B413A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</w:rPr>
        <w:t>Частями второй и третьей статьи</w:t>
      </w:r>
      <w:r w:rsidR="00EA7FD3" w:rsidRPr="00BD279F">
        <w:rPr>
          <w:color w:val="000000" w:themeColor="text1"/>
          <w:sz w:val="28"/>
          <w:szCs w:val="28"/>
        </w:rPr>
        <w:t xml:space="preserve"> 109</w:t>
      </w:r>
      <w:r w:rsidR="00D3124A" w:rsidRPr="00BD279F">
        <w:rPr>
          <w:color w:val="000000" w:themeColor="text1"/>
          <w:sz w:val="28"/>
          <w:szCs w:val="28"/>
        </w:rPr>
        <w:t xml:space="preserve"> </w:t>
      </w:r>
      <w:r w:rsidR="00EA7FD3" w:rsidRPr="00BD279F">
        <w:rPr>
          <w:color w:val="000000" w:themeColor="text1"/>
          <w:sz w:val="28"/>
          <w:szCs w:val="28"/>
        </w:rPr>
        <w:t>Уголовно-процессуального кодекса РФ (далее – УПК РФ)</w:t>
      </w:r>
      <w:r w:rsidR="00DB5AE6" w:rsidRPr="00BD279F">
        <w:rPr>
          <w:color w:val="000000" w:themeColor="text1"/>
          <w:sz w:val="28"/>
          <w:szCs w:val="28"/>
        </w:rPr>
        <w:t xml:space="preserve"> определены</w:t>
      </w:r>
      <w:r w:rsidR="00EA7FD3" w:rsidRPr="00BD279F">
        <w:rPr>
          <w:color w:val="000000" w:themeColor="text1"/>
          <w:sz w:val="28"/>
          <w:szCs w:val="28"/>
        </w:rPr>
        <w:t xml:space="preserve"> </w:t>
      </w:r>
      <w:r w:rsidR="00336F16">
        <w:rPr>
          <w:color w:val="000000" w:themeColor="text1"/>
          <w:sz w:val="28"/>
          <w:szCs w:val="28"/>
        </w:rPr>
        <w:t>п</w:t>
      </w:r>
      <w:r w:rsidR="00EA7FD3" w:rsidRPr="00BD279F">
        <w:rPr>
          <w:color w:val="000000" w:themeColor="text1"/>
          <w:sz w:val="28"/>
          <w:szCs w:val="28"/>
        </w:rPr>
        <w:t xml:space="preserve">редельные сроки содержания </w:t>
      </w:r>
      <w:r>
        <w:rPr>
          <w:color w:val="000000" w:themeColor="text1"/>
          <w:sz w:val="28"/>
          <w:szCs w:val="28"/>
        </w:rPr>
        <w:t xml:space="preserve">обвиняемых </w:t>
      </w:r>
      <w:r w:rsidR="00EA7FD3" w:rsidRPr="00BD279F">
        <w:rPr>
          <w:color w:val="000000" w:themeColor="text1"/>
          <w:sz w:val="28"/>
          <w:szCs w:val="28"/>
        </w:rPr>
        <w:t>под стражей</w:t>
      </w:r>
      <w:r>
        <w:rPr>
          <w:color w:val="000000" w:themeColor="text1"/>
          <w:sz w:val="28"/>
          <w:szCs w:val="28"/>
        </w:rPr>
        <w:t xml:space="preserve">. </w:t>
      </w:r>
      <w:r w:rsidR="00A12263">
        <w:rPr>
          <w:color w:val="000000" w:themeColor="text1"/>
          <w:sz w:val="28"/>
          <w:szCs w:val="28"/>
        </w:rPr>
        <w:t xml:space="preserve">Общий предельный срок составляет 6 месяцев. </w:t>
      </w:r>
      <w:r>
        <w:rPr>
          <w:color w:val="000000" w:themeColor="text1"/>
          <w:sz w:val="28"/>
          <w:szCs w:val="28"/>
        </w:rPr>
        <w:t>В</w:t>
      </w:r>
      <w:r w:rsidR="00EA7FD3" w:rsidRPr="00BD279F">
        <w:rPr>
          <w:color w:val="000000" w:themeColor="text1"/>
          <w:sz w:val="28"/>
          <w:szCs w:val="28"/>
        </w:rPr>
        <w:t xml:space="preserve"> отношении лиц обвиняемых в совершении тяжких преступлений, </w:t>
      </w:r>
      <w:r>
        <w:rPr>
          <w:color w:val="000000" w:themeColor="text1"/>
          <w:sz w:val="28"/>
          <w:szCs w:val="28"/>
        </w:rPr>
        <w:t xml:space="preserve">в </w:t>
      </w:r>
      <w:r w:rsidR="00EA7FD3" w:rsidRPr="00BD279F">
        <w:rPr>
          <w:color w:val="000000" w:themeColor="text1"/>
          <w:sz w:val="28"/>
          <w:szCs w:val="28"/>
        </w:rPr>
        <w:t>случаях особой сложности уголовного дела и при наличии оснований для избрания меры пресечения</w:t>
      </w:r>
      <w:r w:rsidR="00DB5AE6" w:rsidRPr="00BD279F">
        <w:rPr>
          <w:color w:val="000000" w:themeColor="text1"/>
          <w:sz w:val="28"/>
          <w:szCs w:val="28"/>
        </w:rPr>
        <w:t xml:space="preserve"> соответствующим судом по ходатайству следователя</w:t>
      </w:r>
      <w:r w:rsidR="00EA7FD3" w:rsidRPr="00BD279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такие сроки </w:t>
      </w:r>
      <w:r w:rsidR="00EA7FD3" w:rsidRPr="00BD279F">
        <w:rPr>
          <w:color w:val="000000" w:themeColor="text1"/>
          <w:sz w:val="28"/>
          <w:szCs w:val="28"/>
        </w:rPr>
        <w:t>могут продле</w:t>
      </w:r>
      <w:r w:rsidR="00DB5AE6" w:rsidRPr="00BD279F">
        <w:rPr>
          <w:color w:val="000000" w:themeColor="text1"/>
          <w:sz w:val="28"/>
          <w:szCs w:val="28"/>
        </w:rPr>
        <w:t>ваться до 12 месяцев. Для лиц</w:t>
      </w:r>
      <w:r w:rsidR="00917AD2">
        <w:rPr>
          <w:color w:val="000000" w:themeColor="text1"/>
          <w:sz w:val="28"/>
          <w:szCs w:val="28"/>
        </w:rPr>
        <w:t>,</w:t>
      </w:r>
      <w:r w:rsidR="00DB5AE6" w:rsidRPr="00BD279F">
        <w:rPr>
          <w:color w:val="000000" w:themeColor="text1"/>
          <w:sz w:val="28"/>
          <w:szCs w:val="28"/>
        </w:rPr>
        <w:t xml:space="preserve"> обвиняемых в совершении особо тяжких преступлений, в исключительных случаях срок содержания под стражей может быть продлен до 18 месяцев. Дальнейшее продление срока не допускается. Обвиняемый, содержащийся под стражей, подлежит немедленному освобождению, за исключением случаев ознакомления </w:t>
      </w:r>
      <w:proofErr w:type="gramStart"/>
      <w:r w:rsidR="00DB5AE6" w:rsidRPr="00BD279F">
        <w:rPr>
          <w:color w:val="000000" w:themeColor="text1"/>
          <w:sz w:val="28"/>
          <w:szCs w:val="28"/>
        </w:rPr>
        <w:t>обвиняемого</w:t>
      </w:r>
      <w:proofErr w:type="gramEnd"/>
      <w:r w:rsidR="00DB5AE6" w:rsidRPr="00BD279F">
        <w:rPr>
          <w:color w:val="000000" w:themeColor="text1"/>
          <w:sz w:val="28"/>
          <w:szCs w:val="28"/>
        </w:rPr>
        <w:t xml:space="preserve"> с материалами оконченного </w:t>
      </w:r>
      <w:r w:rsidR="00F36929" w:rsidRPr="00BD279F">
        <w:rPr>
          <w:color w:val="000000" w:themeColor="text1"/>
          <w:sz w:val="28"/>
          <w:szCs w:val="28"/>
        </w:rPr>
        <w:t>предварительным следств</w:t>
      </w:r>
      <w:r>
        <w:rPr>
          <w:color w:val="000000" w:themeColor="text1"/>
          <w:sz w:val="28"/>
          <w:szCs w:val="28"/>
        </w:rPr>
        <w:t>ием уголовного дела, направления</w:t>
      </w:r>
      <w:r w:rsidR="00F36929" w:rsidRPr="00BD279F">
        <w:rPr>
          <w:color w:val="000000" w:themeColor="text1"/>
          <w:sz w:val="28"/>
          <w:szCs w:val="28"/>
        </w:rPr>
        <w:t xml:space="preserve"> уголовного дела с обвинительным заключением прокурору или направления уголовного дела в суд. </w:t>
      </w:r>
    </w:p>
    <w:p w14:paraId="592F35AB" w14:textId="77777777" w:rsidR="00385583" w:rsidRPr="00385583" w:rsidRDefault="00385583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14:paraId="01C99D32" w14:textId="5BD413DE" w:rsidR="00782B9B" w:rsidRPr="00BD279F" w:rsidRDefault="003832CD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этом</w:t>
      </w:r>
      <w:r w:rsidR="00782B9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</w:t>
      </w:r>
      <w:r w:rsidR="00782B9B">
        <w:rPr>
          <w:color w:val="000000" w:themeColor="text1"/>
          <w:sz w:val="28"/>
          <w:szCs w:val="28"/>
        </w:rPr>
        <w:t>соответствии с правовой нормой изменяемой настоящим законопроектом, закреплённой в части 5 статьи 109 УПК РФ</w:t>
      </w:r>
      <w:r>
        <w:rPr>
          <w:color w:val="000000" w:themeColor="text1"/>
          <w:sz w:val="28"/>
          <w:szCs w:val="28"/>
        </w:rPr>
        <w:t>,</w:t>
      </w:r>
      <w:r w:rsidR="007B413A">
        <w:rPr>
          <w:color w:val="000000" w:themeColor="text1"/>
          <w:sz w:val="28"/>
          <w:szCs w:val="28"/>
        </w:rPr>
        <w:t xml:space="preserve"> </w:t>
      </w:r>
      <w:r w:rsidR="007B413A" w:rsidRPr="00BD7A5D">
        <w:rPr>
          <w:i/>
          <w:color w:val="000000" w:themeColor="text1"/>
          <w:sz w:val="28"/>
          <w:szCs w:val="28"/>
        </w:rPr>
        <w:t xml:space="preserve">«Материалы оконченного расследованием уголовного дела должны быть предъявлены обвиняемому, содержащемуся под стражей, и его защитнику не </w:t>
      </w:r>
      <w:proofErr w:type="gramStart"/>
      <w:r w:rsidR="007B413A" w:rsidRPr="00BD7A5D">
        <w:rPr>
          <w:i/>
          <w:color w:val="000000" w:themeColor="text1"/>
          <w:sz w:val="28"/>
          <w:szCs w:val="28"/>
        </w:rPr>
        <w:t>позднее</w:t>
      </w:r>
      <w:proofErr w:type="gramEnd"/>
      <w:r w:rsidR="007B413A" w:rsidRPr="00BD7A5D">
        <w:rPr>
          <w:i/>
          <w:color w:val="000000" w:themeColor="text1"/>
          <w:sz w:val="28"/>
          <w:szCs w:val="28"/>
        </w:rPr>
        <w:t xml:space="preserve"> чем за 30 суток до окончания предельного срока содержания под стражей, установленного частями второй и третьей настоящей статьи.»</w:t>
      </w:r>
      <w:r w:rsidR="007B413A">
        <w:rPr>
          <w:color w:val="000000" w:themeColor="text1"/>
          <w:sz w:val="28"/>
          <w:szCs w:val="28"/>
        </w:rPr>
        <w:t xml:space="preserve">, а в случае пропуска следователем данного срока, т.е. предъявления </w:t>
      </w:r>
      <w:r>
        <w:rPr>
          <w:color w:val="000000" w:themeColor="text1"/>
          <w:sz w:val="28"/>
          <w:szCs w:val="28"/>
        </w:rPr>
        <w:t xml:space="preserve">обвиняемому и его защитнику, после окончания предварительного следствия, </w:t>
      </w:r>
      <w:r w:rsidR="007B413A">
        <w:rPr>
          <w:color w:val="000000" w:themeColor="text1"/>
          <w:sz w:val="28"/>
          <w:szCs w:val="28"/>
        </w:rPr>
        <w:t>материалов уголовного</w:t>
      </w:r>
      <w:r>
        <w:rPr>
          <w:color w:val="000000" w:themeColor="text1"/>
          <w:sz w:val="28"/>
          <w:szCs w:val="28"/>
        </w:rPr>
        <w:t xml:space="preserve"> дела позднее чем за 30 суток до окончания предельного срока содержания под стражей, то по его истечении обвиняемый подлежит немедленному освобождению</w:t>
      </w:r>
      <w:r w:rsidR="00A12263">
        <w:rPr>
          <w:color w:val="000000" w:themeColor="text1"/>
          <w:sz w:val="28"/>
          <w:szCs w:val="28"/>
        </w:rPr>
        <w:t xml:space="preserve"> (часть 6 статья </w:t>
      </w:r>
      <w:r>
        <w:rPr>
          <w:color w:val="000000" w:themeColor="text1"/>
          <w:sz w:val="28"/>
          <w:szCs w:val="28"/>
        </w:rPr>
        <w:t>109 УПК РФ).</w:t>
      </w:r>
      <w:r w:rsidR="007B413A">
        <w:rPr>
          <w:color w:val="000000" w:themeColor="text1"/>
          <w:sz w:val="28"/>
          <w:szCs w:val="28"/>
        </w:rPr>
        <w:t xml:space="preserve">   </w:t>
      </w:r>
    </w:p>
    <w:p w14:paraId="18592C4B" w14:textId="77777777" w:rsidR="00385583" w:rsidRDefault="00336F16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  <w:proofErr w:type="gramStart"/>
      <w:r>
        <w:rPr>
          <w:color w:val="000000" w:themeColor="text1"/>
          <w:sz w:val="28"/>
          <w:szCs w:val="28"/>
        </w:rPr>
        <w:lastRenderedPageBreak/>
        <w:t>И</w:t>
      </w:r>
      <w:r w:rsidR="00F36929" w:rsidRPr="00BD279F">
        <w:rPr>
          <w:color w:val="000000" w:themeColor="text1"/>
          <w:sz w:val="28"/>
          <w:szCs w:val="28"/>
        </w:rPr>
        <w:t>сходя из принципов уголовного судопроизводства</w:t>
      </w:r>
      <w:r w:rsidR="00BD279F">
        <w:rPr>
          <w:color w:val="000000" w:themeColor="text1"/>
          <w:sz w:val="28"/>
          <w:szCs w:val="28"/>
        </w:rPr>
        <w:t xml:space="preserve"> обвиняемые имеют</w:t>
      </w:r>
      <w:proofErr w:type="gramEnd"/>
      <w:r w:rsidR="00BD279F">
        <w:rPr>
          <w:color w:val="000000" w:themeColor="text1"/>
          <w:sz w:val="28"/>
          <w:szCs w:val="28"/>
        </w:rPr>
        <w:t xml:space="preserve"> права</w:t>
      </w:r>
      <w:r>
        <w:rPr>
          <w:color w:val="000000" w:themeColor="text1"/>
          <w:sz w:val="28"/>
          <w:szCs w:val="28"/>
        </w:rPr>
        <w:t>,</w:t>
      </w:r>
      <w:r w:rsidR="00BD279F">
        <w:rPr>
          <w:color w:val="000000" w:themeColor="text1"/>
          <w:sz w:val="28"/>
          <w:szCs w:val="28"/>
        </w:rPr>
        <w:t xml:space="preserve"> возможность в осуществлении которых должна обеспечиваться судами, прокурорами, следователями и дознавателями.</w:t>
      </w:r>
    </w:p>
    <w:p w14:paraId="5D9E7922" w14:textId="3004F98A" w:rsidR="00BD279F" w:rsidRDefault="00F36929" w:rsidP="0038558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BD279F">
        <w:rPr>
          <w:color w:val="000000" w:themeColor="text1"/>
          <w:sz w:val="28"/>
          <w:szCs w:val="28"/>
        </w:rPr>
        <w:t xml:space="preserve"> </w:t>
      </w:r>
    </w:p>
    <w:p w14:paraId="71FAC858" w14:textId="46F8C66E" w:rsidR="00782B9B" w:rsidRDefault="00336F16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</w:rPr>
        <w:t>В частности</w:t>
      </w:r>
      <w:r w:rsidR="00F36929" w:rsidRPr="00BD279F">
        <w:rPr>
          <w:color w:val="000000" w:themeColor="text1"/>
          <w:sz w:val="28"/>
          <w:szCs w:val="28"/>
        </w:rPr>
        <w:t xml:space="preserve"> </w:t>
      </w:r>
      <w:r w:rsidR="00BD279F">
        <w:rPr>
          <w:color w:val="000000" w:themeColor="text1"/>
          <w:sz w:val="28"/>
          <w:szCs w:val="28"/>
        </w:rPr>
        <w:t xml:space="preserve">принцип </w:t>
      </w:r>
      <w:r w:rsidR="00F36929" w:rsidRPr="00BD279F">
        <w:rPr>
          <w:color w:val="000000" w:themeColor="text1"/>
          <w:sz w:val="28"/>
          <w:szCs w:val="28"/>
        </w:rPr>
        <w:t>презумпции невиновности</w:t>
      </w:r>
      <w:r w:rsidR="00BD279F">
        <w:rPr>
          <w:color w:val="000000" w:themeColor="text1"/>
          <w:sz w:val="28"/>
          <w:szCs w:val="28"/>
        </w:rPr>
        <w:t xml:space="preserve"> гласит, что каждый обвиняемый считается невиновным, пока его виновность в совершении преступления не будет доказана в предусмотренном уголовно</w:t>
      </w:r>
      <w:r w:rsidR="00917AD2">
        <w:rPr>
          <w:color w:val="000000" w:themeColor="text1"/>
          <w:sz w:val="28"/>
          <w:szCs w:val="28"/>
        </w:rPr>
        <w:t>-процессуальном законодательством</w:t>
      </w:r>
      <w:r w:rsidR="00BD279F">
        <w:rPr>
          <w:color w:val="000000" w:themeColor="text1"/>
          <w:sz w:val="28"/>
          <w:szCs w:val="28"/>
        </w:rPr>
        <w:t xml:space="preserve"> порядке и установлена вступившим в законную силу решением суда. Право</w:t>
      </w:r>
      <w:r w:rsidR="00F36929" w:rsidRPr="00BD279F">
        <w:rPr>
          <w:color w:val="000000" w:themeColor="text1"/>
          <w:sz w:val="28"/>
          <w:szCs w:val="28"/>
        </w:rPr>
        <w:t xml:space="preserve"> </w:t>
      </w:r>
      <w:r w:rsidR="00BD279F">
        <w:rPr>
          <w:color w:val="000000" w:themeColor="text1"/>
          <w:sz w:val="28"/>
          <w:szCs w:val="28"/>
        </w:rPr>
        <w:t>на</w:t>
      </w:r>
      <w:r w:rsidR="00F36929" w:rsidRPr="00BD279F">
        <w:rPr>
          <w:color w:val="000000" w:themeColor="text1"/>
          <w:sz w:val="28"/>
          <w:szCs w:val="28"/>
        </w:rPr>
        <w:t xml:space="preserve"> </w:t>
      </w:r>
      <w:r w:rsidR="00BD279F" w:rsidRPr="00BD279F">
        <w:rPr>
          <w:color w:val="000000"/>
          <w:spacing w:val="3"/>
          <w:sz w:val="28"/>
          <w:szCs w:val="28"/>
        </w:rPr>
        <w:t>свободу является о</w:t>
      </w:r>
      <w:r>
        <w:rPr>
          <w:color w:val="000000"/>
          <w:spacing w:val="3"/>
          <w:sz w:val="28"/>
          <w:szCs w:val="28"/>
        </w:rPr>
        <w:t>сновополагающим правом человека,</w:t>
      </w:r>
      <w:r w:rsidR="00BD279F" w:rsidRPr="00BD279F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ограничение</w:t>
      </w:r>
      <w:r w:rsidRPr="00BD279F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которого допускается </w:t>
      </w:r>
      <w:r w:rsidRPr="00BD279F">
        <w:rPr>
          <w:color w:val="000000"/>
          <w:spacing w:val="3"/>
          <w:sz w:val="28"/>
          <w:szCs w:val="28"/>
        </w:rPr>
        <w:t xml:space="preserve"> лишь в той мере, в какой оно необходимо в </w:t>
      </w:r>
      <w:r w:rsidRPr="00336F16">
        <w:rPr>
          <w:color w:val="000000"/>
          <w:spacing w:val="3"/>
          <w:sz w:val="28"/>
          <w:szCs w:val="28"/>
        </w:rPr>
        <w:t>определенных законом целях и в установленном законом порядке</w:t>
      </w:r>
      <w:r w:rsidR="00782B9B">
        <w:rPr>
          <w:color w:val="000000"/>
          <w:spacing w:val="3"/>
          <w:sz w:val="28"/>
          <w:szCs w:val="28"/>
        </w:rPr>
        <w:t xml:space="preserve">, при соблюдении </w:t>
      </w:r>
      <w:r w:rsidR="00782B9B" w:rsidRPr="00336F16">
        <w:rPr>
          <w:color w:val="000000"/>
          <w:spacing w:val="3"/>
          <w:sz w:val="28"/>
          <w:szCs w:val="28"/>
        </w:rPr>
        <w:t>баланс</w:t>
      </w:r>
      <w:r w:rsidR="00782B9B">
        <w:rPr>
          <w:color w:val="000000"/>
          <w:spacing w:val="3"/>
          <w:sz w:val="28"/>
          <w:szCs w:val="28"/>
        </w:rPr>
        <w:t>а</w:t>
      </w:r>
      <w:r w:rsidR="00782B9B" w:rsidRPr="00336F16">
        <w:rPr>
          <w:color w:val="000000"/>
          <w:spacing w:val="3"/>
          <w:sz w:val="28"/>
          <w:szCs w:val="28"/>
        </w:rPr>
        <w:t xml:space="preserve"> между публичными интересами, связанными с применением мер процессуального принуждения, и важностью права на свободу личности.</w:t>
      </w:r>
    </w:p>
    <w:p w14:paraId="032AB472" w14:textId="77777777" w:rsidR="00385583" w:rsidRPr="00385583" w:rsidRDefault="00385583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  <w:lang w:val="en-US"/>
        </w:rPr>
      </w:pPr>
    </w:p>
    <w:p w14:paraId="55AD8167" w14:textId="215A8C61" w:rsidR="00BD7A5D" w:rsidRDefault="003832CD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  <w:lang w:val="en-US"/>
        </w:rPr>
      </w:pPr>
      <w:r>
        <w:rPr>
          <w:color w:val="000000"/>
          <w:spacing w:val="3"/>
          <w:sz w:val="28"/>
          <w:szCs w:val="28"/>
        </w:rPr>
        <w:t xml:space="preserve">Вместе с тем, на сегодняшний день среди </w:t>
      </w:r>
      <w:proofErr w:type="spellStart"/>
      <w:r>
        <w:rPr>
          <w:color w:val="000000"/>
          <w:spacing w:val="3"/>
          <w:sz w:val="28"/>
          <w:szCs w:val="28"/>
        </w:rPr>
        <w:t>правоприменителей</w:t>
      </w:r>
      <w:proofErr w:type="spellEnd"/>
      <w:r>
        <w:rPr>
          <w:color w:val="000000"/>
          <w:spacing w:val="3"/>
          <w:sz w:val="28"/>
          <w:szCs w:val="28"/>
        </w:rPr>
        <w:t xml:space="preserve">  сложилась порочная практика</w:t>
      </w:r>
      <w:r w:rsidR="00BD7A5D">
        <w:rPr>
          <w:color w:val="000000"/>
          <w:spacing w:val="3"/>
          <w:sz w:val="28"/>
          <w:szCs w:val="28"/>
        </w:rPr>
        <w:t xml:space="preserve"> по манипулированию правовым </w:t>
      </w:r>
      <w:proofErr w:type="gramStart"/>
      <w:r w:rsidR="00BD7A5D">
        <w:rPr>
          <w:color w:val="000000"/>
          <w:spacing w:val="3"/>
          <w:sz w:val="28"/>
          <w:szCs w:val="28"/>
        </w:rPr>
        <w:t>пробелом</w:t>
      </w:r>
      <w:proofErr w:type="gramEnd"/>
      <w:r w:rsidR="00BD7A5D">
        <w:rPr>
          <w:color w:val="000000"/>
          <w:spacing w:val="3"/>
          <w:sz w:val="28"/>
          <w:szCs w:val="28"/>
        </w:rPr>
        <w:t xml:space="preserve"> содержащимся в</w:t>
      </w:r>
      <w:r w:rsidR="006E6622">
        <w:rPr>
          <w:color w:val="000000"/>
          <w:spacing w:val="3"/>
          <w:sz w:val="28"/>
          <w:szCs w:val="28"/>
        </w:rPr>
        <w:t xml:space="preserve"> данн</w:t>
      </w:r>
      <w:r w:rsidR="00BD7A5D">
        <w:rPr>
          <w:color w:val="000000"/>
          <w:spacing w:val="3"/>
          <w:sz w:val="28"/>
          <w:szCs w:val="28"/>
        </w:rPr>
        <w:t>ой норме, так как в ней формально не содержится прямого указания на необходимость пред</w:t>
      </w:r>
      <w:r w:rsidR="00A12263">
        <w:rPr>
          <w:color w:val="000000"/>
          <w:spacing w:val="3"/>
          <w:sz w:val="28"/>
          <w:szCs w:val="28"/>
        </w:rPr>
        <w:t>оставления следователем в указанный</w:t>
      </w:r>
      <w:r w:rsidR="00BD7A5D">
        <w:rPr>
          <w:color w:val="000000"/>
          <w:spacing w:val="3"/>
          <w:sz w:val="28"/>
          <w:szCs w:val="28"/>
        </w:rPr>
        <w:t xml:space="preserve"> срок </w:t>
      </w:r>
      <w:r w:rsidR="00BD7A5D" w:rsidRPr="00A12263">
        <w:rPr>
          <w:color w:val="000000"/>
          <w:spacing w:val="3"/>
          <w:sz w:val="28"/>
          <w:szCs w:val="28"/>
          <w:u w:val="single"/>
        </w:rPr>
        <w:t>всех</w:t>
      </w:r>
      <w:r w:rsidR="00BD7A5D" w:rsidRPr="00A12263">
        <w:rPr>
          <w:color w:val="000000"/>
          <w:spacing w:val="3"/>
          <w:sz w:val="28"/>
          <w:szCs w:val="28"/>
        </w:rPr>
        <w:t xml:space="preserve"> </w:t>
      </w:r>
      <w:r w:rsidR="00BD7A5D">
        <w:rPr>
          <w:color w:val="000000"/>
          <w:spacing w:val="3"/>
          <w:sz w:val="28"/>
          <w:szCs w:val="28"/>
        </w:rPr>
        <w:t>материалов уголовного дела</w:t>
      </w:r>
      <w:r w:rsidR="006E6622">
        <w:rPr>
          <w:color w:val="000000"/>
          <w:spacing w:val="3"/>
          <w:sz w:val="28"/>
          <w:szCs w:val="28"/>
        </w:rPr>
        <w:t>. Н</w:t>
      </w:r>
      <w:r w:rsidR="002D76D2">
        <w:rPr>
          <w:color w:val="000000"/>
          <w:spacing w:val="3"/>
          <w:sz w:val="28"/>
          <w:szCs w:val="28"/>
        </w:rPr>
        <w:t>едобросовестные</w:t>
      </w:r>
      <w:r w:rsidR="006E6622">
        <w:rPr>
          <w:color w:val="000000"/>
          <w:spacing w:val="3"/>
          <w:sz w:val="28"/>
          <w:szCs w:val="28"/>
        </w:rPr>
        <w:t xml:space="preserve"> работники следственных </w:t>
      </w:r>
      <w:proofErr w:type="gramStart"/>
      <w:r w:rsidR="006E6622">
        <w:rPr>
          <w:color w:val="000000"/>
          <w:spacing w:val="3"/>
          <w:sz w:val="28"/>
          <w:szCs w:val="28"/>
        </w:rPr>
        <w:t>органов</w:t>
      </w:r>
      <w:proofErr w:type="gramEnd"/>
      <w:r w:rsidR="002D76D2">
        <w:rPr>
          <w:color w:val="000000"/>
          <w:spacing w:val="3"/>
          <w:sz w:val="28"/>
          <w:szCs w:val="28"/>
        </w:rPr>
        <w:t xml:space="preserve"> по различным причинам затягивая срок предварительно следствия, для создания видимости выполнения ими требований части 5 статьи 109 УПК РФ, с целью максимально длительного содержания обвиняемых под стражей, </w:t>
      </w:r>
      <w:r w:rsidR="006E6622">
        <w:rPr>
          <w:color w:val="000000"/>
          <w:spacing w:val="3"/>
          <w:sz w:val="28"/>
          <w:szCs w:val="28"/>
        </w:rPr>
        <w:t xml:space="preserve">как правило, </w:t>
      </w:r>
      <w:r w:rsidR="002D76D2">
        <w:rPr>
          <w:color w:val="000000"/>
          <w:spacing w:val="3"/>
          <w:sz w:val="28"/>
          <w:szCs w:val="28"/>
        </w:rPr>
        <w:t xml:space="preserve">предоставляют в указанный срок </w:t>
      </w:r>
      <w:r w:rsidR="006E6622">
        <w:rPr>
          <w:color w:val="000000"/>
          <w:spacing w:val="3"/>
          <w:sz w:val="28"/>
          <w:szCs w:val="28"/>
        </w:rPr>
        <w:t xml:space="preserve">всего </w:t>
      </w:r>
      <w:r w:rsidR="002D76D2">
        <w:rPr>
          <w:color w:val="000000"/>
          <w:spacing w:val="3"/>
          <w:sz w:val="28"/>
          <w:szCs w:val="28"/>
        </w:rPr>
        <w:t>1-2 тома из уголовного дела, которое может состоять из любого количества томов и вещественных доказательств</w:t>
      </w:r>
      <w:r w:rsidR="00BD7A5D">
        <w:rPr>
          <w:color w:val="000000"/>
          <w:spacing w:val="3"/>
          <w:sz w:val="28"/>
          <w:szCs w:val="28"/>
        </w:rPr>
        <w:t>.</w:t>
      </w:r>
    </w:p>
    <w:p w14:paraId="49E5E7C4" w14:textId="77777777" w:rsidR="00385583" w:rsidRPr="00385583" w:rsidRDefault="00385583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  <w:lang w:val="en-US"/>
        </w:rPr>
      </w:pPr>
    </w:p>
    <w:p w14:paraId="739C1B64" w14:textId="6ADB078C" w:rsidR="00B63806" w:rsidRDefault="00BD7A5D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proofErr w:type="gramStart"/>
      <w:r>
        <w:rPr>
          <w:color w:val="000000"/>
          <w:spacing w:val="3"/>
          <w:sz w:val="28"/>
          <w:szCs w:val="28"/>
        </w:rPr>
        <w:t>Безусловно</w:t>
      </w:r>
      <w:r w:rsidR="002A2708"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3"/>
          <w:sz w:val="28"/>
          <w:szCs w:val="28"/>
        </w:rPr>
        <w:t xml:space="preserve"> </w:t>
      </w:r>
      <w:r w:rsidR="002A2708">
        <w:rPr>
          <w:color w:val="000000"/>
          <w:spacing w:val="3"/>
          <w:sz w:val="28"/>
          <w:szCs w:val="28"/>
        </w:rPr>
        <w:t xml:space="preserve">при разработке и принятии УПК РФ, </w:t>
      </w:r>
      <w:r>
        <w:rPr>
          <w:color w:val="000000"/>
          <w:spacing w:val="3"/>
          <w:sz w:val="28"/>
          <w:szCs w:val="28"/>
        </w:rPr>
        <w:t>федеральн</w:t>
      </w:r>
      <w:r w:rsidR="00C67FEB">
        <w:rPr>
          <w:color w:val="000000"/>
          <w:spacing w:val="3"/>
          <w:sz w:val="28"/>
          <w:szCs w:val="28"/>
        </w:rPr>
        <w:t>ым законодателем подразумевалась</w:t>
      </w:r>
      <w:r>
        <w:rPr>
          <w:color w:val="000000"/>
          <w:spacing w:val="3"/>
          <w:sz w:val="28"/>
          <w:szCs w:val="28"/>
        </w:rPr>
        <w:t xml:space="preserve"> процедура</w:t>
      </w:r>
      <w:r w:rsidR="002A2708"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3"/>
          <w:sz w:val="28"/>
          <w:szCs w:val="28"/>
        </w:rPr>
        <w:t xml:space="preserve"> по </w:t>
      </w:r>
      <w:r w:rsidR="006E6622">
        <w:rPr>
          <w:color w:val="000000"/>
          <w:spacing w:val="3"/>
          <w:sz w:val="28"/>
          <w:szCs w:val="28"/>
        </w:rPr>
        <w:t xml:space="preserve">правовому смыслу </w:t>
      </w:r>
      <w:r>
        <w:rPr>
          <w:color w:val="000000"/>
          <w:spacing w:val="3"/>
          <w:sz w:val="28"/>
          <w:szCs w:val="28"/>
        </w:rPr>
        <w:t>которой следователи</w:t>
      </w:r>
      <w:r w:rsidR="006E6622"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3"/>
          <w:sz w:val="28"/>
          <w:szCs w:val="28"/>
        </w:rPr>
        <w:t xml:space="preserve"> действуя со стороны государственного обвинения, в указанный в изменяемой правовой норме срок</w:t>
      </w:r>
      <w:r w:rsidR="003A644B">
        <w:rPr>
          <w:color w:val="000000"/>
          <w:spacing w:val="3"/>
          <w:sz w:val="28"/>
          <w:szCs w:val="28"/>
        </w:rPr>
        <w:t>, точнее не позднее данного срока,</w:t>
      </w:r>
      <w:r>
        <w:rPr>
          <w:color w:val="000000"/>
          <w:spacing w:val="3"/>
          <w:sz w:val="28"/>
          <w:szCs w:val="28"/>
        </w:rPr>
        <w:t xml:space="preserve"> </w:t>
      </w:r>
      <w:r w:rsidR="003A644B">
        <w:rPr>
          <w:color w:val="000000"/>
          <w:spacing w:val="3"/>
          <w:sz w:val="28"/>
          <w:szCs w:val="28"/>
        </w:rPr>
        <w:t>обязаны объявив лицу (де-юре не виновному, а лишь ограниченному в своих гражданских правах) об окончании предварительн</w:t>
      </w:r>
      <w:r w:rsidR="002A2708">
        <w:rPr>
          <w:color w:val="000000"/>
          <w:spacing w:val="3"/>
          <w:sz w:val="28"/>
          <w:szCs w:val="28"/>
        </w:rPr>
        <w:t>ого следствия по уголовному делу</w:t>
      </w:r>
      <w:r w:rsidR="003A644B">
        <w:rPr>
          <w:color w:val="000000"/>
          <w:spacing w:val="3"/>
          <w:sz w:val="28"/>
          <w:szCs w:val="28"/>
        </w:rPr>
        <w:t>, предоставить последнему на ознакомление все материалы уголовного</w:t>
      </w:r>
      <w:proofErr w:type="gramEnd"/>
      <w:r w:rsidR="003A644B">
        <w:rPr>
          <w:color w:val="000000"/>
          <w:spacing w:val="3"/>
          <w:sz w:val="28"/>
          <w:szCs w:val="28"/>
        </w:rPr>
        <w:t xml:space="preserve"> дела, т.е. по сути</w:t>
      </w:r>
      <w:r w:rsidR="002A2708">
        <w:rPr>
          <w:color w:val="000000"/>
          <w:spacing w:val="3"/>
          <w:sz w:val="28"/>
          <w:szCs w:val="28"/>
        </w:rPr>
        <w:t>,</w:t>
      </w:r>
      <w:r w:rsidR="003A644B">
        <w:rPr>
          <w:color w:val="000000"/>
          <w:spacing w:val="3"/>
          <w:sz w:val="28"/>
          <w:szCs w:val="28"/>
        </w:rPr>
        <w:t xml:space="preserve"> предъявить обвиняемому гражданину те доказательства, которыми государство его обвиняет. Право любого гражданина знать то, в чём его обвиняют и на каких доказательствах такое обвинение построено – незыблемо. Права граждан содержащихся на этапе предварительного следствия в следственных изоляторах</w:t>
      </w:r>
      <w:r w:rsidR="00A12263">
        <w:rPr>
          <w:color w:val="000000"/>
          <w:spacing w:val="3"/>
          <w:sz w:val="28"/>
          <w:szCs w:val="28"/>
        </w:rPr>
        <w:t xml:space="preserve">, </w:t>
      </w:r>
      <w:r w:rsidR="00C67FEB">
        <w:rPr>
          <w:color w:val="000000"/>
          <w:spacing w:val="3"/>
          <w:sz w:val="28"/>
          <w:szCs w:val="28"/>
        </w:rPr>
        <w:t xml:space="preserve">по </w:t>
      </w:r>
      <w:proofErr w:type="gramStart"/>
      <w:r w:rsidR="00A12263">
        <w:rPr>
          <w:color w:val="000000"/>
          <w:spacing w:val="3"/>
          <w:sz w:val="28"/>
          <w:szCs w:val="28"/>
        </w:rPr>
        <w:t>сути</w:t>
      </w:r>
      <w:proofErr w:type="gramEnd"/>
      <w:r w:rsidR="00A12263">
        <w:rPr>
          <w:color w:val="000000"/>
          <w:spacing w:val="3"/>
          <w:sz w:val="28"/>
          <w:szCs w:val="28"/>
        </w:rPr>
        <w:t xml:space="preserve"> на предположениях следователя «о</w:t>
      </w:r>
      <w:r w:rsidR="00C67FEB">
        <w:rPr>
          <w:color w:val="000000"/>
          <w:spacing w:val="3"/>
          <w:sz w:val="28"/>
          <w:szCs w:val="28"/>
        </w:rPr>
        <w:t>б их</w:t>
      </w:r>
      <w:r w:rsidR="00A12263">
        <w:rPr>
          <w:color w:val="000000"/>
          <w:spacing w:val="3"/>
          <w:sz w:val="28"/>
          <w:szCs w:val="28"/>
        </w:rPr>
        <w:t xml:space="preserve"> причастности»</w:t>
      </w:r>
      <w:r w:rsidR="00C67FEB">
        <w:rPr>
          <w:color w:val="000000"/>
          <w:spacing w:val="3"/>
          <w:sz w:val="28"/>
          <w:szCs w:val="28"/>
        </w:rPr>
        <w:t xml:space="preserve"> к инкриминируемому им преступлению, т.е.</w:t>
      </w:r>
      <w:r w:rsidR="00A12263">
        <w:rPr>
          <w:color w:val="000000"/>
          <w:spacing w:val="3"/>
          <w:sz w:val="28"/>
          <w:szCs w:val="28"/>
        </w:rPr>
        <w:t xml:space="preserve"> </w:t>
      </w:r>
      <w:r w:rsidR="002A2708">
        <w:rPr>
          <w:color w:val="000000"/>
          <w:spacing w:val="3"/>
          <w:sz w:val="28"/>
          <w:szCs w:val="28"/>
        </w:rPr>
        <w:t xml:space="preserve">уже </w:t>
      </w:r>
      <w:r w:rsidR="00B63806">
        <w:rPr>
          <w:color w:val="000000"/>
          <w:spacing w:val="3"/>
          <w:sz w:val="28"/>
          <w:szCs w:val="28"/>
        </w:rPr>
        <w:t>заключенных</w:t>
      </w:r>
      <w:r w:rsidR="00A12263">
        <w:rPr>
          <w:color w:val="000000"/>
          <w:spacing w:val="3"/>
          <w:sz w:val="28"/>
          <w:szCs w:val="28"/>
        </w:rPr>
        <w:t xml:space="preserve"> в тюрьму приравне</w:t>
      </w:r>
      <w:r w:rsidR="002A2708">
        <w:rPr>
          <w:color w:val="000000"/>
          <w:spacing w:val="3"/>
          <w:sz w:val="28"/>
          <w:szCs w:val="28"/>
        </w:rPr>
        <w:t>н</w:t>
      </w:r>
      <w:r w:rsidR="00A12263">
        <w:rPr>
          <w:color w:val="000000"/>
          <w:spacing w:val="3"/>
          <w:sz w:val="28"/>
          <w:szCs w:val="28"/>
        </w:rPr>
        <w:t xml:space="preserve">ную в соответствии с частью 3.1. статьи 72 </w:t>
      </w:r>
      <w:r w:rsidR="002A2708">
        <w:rPr>
          <w:color w:val="000000"/>
          <w:spacing w:val="3"/>
          <w:sz w:val="28"/>
          <w:szCs w:val="28"/>
        </w:rPr>
        <w:t>Уголовного кодекс</w:t>
      </w:r>
      <w:r w:rsidR="00A12263">
        <w:rPr>
          <w:color w:val="000000"/>
          <w:spacing w:val="3"/>
          <w:sz w:val="28"/>
          <w:szCs w:val="28"/>
        </w:rPr>
        <w:t>а РФ</w:t>
      </w:r>
      <w:r w:rsidR="003A644B">
        <w:rPr>
          <w:color w:val="000000"/>
          <w:spacing w:val="3"/>
          <w:sz w:val="28"/>
          <w:szCs w:val="28"/>
        </w:rPr>
        <w:t xml:space="preserve"> </w:t>
      </w:r>
      <w:r w:rsidR="002A2708">
        <w:rPr>
          <w:color w:val="000000"/>
          <w:spacing w:val="3"/>
          <w:sz w:val="28"/>
          <w:szCs w:val="28"/>
        </w:rPr>
        <w:t xml:space="preserve">к содержанию в колонии строго режима, обязаны быть полностью защищены законом, т.к. человек содержащийся под стражей уже </w:t>
      </w:r>
      <w:r w:rsidR="00B63806">
        <w:rPr>
          <w:color w:val="000000"/>
          <w:spacing w:val="3"/>
          <w:sz w:val="28"/>
          <w:szCs w:val="28"/>
        </w:rPr>
        <w:t xml:space="preserve">изначально </w:t>
      </w:r>
      <w:r w:rsidR="002A2708">
        <w:rPr>
          <w:color w:val="000000"/>
          <w:spacing w:val="3"/>
          <w:sz w:val="28"/>
          <w:szCs w:val="28"/>
        </w:rPr>
        <w:t>поражен</w:t>
      </w:r>
      <w:r w:rsidR="00B63806">
        <w:rPr>
          <w:color w:val="000000"/>
          <w:spacing w:val="3"/>
          <w:sz w:val="28"/>
          <w:szCs w:val="28"/>
        </w:rPr>
        <w:t xml:space="preserve"> в своих правах</w:t>
      </w:r>
      <w:r w:rsidR="002A2708">
        <w:rPr>
          <w:color w:val="000000"/>
          <w:spacing w:val="3"/>
          <w:sz w:val="28"/>
          <w:szCs w:val="28"/>
        </w:rPr>
        <w:t xml:space="preserve">, зачастую сломлен морально и физически не может или не находит сил для </w:t>
      </w:r>
      <w:r w:rsidR="00B63806">
        <w:rPr>
          <w:color w:val="000000"/>
          <w:spacing w:val="3"/>
          <w:sz w:val="28"/>
          <w:szCs w:val="28"/>
        </w:rPr>
        <w:t xml:space="preserve">осуществления </w:t>
      </w:r>
      <w:r w:rsidR="002A2708">
        <w:rPr>
          <w:color w:val="000000"/>
          <w:spacing w:val="3"/>
          <w:sz w:val="28"/>
          <w:szCs w:val="28"/>
        </w:rPr>
        <w:t>сво</w:t>
      </w:r>
      <w:r w:rsidR="00B63806">
        <w:rPr>
          <w:color w:val="000000"/>
          <w:spacing w:val="3"/>
          <w:sz w:val="28"/>
          <w:szCs w:val="28"/>
        </w:rPr>
        <w:t>е</w:t>
      </w:r>
      <w:r w:rsidR="002A2708">
        <w:rPr>
          <w:color w:val="000000"/>
          <w:spacing w:val="3"/>
          <w:sz w:val="28"/>
          <w:szCs w:val="28"/>
        </w:rPr>
        <w:t>й правовой защиты в полном объёме.</w:t>
      </w:r>
      <w:r w:rsidR="003A644B">
        <w:rPr>
          <w:color w:val="000000"/>
          <w:spacing w:val="3"/>
          <w:sz w:val="28"/>
          <w:szCs w:val="28"/>
        </w:rPr>
        <w:t xml:space="preserve">     </w:t>
      </w:r>
    </w:p>
    <w:p w14:paraId="55E3596E" w14:textId="77777777" w:rsidR="00B63806" w:rsidRDefault="00B63806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  <w:lang w:val="en-US"/>
        </w:rPr>
      </w:pPr>
      <w:r>
        <w:rPr>
          <w:color w:val="000000"/>
          <w:spacing w:val="3"/>
          <w:sz w:val="28"/>
          <w:szCs w:val="28"/>
        </w:rPr>
        <w:lastRenderedPageBreak/>
        <w:t xml:space="preserve">Кроме того, право обвиняемого на ознакомление именно </w:t>
      </w:r>
      <w:r w:rsidRPr="007535E4">
        <w:rPr>
          <w:color w:val="000000"/>
          <w:spacing w:val="3"/>
          <w:sz w:val="28"/>
          <w:szCs w:val="28"/>
          <w:u w:val="single"/>
        </w:rPr>
        <w:t>со всеми</w:t>
      </w:r>
      <w:r>
        <w:rPr>
          <w:color w:val="000000"/>
          <w:spacing w:val="3"/>
          <w:sz w:val="28"/>
          <w:szCs w:val="28"/>
        </w:rPr>
        <w:t xml:space="preserve"> материалами уголовного дела прямо указывается в части 1 статьи 215 УПК РФ «Окончание предварительного следствия с обвинительным заключением». </w:t>
      </w:r>
    </w:p>
    <w:p w14:paraId="13F932BB" w14:textId="77777777" w:rsidR="00385583" w:rsidRPr="00385583" w:rsidRDefault="00385583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  <w:lang w:val="en-US"/>
        </w:rPr>
      </w:pPr>
    </w:p>
    <w:p w14:paraId="3A358FD1" w14:textId="21B610E0" w:rsidR="00BD7A5D" w:rsidRDefault="00B63806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proofErr w:type="gramStart"/>
      <w:r>
        <w:rPr>
          <w:color w:val="000000"/>
          <w:spacing w:val="3"/>
          <w:sz w:val="28"/>
          <w:szCs w:val="28"/>
        </w:rPr>
        <w:t xml:space="preserve">Предлагаемое изменение закона исключит порочную практику проведения следственных действий «задним числом» (т.е. уже после </w:t>
      </w:r>
      <w:r w:rsidR="007535E4">
        <w:rPr>
          <w:color w:val="000000"/>
          <w:spacing w:val="3"/>
          <w:sz w:val="28"/>
          <w:szCs w:val="28"/>
        </w:rPr>
        <w:t>офици</w:t>
      </w:r>
      <w:r>
        <w:rPr>
          <w:color w:val="000000"/>
          <w:spacing w:val="3"/>
          <w:sz w:val="28"/>
          <w:szCs w:val="28"/>
        </w:rPr>
        <w:t xml:space="preserve">ального окончания предварительного следствия), </w:t>
      </w:r>
      <w:r w:rsidR="002D76D2">
        <w:rPr>
          <w:color w:val="000000"/>
          <w:spacing w:val="3"/>
          <w:sz w:val="28"/>
          <w:szCs w:val="28"/>
        </w:rPr>
        <w:t xml:space="preserve">незаконное </w:t>
      </w:r>
      <w:r>
        <w:rPr>
          <w:color w:val="000000"/>
          <w:spacing w:val="3"/>
          <w:sz w:val="28"/>
          <w:szCs w:val="28"/>
        </w:rPr>
        <w:t xml:space="preserve">дополнение материалов уголовных дел </w:t>
      </w:r>
      <w:r w:rsidR="002D76D2">
        <w:rPr>
          <w:color w:val="000000"/>
          <w:spacing w:val="3"/>
          <w:sz w:val="28"/>
          <w:szCs w:val="28"/>
        </w:rPr>
        <w:t>сторонними документами в период ознакомления с ним</w:t>
      </w:r>
      <w:r w:rsidR="007535E4">
        <w:rPr>
          <w:color w:val="000000"/>
          <w:spacing w:val="3"/>
          <w:sz w:val="28"/>
          <w:szCs w:val="28"/>
        </w:rPr>
        <w:t>и</w:t>
      </w:r>
      <w:r w:rsidR="002D76D2">
        <w:rPr>
          <w:color w:val="000000"/>
          <w:spacing w:val="3"/>
          <w:sz w:val="28"/>
          <w:szCs w:val="28"/>
        </w:rPr>
        <w:t xml:space="preserve"> обвиняемых лиц</w:t>
      </w:r>
      <w:r w:rsidR="00917AD2">
        <w:rPr>
          <w:color w:val="000000"/>
          <w:spacing w:val="3"/>
          <w:sz w:val="28"/>
          <w:szCs w:val="28"/>
        </w:rPr>
        <w:t xml:space="preserve"> </w:t>
      </w:r>
      <w:r w:rsidR="007535E4">
        <w:rPr>
          <w:color w:val="000000"/>
          <w:spacing w:val="3"/>
          <w:sz w:val="28"/>
          <w:szCs w:val="28"/>
        </w:rPr>
        <w:t>(</w:t>
      </w:r>
      <w:r w:rsidR="00917AD2">
        <w:rPr>
          <w:color w:val="000000"/>
          <w:spacing w:val="3"/>
          <w:sz w:val="28"/>
          <w:szCs w:val="28"/>
        </w:rPr>
        <w:t>что фактически является фальсификацией</w:t>
      </w:r>
      <w:r w:rsidR="007535E4">
        <w:rPr>
          <w:color w:val="000000"/>
          <w:spacing w:val="3"/>
          <w:sz w:val="28"/>
          <w:szCs w:val="28"/>
        </w:rPr>
        <w:t>)</w:t>
      </w:r>
      <w:r w:rsidR="00917AD2">
        <w:rPr>
          <w:color w:val="000000"/>
          <w:spacing w:val="3"/>
          <w:sz w:val="28"/>
          <w:szCs w:val="28"/>
        </w:rPr>
        <w:t>, повысит дисциплину следователей и организацию работы в следственных органах, а главное обеспечит гражданам РФ</w:t>
      </w:r>
      <w:r w:rsidR="007535E4">
        <w:rPr>
          <w:color w:val="000000"/>
          <w:spacing w:val="3"/>
          <w:sz w:val="28"/>
          <w:szCs w:val="28"/>
        </w:rPr>
        <w:t>,</w:t>
      </w:r>
      <w:r w:rsidR="00917AD2">
        <w:rPr>
          <w:color w:val="000000"/>
          <w:spacing w:val="3"/>
          <w:sz w:val="28"/>
          <w:szCs w:val="28"/>
        </w:rPr>
        <w:t xml:space="preserve"> подвергнутых уголовному преследованию в самом жёстком его формате на</w:t>
      </w:r>
      <w:proofErr w:type="gramEnd"/>
      <w:r w:rsidR="00917AD2">
        <w:rPr>
          <w:color w:val="000000"/>
          <w:spacing w:val="3"/>
          <w:sz w:val="28"/>
          <w:szCs w:val="28"/>
        </w:rPr>
        <w:t xml:space="preserve"> досудебной стадии (т.е. в отношении которых избрана исключительная мера пресечения)</w:t>
      </w:r>
      <w:r w:rsidR="007535E4">
        <w:rPr>
          <w:color w:val="000000"/>
          <w:spacing w:val="3"/>
          <w:sz w:val="28"/>
          <w:szCs w:val="28"/>
        </w:rPr>
        <w:t>,</w:t>
      </w:r>
      <w:r w:rsidR="00917AD2">
        <w:rPr>
          <w:color w:val="000000"/>
          <w:spacing w:val="3"/>
          <w:sz w:val="28"/>
          <w:szCs w:val="28"/>
        </w:rPr>
        <w:t xml:space="preserve"> </w:t>
      </w:r>
      <w:r w:rsidR="007535E4">
        <w:rPr>
          <w:color w:val="000000"/>
          <w:spacing w:val="3"/>
          <w:sz w:val="28"/>
          <w:szCs w:val="28"/>
        </w:rPr>
        <w:t>законодательную гарантию</w:t>
      </w:r>
      <w:r w:rsidR="00917AD2">
        <w:rPr>
          <w:color w:val="000000"/>
          <w:spacing w:val="3"/>
          <w:sz w:val="28"/>
          <w:szCs w:val="28"/>
        </w:rPr>
        <w:t xml:space="preserve"> их прав и законных</w:t>
      </w:r>
      <w:r w:rsidR="007535E4">
        <w:rPr>
          <w:color w:val="000000"/>
          <w:spacing w:val="3"/>
          <w:sz w:val="28"/>
          <w:szCs w:val="28"/>
        </w:rPr>
        <w:t xml:space="preserve"> интересов в данной части уголовного процесса.</w:t>
      </w:r>
      <w:r w:rsidR="00917AD2">
        <w:rPr>
          <w:color w:val="000000"/>
          <w:spacing w:val="3"/>
          <w:sz w:val="28"/>
          <w:szCs w:val="28"/>
        </w:rPr>
        <w:t xml:space="preserve">  </w:t>
      </w:r>
      <w:r w:rsidR="002D76D2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 </w:t>
      </w:r>
      <w:r w:rsidR="00BD7A5D">
        <w:rPr>
          <w:color w:val="000000"/>
          <w:spacing w:val="3"/>
          <w:sz w:val="28"/>
          <w:szCs w:val="28"/>
        </w:rPr>
        <w:t xml:space="preserve">  </w:t>
      </w:r>
    </w:p>
    <w:p w14:paraId="75697734" w14:textId="77777777" w:rsidR="00BD7A5D" w:rsidRDefault="00BD7A5D" w:rsidP="00385583">
      <w:pPr>
        <w:pStyle w:val="a3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</w:p>
    <w:p w14:paraId="521EC4A8" w14:textId="77777777" w:rsidR="00B8102B" w:rsidRPr="00646261" w:rsidRDefault="00B8102B" w:rsidP="00385583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016B3A5A" w14:textId="77777777" w:rsidR="00B8102B" w:rsidRPr="00646261" w:rsidRDefault="00B8102B" w:rsidP="00385583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09AA2F98" w14:textId="77777777" w:rsidR="00B8102B" w:rsidRPr="00646261" w:rsidRDefault="00B8102B" w:rsidP="00385583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60F083BA" w14:textId="77777777" w:rsidR="00B8102B" w:rsidRPr="00646261" w:rsidRDefault="00B8102B" w:rsidP="00385583">
      <w:pPr>
        <w:pStyle w:val="a3"/>
        <w:spacing w:before="0" w:beforeAutospacing="0" w:after="0" w:afterAutospacing="0"/>
        <w:rPr>
          <w:color w:val="000000" w:themeColor="text1"/>
          <w:sz w:val="27"/>
          <w:szCs w:val="27"/>
        </w:rPr>
      </w:pPr>
    </w:p>
    <w:p w14:paraId="05FA740B" w14:textId="77777777" w:rsidR="0075421A" w:rsidRPr="00646261" w:rsidRDefault="0075421A" w:rsidP="00385583">
      <w:pPr>
        <w:pStyle w:val="a3"/>
        <w:spacing w:before="0" w:beforeAutospacing="0" w:after="0" w:afterAutospacing="0"/>
        <w:jc w:val="right"/>
        <w:rPr>
          <w:color w:val="000000" w:themeColor="text1"/>
          <w:sz w:val="27"/>
          <w:szCs w:val="27"/>
        </w:rPr>
      </w:pPr>
    </w:p>
    <w:p w14:paraId="7A7E8D92" w14:textId="77777777" w:rsidR="00B8102B" w:rsidRPr="007535E4" w:rsidRDefault="00B8102B" w:rsidP="00385583">
      <w:pPr>
        <w:pStyle w:val="a3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  <w:bookmarkStart w:id="0" w:name="_GoBack"/>
      <w:bookmarkEnd w:id="0"/>
    </w:p>
    <w:sectPr w:rsidR="00B8102B" w:rsidRPr="007535E4" w:rsidSect="006462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2B"/>
    <w:rsid w:val="00032410"/>
    <w:rsid w:val="00174DEA"/>
    <w:rsid w:val="00263CA6"/>
    <w:rsid w:val="002A2708"/>
    <w:rsid w:val="002D76D2"/>
    <w:rsid w:val="00336F16"/>
    <w:rsid w:val="003832CD"/>
    <w:rsid w:val="00385583"/>
    <w:rsid w:val="003A644B"/>
    <w:rsid w:val="00457F4C"/>
    <w:rsid w:val="00465A09"/>
    <w:rsid w:val="005010A7"/>
    <w:rsid w:val="00642124"/>
    <w:rsid w:val="00646261"/>
    <w:rsid w:val="006E6622"/>
    <w:rsid w:val="0070379E"/>
    <w:rsid w:val="007535E4"/>
    <w:rsid w:val="0075421A"/>
    <w:rsid w:val="00782B9B"/>
    <w:rsid w:val="007B413A"/>
    <w:rsid w:val="007C23D2"/>
    <w:rsid w:val="00912BD8"/>
    <w:rsid w:val="00917AD2"/>
    <w:rsid w:val="00936B6A"/>
    <w:rsid w:val="0098445D"/>
    <w:rsid w:val="009A3781"/>
    <w:rsid w:val="00A12263"/>
    <w:rsid w:val="00A16EE8"/>
    <w:rsid w:val="00A96F7E"/>
    <w:rsid w:val="00AB3C7D"/>
    <w:rsid w:val="00B63806"/>
    <w:rsid w:val="00B8102B"/>
    <w:rsid w:val="00BD279F"/>
    <w:rsid w:val="00BD7A5D"/>
    <w:rsid w:val="00C276D4"/>
    <w:rsid w:val="00C67FEB"/>
    <w:rsid w:val="00D05E2F"/>
    <w:rsid w:val="00D3124A"/>
    <w:rsid w:val="00DB5AE6"/>
    <w:rsid w:val="00E01DB2"/>
    <w:rsid w:val="00E329AC"/>
    <w:rsid w:val="00E71022"/>
    <w:rsid w:val="00EA7FD3"/>
    <w:rsid w:val="00ED3BAE"/>
    <w:rsid w:val="00EE0270"/>
    <w:rsid w:val="00F36929"/>
    <w:rsid w:val="00F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5895</CharactersWithSpaces>
  <SharedDoc>false</SharedDoc>
  <HLinks>
    <vt:vector size="18" baseType="variant"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consultantplus://offline/ref=5E2783DC66BBADBB14E96C62865066B2C572130159922567F70E7679F8B70164F400C77D43F907BFC6051FEC5E43DD2712A84907AE78D2CBfD31I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consultantplus://offline/ref=15D063591414C27952A4CD77CA1085282CA7B39126CAA399EFD955228C186E22802A0EA51D1095F1FDFD8CE1F4185C658BAB27F1FE50BF8By6D9O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consultantplus://offline/ref=15D063591414C27952A4D266DF1085282CADB695289BF49BBE8C5B2784482632CE6F03A4191593FBAAA79CE5BD4F57798DB739F1E050yBDFO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s</cp:lastModifiedBy>
  <cp:revision>7</cp:revision>
  <cp:lastPrinted>2020-03-12T15:10:00Z</cp:lastPrinted>
  <dcterms:created xsi:type="dcterms:W3CDTF">2020-03-12T15:03:00Z</dcterms:created>
  <dcterms:modified xsi:type="dcterms:W3CDTF">2020-06-01T07:37:00Z</dcterms:modified>
</cp:coreProperties>
</file>