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Default="00EF3F2C" w:rsidP="00EF3F2C">
      <w:pPr>
        <w:overflowPunct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8F153C" w:rsidRPr="008678E0" w:rsidRDefault="00EF3F2C" w:rsidP="008F153C">
      <w:pPr>
        <w:jc w:val="center"/>
        <w:rPr>
          <w:sz w:val="28"/>
          <w:szCs w:val="28"/>
        </w:rPr>
      </w:pPr>
      <w:r w:rsidRPr="003A73CE">
        <w:rPr>
          <w:bCs/>
          <w:sz w:val="28"/>
          <w:szCs w:val="28"/>
        </w:rPr>
        <w:t>о состоянии законодательства</w:t>
      </w:r>
      <w:r>
        <w:rPr>
          <w:bCs/>
          <w:sz w:val="28"/>
          <w:szCs w:val="28"/>
        </w:rPr>
        <w:t xml:space="preserve"> </w:t>
      </w:r>
      <w:r w:rsidRPr="003A73CE">
        <w:rPr>
          <w:bCs/>
          <w:sz w:val="28"/>
          <w:szCs w:val="28"/>
        </w:rPr>
        <w:t xml:space="preserve">в сфере правового регулирования </w:t>
      </w:r>
      <w:r>
        <w:rPr>
          <w:bCs/>
          <w:sz w:val="28"/>
          <w:szCs w:val="28"/>
        </w:rPr>
        <w:t xml:space="preserve">проекта </w:t>
      </w:r>
      <w:r w:rsidR="008F153C" w:rsidRPr="008678E0">
        <w:rPr>
          <w:sz w:val="28"/>
          <w:szCs w:val="28"/>
        </w:rPr>
        <w:t>областного закона</w:t>
      </w:r>
      <w:r w:rsidR="008F153C">
        <w:rPr>
          <w:sz w:val="28"/>
          <w:szCs w:val="28"/>
        </w:rPr>
        <w:t xml:space="preserve"> </w:t>
      </w:r>
      <w:r w:rsidR="00C6151D">
        <w:rPr>
          <w:sz w:val="28"/>
          <w:szCs w:val="28"/>
        </w:rPr>
        <w:t>«</w:t>
      </w:r>
      <w:r w:rsidR="004454D1">
        <w:rPr>
          <w:sz w:val="28"/>
          <w:szCs w:val="28"/>
        </w:rPr>
        <w:t>О внесении изменения</w:t>
      </w:r>
      <w:r w:rsidR="00C6151D" w:rsidRPr="00003F21">
        <w:rPr>
          <w:sz w:val="28"/>
          <w:szCs w:val="28"/>
        </w:rPr>
        <w:t xml:space="preserve"> в областной закон </w:t>
      </w:r>
      <w:r w:rsidR="00C6151D">
        <w:rPr>
          <w:sz w:val="28"/>
          <w:szCs w:val="28"/>
        </w:rPr>
        <w:t>«</w:t>
      </w:r>
      <w:r w:rsidR="00C6151D" w:rsidRPr="00003F21">
        <w:rPr>
          <w:sz w:val="28"/>
          <w:szCs w:val="28"/>
        </w:rPr>
        <w:t xml:space="preserve">Об условиях предоставления права на пенсию за выслугу лет лицам, замещавшим должности государственной гражданской службы Ленинградской области, и о внесении </w:t>
      </w:r>
      <w:bookmarkStart w:id="0" w:name="_GoBack"/>
      <w:r w:rsidR="00C6151D" w:rsidRPr="00003F21">
        <w:rPr>
          <w:sz w:val="28"/>
          <w:szCs w:val="28"/>
        </w:rPr>
        <w:t>изменений</w:t>
      </w:r>
      <w:bookmarkEnd w:id="0"/>
      <w:r w:rsidR="00C6151D" w:rsidRPr="00003F21">
        <w:rPr>
          <w:sz w:val="28"/>
          <w:szCs w:val="28"/>
        </w:rPr>
        <w:t xml:space="preserve"> в областной закон </w:t>
      </w:r>
      <w:r w:rsidR="00C6151D">
        <w:rPr>
          <w:sz w:val="28"/>
          <w:szCs w:val="28"/>
        </w:rPr>
        <w:t>«</w:t>
      </w:r>
      <w:r w:rsidR="00C6151D" w:rsidRPr="00003F21">
        <w:rPr>
          <w:sz w:val="28"/>
          <w:szCs w:val="28"/>
        </w:rPr>
        <w:t>О пенсии за выслугу лет, назначаемой лицам,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</w:t>
      </w:r>
      <w:r w:rsidR="00C6151D">
        <w:rPr>
          <w:sz w:val="28"/>
          <w:szCs w:val="28"/>
        </w:rPr>
        <w:t xml:space="preserve">»» </w:t>
      </w:r>
      <w:r w:rsidR="008F153C">
        <w:rPr>
          <w:sz w:val="28"/>
          <w:szCs w:val="28"/>
        </w:rPr>
        <w:t>(далее – Проект)</w:t>
      </w:r>
    </w:p>
    <w:p w:rsidR="00EF3F2C" w:rsidRPr="003A73CE" w:rsidRDefault="00EF3F2C" w:rsidP="00C6151D">
      <w:pPr>
        <w:overflowPunct/>
        <w:jc w:val="both"/>
        <w:textAlignment w:val="auto"/>
        <w:rPr>
          <w:bCs/>
          <w:sz w:val="26"/>
          <w:szCs w:val="26"/>
        </w:rPr>
      </w:pPr>
    </w:p>
    <w:p w:rsidR="00EF3F2C" w:rsidRDefault="00EF3F2C" w:rsidP="00B06FD9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Сферу правового регулирования </w:t>
      </w:r>
      <w:r w:rsidR="008F153C">
        <w:rPr>
          <w:sz w:val="28"/>
          <w:szCs w:val="28"/>
        </w:rPr>
        <w:t xml:space="preserve">Проекта </w:t>
      </w:r>
      <w:r>
        <w:rPr>
          <w:sz w:val="28"/>
          <w:szCs w:val="28"/>
        </w:rPr>
        <w:t xml:space="preserve"> составляют:</w:t>
      </w:r>
    </w:p>
    <w:p w:rsidR="00446549" w:rsidRPr="00C6151D" w:rsidRDefault="00C6151D" w:rsidP="00B06FD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</w:t>
      </w:r>
      <w:r w:rsidRPr="00003F21">
        <w:rPr>
          <w:sz w:val="28"/>
          <w:szCs w:val="28"/>
        </w:rPr>
        <w:t xml:space="preserve"> закон от 15.12.2001 </w:t>
      </w:r>
      <w:r>
        <w:rPr>
          <w:sz w:val="28"/>
          <w:szCs w:val="28"/>
        </w:rPr>
        <w:t>№</w:t>
      </w:r>
      <w:r w:rsidRPr="00003F21">
        <w:rPr>
          <w:sz w:val="28"/>
          <w:szCs w:val="28"/>
        </w:rPr>
        <w:t xml:space="preserve"> 166-ФЗ </w:t>
      </w:r>
      <w:r>
        <w:rPr>
          <w:sz w:val="28"/>
          <w:szCs w:val="28"/>
        </w:rPr>
        <w:t>«</w:t>
      </w:r>
      <w:r w:rsidRPr="00003F21">
        <w:rPr>
          <w:sz w:val="28"/>
          <w:szCs w:val="28"/>
        </w:rPr>
        <w:t>О государственном пенсионном обеспечении в Российской Федерации</w:t>
      </w:r>
      <w:r>
        <w:rPr>
          <w:sz w:val="28"/>
          <w:szCs w:val="28"/>
        </w:rPr>
        <w:t>»</w:t>
      </w:r>
      <w:r w:rsidR="00446549">
        <w:rPr>
          <w:rFonts w:eastAsiaTheme="minorHAnsi"/>
          <w:sz w:val="28"/>
          <w:szCs w:val="28"/>
          <w:lang w:eastAsia="en-US"/>
        </w:rPr>
        <w:t>;</w:t>
      </w:r>
    </w:p>
    <w:p w:rsidR="00C6151D" w:rsidRPr="00446549" w:rsidRDefault="00C6151D" w:rsidP="00B06FD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Федеральный закон от 23.05.2016  № 143-ФЗ «О внесении изменений в отдельные законодательные акты Российской Федерации в части увеличения пенсионного возраста отдельным категориям граждан»;</w:t>
      </w:r>
    </w:p>
    <w:p w:rsidR="004C208F" w:rsidRDefault="00AF20D3" w:rsidP="00B06FD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Устав Ленинградской области;</w:t>
      </w:r>
    </w:p>
    <w:p w:rsidR="00C6151D" w:rsidRPr="00C6151D" w:rsidRDefault="00C6151D" w:rsidP="00C6151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Областной закон </w:t>
      </w:r>
      <w:r w:rsidRPr="00F56FEF">
        <w:rPr>
          <w:sz w:val="28"/>
          <w:szCs w:val="28"/>
        </w:rPr>
        <w:t>от 29</w:t>
      </w:r>
      <w:r>
        <w:rPr>
          <w:sz w:val="28"/>
          <w:szCs w:val="28"/>
        </w:rPr>
        <w:t>.12.</w:t>
      </w:r>
      <w:r w:rsidRPr="00F56FEF">
        <w:rPr>
          <w:sz w:val="28"/>
          <w:szCs w:val="28"/>
        </w:rPr>
        <w:t>2016</w:t>
      </w:r>
      <w:r w:rsidRPr="00DE2B14">
        <w:rPr>
          <w:sz w:val="28"/>
          <w:szCs w:val="28"/>
        </w:rPr>
        <w:t xml:space="preserve"> №106-</w:t>
      </w:r>
      <w:proofErr w:type="spellStart"/>
      <w:r w:rsidRPr="00DE2B14">
        <w:rPr>
          <w:sz w:val="28"/>
          <w:szCs w:val="28"/>
        </w:rPr>
        <w:t>оз</w:t>
      </w:r>
      <w:proofErr w:type="spellEnd"/>
      <w:r w:rsidRPr="00C6151D">
        <w:rPr>
          <w:sz w:val="28"/>
          <w:szCs w:val="28"/>
        </w:rPr>
        <w:t xml:space="preserve"> «Об условиях предоставления права на пенсию за выслугу лет лицам, замещавшим должности государственной гражданской службы Ленинградской области, и о внесении изменений в областной закон «О пенсии за выслугу лет, назначаемой лицам,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области»</w:t>
      </w:r>
      <w:r>
        <w:rPr>
          <w:sz w:val="28"/>
          <w:szCs w:val="28"/>
        </w:rPr>
        <w:t>.</w:t>
      </w:r>
    </w:p>
    <w:p w:rsidR="001F22B7" w:rsidRDefault="001F22B7" w:rsidP="00646660">
      <w:pPr>
        <w:overflowPunct/>
        <w:ind w:firstLine="709"/>
        <w:jc w:val="both"/>
        <w:textAlignment w:val="auto"/>
        <w:rPr>
          <w:b/>
          <w:bCs/>
          <w:sz w:val="26"/>
          <w:szCs w:val="26"/>
        </w:rPr>
      </w:pPr>
    </w:p>
    <w:p w:rsidR="00C6151D" w:rsidRDefault="00C6151D" w:rsidP="00646660">
      <w:pPr>
        <w:overflowPunct/>
        <w:ind w:firstLine="709"/>
        <w:jc w:val="both"/>
        <w:textAlignment w:val="auto"/>
        <w:rPr>
          <w:b/>
          <w:bCs/>
          <w:sz w:val="26"/>
          <w:szCs w:val="26"/>
        </w:rPr>
      </w:pPr>
    </w:p>
    <w:p w:rsidR="00EF3F2C" w:rsidRPr="00252A41" w:rsidRDefault="00EF3F2C" w:rsidP="00EF3F2C">
      <w:pPr>
        <w:overflowPunct/>
        <w:jc w:val="both"/>
        <w:textAlignment w:val="auto"/>
        <w:rPr>
          <w:sz w:val="28"/>
          <w:szCs w:val="28"/>
        </w:rPr>
      </w:pPr>
      <w:r w:rsidRPr="00252A41">
        <w:rPr>
          <w:sz w:val="28"/>
          <w:szCs w:val="28"/>
        </w:rPr>
        <w:t>Вице-гу</w:t>
      </w:r>
      <w:r w:rsidR="0030382B">
        <w:rPr>
          <w:sz w:val="28"/>
          <w:szCs w:val="28"/>
        </w:rPr>
        <w:t xml:space="preserve">бернатор Ленинградской области – </w:t>
      </w:r>
    </w:p>
    <w:p w:rsidR="00EF3F2C" w:rsidRPr="00252A41" w:rsidRDefault="006977C3" w:rsidP="00EF3F2C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руководитель Администрации</w:t>
      </w:r>
      <w:r w:rsidR="00EF3F2C" w:rsidRPr="00252A41">
        <w:rPr>
          <w:sz w:val="28"/>
          <w:szCs w:val="28"/>
        </w:rPr>
        <w:t xml:space="preserve"> Губернатора</w:t>
      </w:r>
    </w:p>
    <w:p w:rsidR="00EF3F2C" w:rsidRDefault="00EF3F2C" w:rsidP="00EF3F2C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Pr="00252A41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252A41"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 xml:space="preserve">  </w:t>
      </w:r>
      <w:r w:rsidRPr="00252A41">
        <w:rPr>
          <w:sz w:val="28"/>
          <w:szCs w:val="28"/>
        </w:rPr>
        <w:t xml:space="preserve">                                      </w:t>
      </w:r>
      <w:proofErr w:type="spellStart"/>
      <w:r w:rsidR="00AF20D3">
        <w:rPr>
          <w:sz w:val="28"/>
          <w:szCs w:val="28"/>
        </w:rPr>
        <w:t>И.В.Петров</w:t>
      </w:r>
      <w:proofErr w:type="spellEnd"/>
    </w:p>
    <w:p w:rsidR="00646660" w:rsidRDefault="00646660" w:rsidP="00EF3F2C">
      <w:pPr>
        <w:overflowPunct/>
        <w:jc w:val="both"/>
        <w:textAlignment w:val="auto"/>
        <w:rPr>
          <w:sz w:val="28"/>
          <w:szCs w:val="28"/>
        </w:rPr>
      </w:pPr>
    </w:p>
    <w:p w:rsidR="00646660" w:rsidRDefault="00646660" w:rsidP="00EF3F2C">
      <w:pPr>
        <w:overflowPunct/>
        <w:jc w:val="both"/>
        <w:textAlignment w:val="auto"/>
        <w:rPr>
          <w:sz w:val="28"/>
          <w:szCs w:val="28"/>
        </w:rPr>
      </w:pPr>
    </w:p>
    <w:p w:rsidR="00646660" w:rsidRDefault="00646660" w:rsidP="00EF3F2C">
      <w:pPr>
        <w:overflowPunct/>
        <w:jc w:val="both"/>
        <w:textAlignment w:val="auto"/>
        <w:rPr>
          <w:sz w:val="28"/>
          <w:szCs w:val="28"/>
        </w:rPr>
      </w:pPr>
    </w:p>
    <w:p w:rsidR="00646660" w:rsidRDefault="00646660" w:rsidP="00EF3F2C">
      <w:pPr>
        <w:overflowPunct/>
        <w:jc w:val="both"/>
        <w:textAlignment w:val="auto"/>
        <w:rPr>
          <w:sz w:val="28"/>
          <w:szCs w:val="28"/>
        </w:rPr>
      </w:pPr>
    </w:p>
    <w:p w:rsidR="00646660" w:rsidRDefault="00646660" w:rsidP="00EF3F2C">
      <w:pPr>
        <w:overflowPunct/>
        <w:jc w:val="both"/>
        <w:textAlignment w:val="auto"/>
        <w:rPr>
          <w:sz w:val="28"/>
          <w:szCs w:val="28"/>
        </w:rPr>
      </w:pPr>
    </w:p>
    <w:p w:rsidR="00B06FD9" w:rsidRDefault="00B06FD9" w:rsidP="00EF3F2C">
      <w:pPr>
        <w:overflowPunct/>
        <w:jc w:val="both"/>
        <w:textAlignment w:val="auto"/>
        <w:rPr>
          <w:sz w:val="28"/>
          <w:szCs w:val="28"/>
        </w:rPr>
      </w:pPr>
    </w:p>
    <w:p w:rsidR="00B06FD9" w:rsidRDefault="00B06FD9" w:rsidP="00EF3F2C">
      <w:pPr>
        <w:overflowPunct/>
        <w:jc w:val="both"/>
        <w:textAlignment w:val="auto"/>
        <w:rPr>
          <w:sz w:val="28"/>
          <w:szCs w:val="28"/>
        </w:rPr>
      </w:pPr>
    </w:p>
    <w:p w:rsidR="00B06FD9" w:rsidRDefault="00B06FD9" w:rsidP="00EF3F2C">
      <w:pPr>
        <w:overflowPunct/>
        <w:jc w:val="both"/>
        <w:textAlignment w:val="auto"/>
        <w:rPr>
          <w:sz w:val="28"/>
          <w:szCs w:val="28"/>
        </w:rPr>
      </w:pPr>
    </w:p>
    <w:p w:rsidR="00646660" w:rsidRDefault="00646660" w:rsidP="00EF3F2C">
      <w:pPr>
        <w:overflowPunct/>
        <w:jc w:val="both"/>
        <w:textAlignment w:val="auto"/>
        <w:rPr>
          <w:sz w:val="28"/>
          <w:szCs w:val="28"/>
        </w:rPr>
      </w:pPr>
    </w:p>
    <w:p w:rsidR="00646660" w:rsidRDefault="00646660" w:rsidP="00EF3F2C">
      <w:pPr>
        <w:overflowPunct/>
        <w:jc w:val="both"/>
        <w:textAlignment w:val="auto"/>
        <w:rPr>
          <w:sz w:val="28"/>
          <w:szCs w:val="28"/>
        </w:rPr>
      </w:pPr>
    </w:p>
    <w:p w:rsidR="00646660" w:rsidRDefault="00646660" w:rsidP="00EF3F2C">
      <w:pPr>
        <w:overflowPunct/>
        <w:jc w:val="both"/>
        <w:textAlignment w:val="auto"/>
        <w:rPr>
          <w:sz w:val="28"/>
          <w:szCs w:val="28"/>
        </w:rPr>
      </w:pPr>
    </w:p>
    <w:p w:rsidR="00C6151D" w:rsidRDefault="00C6151D" w:rsidP="00EF3F2C">
      <w:pPr>
        <w:overflowPunct/>
        <w:jc w:val="both"/>
        <w:textAlignment w:val="auto"/>
        <w:rPr>
          <w:sz w:val="28"/>
          <w:szCs w:val="28"/>
        </w:rPr>
      </w:pPr>
    </w:p>
    <w:p w:rsidR="00C6151D" w:rsidRDefault="00C6151D" w:rsidP="00EF3F2C">
      <w:pPr>
        <w:overflowPunct/>
        <w:jc w:val="both"/>
        <w:textAlignment w:val="auto"/>
        <w:rPr>
          <w:sz w:val="28"/>
          <w:szCs w:val="28"/>
        </w:rPr>
      </w:pPr>
    </w:p>
    <w:p w:rsidR="00C6151D" w:rsidRDefault="00C6151D" w:rsidP="00EF3F2C">
      <w:pPr>
        <w:overflowPunct/>
        <w:jc w:val="both"/>
        <w:textAlignment w:val="auto"/>
        <w:rPr>
          <w:sz w:val="28"/>
          <w:szCs w:val="28"/>
        </w:rPr>
      </w:pPr>
    </w:p>
    <w:p w:rsidR="00C6151D" w:rsidRDefault="00C6151D" w:rsidP="00EF3F2C">
      <w:pPr>
        <w:overflowPunct/>
        <w:jc w:val="both"/>
        <w:textAlignment w:val="auto"/>
        <w:rPr>
          <w:sz w:val="28"/>
          <w:szCs w:val="28"/>
        </w:rPr>
      </w:pPr>
    </w:p>
    <w:p w:rsidR="00C6151D" w:rsidRDefault="00C6151D" w:rsidP="00EF3F2C">
      <w:pPr>
        <w:overflowPunct/>
        <w:jc w:val="both"/>
        <w:textAlignment w:val="auto"/>
        <w:rPr>
          <w:sz w:val="28"/>
          <w:szCs w:val="28"/>
        </w:rPr>
      </w:pPr>
    </w:p>
    <w:p w:rsidR="00C6151D" w:rsidRDefault="00C6151D" w:rsidP="00EF3F2C">
      <w:pPr>
        <w:overflowPunct/>
        <w:jc w:val="both"/>
        <w:textAlignment w:val="auto"/>
        <w:rPr>
          <w:sz w:val="28"/>
          <w:szCs w:val="28"/>
        </w:rPr>
      </w:pPr>
    </w:p>
    <w:p w:rsidR="00C6151D" w:rsidRDefault="00C6151D" w:rsidP="00EF3F2C">
      <w:pPr>
        <w:overflowPunct/>
        <w:jc w:val="both"/>
        <w:textAlignment w:val="auto"/>
        <w:rPr>
          <w:sz w:val="28"/>
          <w:szCs w:val="28"/>
        </w:rPr>
      </w:pPr>
    </w:p>
    <w:p w:rsidR="00C6151D" w:rsidRPr="00C6151D" w:rsidRDefault="00C6151D" w:rsidP="00EF3F2C">
      <w:pPr>
        <w:overflowPunct/>
        <w:jc w:val="both"/>
        <w:textAlignment w:val="auto"/>
        <w:rPr>
          <w:i/>
        </w:rPr>
      </w:pPr>
      <w:proofErr w:type="spellStart"/>
      <w:r>
        <w:rPr>
          <w:i/>
        </w:rPr>
        <w:t>Ю.В.Иванова</w:t>
      </w:r>
      <w:proofErr w:type="spellEnd"/>
      <w:r>
        <w:rPr>
          <w:i/>
        </w:rPr>
        <w:t>, 1782</w:t>
      </w:r>
    </w:p>
    <w:sectPr w:rsidR="00C6151D" w:rsidRPr="00C6151D" w:rsidSect="00646660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1A0D68"/>
    <w:rsid w:val="001F22B7"/>
    <w:rsid w:val="00262C6B"/>
    <w:rsid w:val="0030382B"/>
    <w:rsid w:val="003401AE"/>
    <w:rsid w:val="003B0A15"/>
    <w:rsid w:val="004454D1"/>
    <w:rsid w:val="00446549"/>
    <w:rsid w:val="004A0B91"/>
    <w:rsid w:val="004C208F"/>
    <w:rsid w:val="005A0325"/>
    <w:rsid w:val="00646660"/>
    <w:rsid w:val="006977C3"/>
    <w:rsid w:val="00825C1F"/>
    <w:rsid w:val="0084544E"/>
    <w:rsid w:val="00853316"/>
    <w:rsid w:val="008F153C"/>
    <w:rsid w:val="00AF20D3"/>
    <w:rsid w:val="00B06FD9"/>
    <w:rsid w:val="00C6151D"/>
    <w:rsid w:val="00D10EDE"/>
    <w:rsid w:val="00EF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 Владимировна Иванова</cp:lastModifiedBy>
  <cp:revision>6</cp:revision>
  <dcterms:created xsi:type="dcterms:W3CDTF">2020-04-15T15:01:00Z</dcterms:created>
  <dcterms:modified xsi:type="dcterms:W3CDTF">2020-05-08T11:25:00Z</dcterms:modified>
</cp:coreProperties>
</file>