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D32" w:rsidRPr="009C1564" w:rsidRDefault="008A3D32" w:rsidP="00C17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564">
        <w:rPr>
          <w:rFonts w:ascii="Times New Roman" w:hAnsi="Times New Roman"/>
          <w:b/>
          <w:sz w:val="28"/>
          <w:szCs w:val="28"/>
        </w:rPr>
        <w:t>Обоснование необходимости принятия</w:t>
      </w:r>
    </w:p>
    <w:p w:rsidR="00C174D2" w:rsidRPr="00C174D2" w:rsidRDefault="008A3D32" w:rsidP="00C17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C1564">
        <w:rPr>
          <w:rFonts w:ascii="Times New Roman" w:hAnsi="Times New Roman"/>
          <w:b/>
          <w:sz w:val="28"/>
          <w:szCs w:val="28"/>
        </w:rPr>
        <w:t>областного закона «</w:t>
      </w:r>
      <w:r w:rsidR="00C174D2" w:rsidRPr="00C174D2">
        <w:rPr>
          <w:rFonts w:ascii="Times New Roman" w:hAnsi="Times New Roman"/>
          <w:b/>
          <w:bCs/>
          <w:sz w:val="28"/>
          <w:szCs w:val="28"/>
          <w:lang w:eastAsia="ru-RU"/>
        </w:rPr>
        <w:t>О внесении изменени</w:t>
      </w:r>
      <w:r w:rsidR="000A6899">
        <w:rPr>
          <w:rFonts w:ascii="Times New Roman" w:hAnsi="Times New Roman"/>
          <w:b/>
          <w:bCs/>
          <w:sz w:val="28"/>
          <w:szCs w:val="28"/>
          <w:lang w:eastAsia="ru-RU"/>
        </w:rPr>
        <w:t>я</w:t>
      </w:r>
      <w:bookmarkStart w:id="0" w:name="_GoBack"/>
      <w:bookmarkEnd w:id="0"/>
      <w:r w:rsidR="00C174D2" w:rsidRPr="00C174D2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статью 6 областного закона</w:t>
      </w:r>
    </w:p>
    <w:p w:rsidR="008A3D32" w:rsidRPr="009C1564" w:rsidRDefault="00C174D2" w:rsidP="00C174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74D2">
        <w:rPr>
          <w:rFonts w:ascii="Times New Roman" w:hAnsi="Times New Roman"/>
          <w:b/>
          <w:bCs/>
          <w:sz w:val="28"/>
          <w:szCs w:val="28"/>
          <w:lang w:eastAsia="ru-RU"/>
        </w:rPr>
        <w:t>«О пожарной безопасности Ленинградской области»</w:t>
      </w:r>
    </w:p>
    <w:p w:rsidR="008A3D32" w:rsidRPr="00F34CB1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3D32" w:rsidRPr="00F34CB1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 xml:space="preserve">Законопроект направлен на приведение областного закона </w:t>
      </w: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Pr="00E73D5E">
        <w:rPr>
          <w:rFonts w:ascii="Times New Roman" w:hAnsi="Times New Roman"/>
          <w:sz w:val="28"/>
          <w:szCs w:val="28"/>
        </w:rPr>
        <w:t>от 25</w:t>
      </w:r>
      <w:r>
        <w:rPr>
          <w:rFonts w:ascii="Times New Roman" w:hAnsi="Times New Roman"/>
          <w:sz w:val="28"/>
          <w:szCs w:val="28"/>
        </w:rPr>
        <w:t>.12.</w:t>
      </w:r>
      <w:r w:rsidRPr="00E73D5E">
        <w:rPr>
          <w:rFonts w:ascii="Times New Roman" w:hAnsi="Times New Roman"/>
          <w:sz w:val="28"/>
          <w:szCs w:val="28"/>
        </w:rPr>
        <w:t xml:space="preserve">2006 </w:t>
      </w:r>
      <w:r>
        <w:rPr>
          <w:rFonts w:ascii="Times New Roman" w:hAnsi="Times New Roman"/>
          <w:sz w:val="28"/>
          <w:szCs w:val="28"/>
        </w:rPr>
        <w:t>№ 169-оз «</w:t>
      </w:r>
      <w:r w:rsidRPr="00E73D5E">
        <w:rPr>
          <w:rFonts w:ascii="Times New Roman" w:hAnsi="Times New Roman"/>
          <w:sz w:val="28"/>
          <w:szCs w:val="28"/>
        </w:rPr>
        <w:t>О пожарной без</w:t>
      </w:r>
      <w:r>
        <w:rPr>
          <w:rFonts w:ascii="Times New Roman" w:hAnsi="Times New Roman"/>
          <w:sz w:val="28"/>
          <w:szCs w:val="28"/>
        </w:rPr>
        <w:t xml:space="preserve">опасности Ленинградской области» </w:t>
      </w:r>
      <w:r w:rsidRPr="00F34CB1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О</w:t>
      </w:r>
      <w:r w:rsidRPr="00F34CB1">
        <w:rPr>
          <w:rFonts w:ascii="Times New Roman" w:hAnsi="Times New Roman"/>
          <w:sz w:val="28"/>
          <w:szCs w:val="28"/>
        </w:rPr>
        <w:t xml:space="preserve">бластной закон) в соответствие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F34CB1">
        <w:rPr>
          <w:rFonts w:ascii="Times New Roman" w:hAnsi="Times New Roman"/>
          <w:sz w:val="28"/>
          <w:szCs w:val="28"/>
        </w:rPr>
        <w:t>действующ</w:t>
      </w:r>
      <w:r>
        <w:rPr>
          <w:rFonts w:ascii="Times New Roman" w:hAnsi="Times New Roman"/>
          <w:sz w:val="28"/>
          <w:szCs w:val="28"/>
        </w:rPr>
        <w:t>им</w:t>
      </w:r>
      <w:r w:rsidRPr="00F34C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ф</w:t>
      </w:r>
      <w:r w:rsidRPr="00F34CB1">
        <w:rPr>
          <w:rFonts w:ascii="Times New Roman" w:hAnsi="Times New Roman"/>
          <w:sz w:val="28"/>
          <w:szCs w:val="28"/>
          <w:lang w:eastAsia="ru-RU"/>
        </w:rPr>
        <w:t>едеральн</w:t>
      </w:r>
      <w:r>
        <w:rPr>
          <w:rFonts w:ascii="Times New Roman" w:hAnsi="Times New Roman"/>
          <w:sz w:val="28"/>
          <w:szCs w:val="28"/>
          <w:lang w:eastAsia="ru-RU"/>
        </w:rPr>
        <w:t>ым</w:t>
      </w:r>
      <w:r w:rsidRPr="00F34CB1">
        <w:rPr>
          <w:rFonts w:ascii="Times New Roman" w:hAnsi="Times New Roman"/>
          <w:sz w:val="28"/>
          <w:szCs w:val="28"/>
          <w:lang w:eastAsia="ru-RU"/>
        </w:rPr>
        <w:t xml:space="preserve"> законо</w:t>
      </w:r>
      <w:r>
        <w:rPr>
          <w:rFonts w:ascii="Times New Roman" w:hAnsi="Times New Roman"/>
          <w:sz w:val="28"/>
          <w:szCs w:val="28"/>
          <w:lang w:eastAsia="ru-RU"/>
        </w:rPr>
        <w:t xml:space="preserve">дательством. </w:t>
      </w:r>
    </w:p>
    <w:p w:rsidR="008A3D32" w:rsidRDefault="008A3D32" w:rsidP="008A3D32">
      <w:pPr>
        <w:spacing w:after="1" w:line="280" w:lineRule="atLeast"/>
        <w:ind w:firstLine="709"/>
        <w:jc w:val="both"/>
      </w:pPr>
      <w:r>
        <w:rPr>
          <w:rFonts w:ascii="Times New Roman" w:hAnsi="Times New Roman"/>
          <w:sz w:val="28"/>
          <w:szCs w:val="28"/>
        </w:rPr>
        <w:t>В соответствии со статьей 6 Областного закона «</w:t>
      </w:r>
      <w:r>
        <w:rPr>
          <w:rFonts w:ascii="Times New Roman" w:hAnsi="Times New Roman"/>
          <w:sz w:val="28"/>
        </w:rPr>
        <w:t xml:space="preserve">оперативный транспорт противопожарной службы Ленинградской области должен иметь </w:t>
      </w:r>
      <w:proofErr w:type="spellStart"/>
      <w:r>
        <w:rPr>
          <w:rFonts w:ascii="Times New Roman" w:hAnsi="Times New Roman"/>
          <w:sz w:val="28"/>
        </w:rPr>
        <w:t>светографическую</w:t>
      </w:r>
      <w:proofErr w:type="spellEnd"/>
      <w:r>
        <w:rPr>
          <w:rFonts w:ascii="Times New Roman" w:hAnsi="Times New Roman"/>
          <w:sz w:val="28"/>
        </w:rPr>
        <w:t xml:space="preserve"> раскраску установленного образца и специальные звуковые и световые сигналы в соответствии с национальным стандартом Российской Федерации </w:t>
      </w:r>
      <w:hyperlink r:id="rId5" w:history="1">
        <w:r w:rsidRPr="00050B69">
          <w:rPr>
            <w:rFonts w:ascii="Times New Roman" w:hAnsi="Times New Roman"/>
            <w:sz w:val="28"/>
          </w:rPr>
          <w:t xml:space="preserve">ГОСТ </w:t>
        </w:r>
        <w:proofErr w:type="gramStart"/>
        <w:r w:rsidRPr="00050B69">
          <w:rPr>
            <w:rFonts w:ascii="Times New Roman" w:hAnsi="Times New Roman"/>
            <w:sz w:val="28"/>
          </w:rPr>
          <w:t>Р</w:t>
        </w:r>
        <w:proofErr w:type="gramEnd"/>
        <w:r w:rsidRPr="00050B69">
          <w:rPr>
            <w:rFonts w:ascii="Times New Roman" w:hAnsi="Times New Roman"/>
            <w:sz w:val="28"/>
          </w:rPr>
          <w:t xml:space="preserve"> 12.2.144-2005</w:t>
        </w:r>
      </w:hyperlink>
      <w:r>
        <w:rPr>
          <w:rFonts w:ascii="Times New Roman" w:hAnsi="Times New Roman"/>
          <w:sz w:val="28"/>
        </w:rPr>
        <w:t xml:space="preserve"> «Система стандартов безопасности труда. Автомобили пожарные. Требования безопасности».</w:t>
      </w:r>
    </w:p>
    <w:p w:rsidR="008A3D32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7BB">
        <w:rPr>
          <w:rFonts w:ascii="Times New Roman" w:hAnsi="Times New Roman"/>
          <w:sz w:val="28"/>
          <w:szCs w:val="28"/>
        </w:rPr>
        <w:t xml:space="preserve">В связи с изданием приказа </w:t>
      </w:r>
      <w:proofErr w:type="spellStart"/>
      <w:r w:rsidRPr="009107BB">
        <w:rPr>
          <w:rFonts w:ascii="Times New Roman" w:hAnsi="Times New Roman"/>
          <w:sz w:val="28"/>
          <w:szCs w:val="28"/>
        </w:rPr>
        <w:t>Росстандарта</w:t>
      </w:r>
      <w:proofErr w:type="spellEnd"/>
      <w:r w:rsidRPr="009107BB">
        <w:rPr>
          <w:rFonts w:ascii="Times New Roman" w:hAnsi="Times New Roman"/>
          <w:sz w:val="28"/>
          <w:szCs w:val="28"/>
        </w:rPr>
        <w:t xml:space="preserve"> от 25.09.2018 № 650-ст</w:t>
      </w:r>
      <w:r w:rsidR="002E674C">
        <w:rPr>
          <w:rFonts w:ascii="Times New Roman" w:hAnsi="Times New Roman"/>
          <w:sz w:val="28"/>
          <w:szCs w:val="28"/>
        </w:rPr>
        <w:t>,</w:t>
      </w:r>
      <w:r w:rsidRPr="009107BB">
        <w:rPr>
          <w:rFonts w:ascii="Times New Roman" w:hAnsi="Times New Roman"/>
          <w:sz w:val="28"/>
          <w:szCs w:val="28"/>
        </w:rPr>
        <w:t xml:space="preserve"> ГОСТ </w:t>
      </w:r>
      <w:proofErr w:type="gramStart"/>
      <w:r w:rsidRPr="009107BB">
        <w:rPr>
          <w:rFonts w:ascii="Times New Roman" w:hAnsi="Times New Roman"/>
          <w:sz w:val="28"/>
          <w:szCs w:val="28"/>
        </w:rPr>
        <w:t>Р</w:t>
      </w:r>
      <w:proofErr w:type="gramEnd"/>
      <w:r w:rsidRPr="009107BB">
        <w:rPr>
          <w:rFonts w:ascii="Times New Roman" w:hAnsi="Times New Roman"/>
          <w:sz w:val="28"/>
          <w:szCs w:val="28"/>
        </w:rPr>
        <w:t xml:space="preserve"> 12.2.144-2005 «Система стандартов безопасности труда. Автомобили пожарные. Требования безопасности» </w:t>
      </w:r>
      <w:r>
        <w:rPr>
          <w:rFonts w:ascii="Times New Roman" w:hAnsi="Times New Roman"/>
          <w:sz w:val="28"/>
          <w:szCs w:val="28"/>
        </w:rPr>
        <w:t xml:space="preserve">(далее - 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12.2.144-2005) </w:t>
      </w:r>
      <w:r w:rsidRPr="009107BB">
        <w:rPr>
          <w:rFonts w:ascii="Times New Roman" w:hAnsi="Times New Roman"/>
          <w:sz w:val="28"/>
          <w:szCs w:val="28"/>
        </w:rPr>
        <w:t xml:space="preserve">утратил силу с 1 марта 2019 года. </w:t>
      </w:r>
    </w:p>
    <w:p w:rsidR="008A3D32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07BB">
        <w:rPr>
          <w:rFonts w:ascii="Times New Roman" w:hAnsi="Times New Roman"/>
          <w:sz w:val="28"/>
          <w:szCs w:val="28"/>
        </w:rPr>
        <w:t xml:space="preserve">Взамен </w:t>
      </w:r>
      <w:r w:rsidRPr="00D5531A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D5531A">
        <w:rPr>
          <w:rFonts w:ascii="Times New Roman" w:hAnsi="Times New Roman"/>
          <w:sz w:val="28"/>
          <w:szCs w:val="28"/>
        </w:rPr>
        <w:t>Р</w:t>
      </w:r>
      <w:proofErr w:type="gramEnd"/>
      <w:r w:rsidRPr="00D5531A">
        <w:rPr>
          <w:rFonts w:ascii="Times New Roman" w:hAnsi="Times New Roman"/>
          <w:sz w:val="28"/>
          <w:szCs w:val="28"/>
        </w:rPr>
        <w:t xml:space="preserve"> 12.2.144-2005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07BB">
        <w:rPr>
          <w:rFonts w:ascii="Times New Roman" w:hAnsi="Times New Roman"/>
          <w:sz w:val="28"/>
          <w:szCs w:val="28"/>
        </w:rPr>
        <w:t>введен в действие ГОСТ 34350-2017</w:t>
      </w:r>
      <w:r w:rsidRPr="009107BB">
        <w:t xml:space="preserve">  «</w:t>
      </w:r>
      <w:r w:rsidRPr="009107BB">
        <w:rPr>
          <w:rFonts w:ascii="Times New Roman" w:hAnsi="Times New Roman"/>
          <w:sz w:val="28"/>
          <w:szCs w:val="28"/>
        </w:rPr>
        <w:t xml:space="preserve">Техника пожарная. Основные пожарные автомобили. Общие технические требования. Методы испытаний», </w:t>
      </w:r>
      <w:proofErr w:type="gramStart"/>
      <w:r>
        <w:rPr>
          <w:rFonts w:ascii="Times New Roman" w:hAnsi="Times New Roman"/>
          <w:sz w:val="28"/>
          <w:szCs w:val="28"/>
        </w:rPr>
        <w:t>который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20111">
        <w:rPr>
          <w:rFonts w:ascii="Times New Roman" w:hAnsi="Times New Roman"/>
          <w:sz w:val="28"/>
          <w:szCs w:val="28"/>
        </w:rPr>
        <w:t>устанавливает общие технические требования к основным пожарным автомобилям и методам их испытаний</w:t>
      </w:r>
      <w:r w:rsidR="00D94FF8">
        <w:rPr>
          <w:rFonts w:ascii="Times New Roman" w:hAnsi="Times New Roman"/>
          <w:sz w:val="28"/>
          <w:szCs w:val="28"/>
        </w:rPr>
        <w:t xml:space="preserve">, но </w:t>
      </w:r>
      <w:r>
        <w:rPr>
          <w:rFonts w:ascii="Times New Roman" w:hAnsi="Times New Roman"/>
          <w:sz w:val="28"/>
          <w:szCs w:val="28"/>
        </w:rPr>
        <w:t xml:space="preserve"> не содержит требовани</w:t>
      </w:r>
      <w:r w:rsidR="00D94FF8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к </w:t>
      </w:r>
      <w:proofErr w:type="spellStart"/>
      <w:r w:rsidRPr="00820111">
        <w:rPr>
          <w:rFonts w:ascii="Times New Roman" w:hAnsi="Times New Roman"/>
          <w:sz w:val="28"/>
          <w:szCs w:val="28"/>
        </w:rPr>
        <w:t>цветографически</w:t>
      </w:r>
      <w:r>
        <w:rPr>
          <w:rFonts w:ascii="Times New Roman" w:hAnsi="Times New Roman"/>
          <w:sz w:val="28"/>
          <w:szCs w:val="28"/>
        </w:rPr>
        <w:t>м</w:t>
      </w:r>
      <w:proofErr w:type="spellEnd"/>
      <w:r w:rsidRPr="00820111">
        <w:rPr>
          <w:rFonts w:ascii="Times New Roman" w:hAnsi="Times New Roman"/>
          <w:sz w:val="28"/>
          <w:szCs w:val="28"/>
        </w:rPr>
        <w:t xml:space="preserve"> схем</w:t>
      </w:r>
      <w:r>
        <w:rPr>
          <w:rFonts w:ascii="Times New Roman" w:hAnsi="Times New Roman"/>
          <w:sz w:val="28"/>
          <w:szCs w:val="28"/>
        </w:rPr>
        <w:t>ам</w:t>
      </w:r>
      <w:r w:rsidRPr="00820111">
        <w:rPr>
          <w:rFonts w:ascii="Times New Roman" w:hAnsi="Times New Roman"/>
          <w:sz w:val="28"/>
          <w:szCs w:val="28"/>
        </w:rPr>
        <w:t xml:space="preserve"> наружных поверхностей, специальны</w:t>
      </w:r>
      <w:r>
        <w:rPr>
          <w:rFonts w:ascii="Times New Roman" w:hAnsi="Times New Roman"/>
          <w:sz w:val="28"/>
          <w:szCs w:val="28"/>
        </w:rPr>
        <w:t>м</w:t>
      </w:r>
      <w:r w:rsidRPr="00820111">
        <w:rPr>
          <w:rFonts w:ascii="Times New Roman" w:hAnsi="Times New Roman"/>
          <w:sz w:val="28"/>
          <w:szCs w:val="28"/>
        </w:rPr>
        <w:t xml:space="preserve"> световы</w:t>
      </w:r>
      <w:r>
        <w:rPr>
          <w:rFonts w:ascii="Times New Roman" w:hAnsi="Times New Roman"/>
          <w:sz w:val="28"/>
          <w:szCs w:val="28"/>
        </w:rPr>
        <w:t>м</w:t>
      </w:r>
      <w:r w:rsidRPr="00820111">
        <w:rPr>
          <w:rFonts w:ascii="Times New Roman" w:hAnsi="Times New Roman"/>
          <w:sz w:val="28"/>
          <w:szCs w:val="28"/>
        </w:rPr>
        <w:t xml:space="preserve"> и звуковы</w:t>
      </w:r>
      <w:r>
        <w:rPr>
          <w:rFonts w:ascii="Times New Roman" w:hAnsi="Times New Roman"/>
          <w:sz w:val="28"/>
          <w:szCs w:val="28"/>
        </w:rPr>
        <w:t>м</w:t>
      </w:r>
      <w:r w:rsidRPr="00820111">
        <w:rPr>
          <w:rFonts w:ascii="Times New Roman" w:hAnsi="Times New Roman"/>
          <w:sz w:val="28"/>
          <w:szCs w:val="28"/>
        </w:rPr>
        <w:t xml:space="preserve"> сигнал</w:t>
      </w:r>
      <w:r>
        <w:rPr>
          <w:rFonts w:ascii="Times New Roman" w:hAnsi="Times New Roman"/>
          <w:sz w:val="28"/>
          <w:szCs w:val="28"/>
        </w:rPr>
        <w:t>ам пожарных автомобилей.</w:t>
      </w:r>
      <w:r w:rsidRPr="009107BB">
        <w:rPr>
          <w:rFonts w:ascii="Times New Roman" w:hAnsi="Times New Roman"/>
          <w:sz w:val="28"/>
          <w:szCs w:val="28"/>
        </w:rPr>
        <w:t xml:space="preserve"> </w:t>
      </w:r>
    </w:p>
    <w:p w:rsidR="008A3D32" w:rsidRPr="009107BB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</w:t>
      </w:r>
      <w:r w:rsidRPr="00050B69">
        <w:rPr>
          <w:rFonts w:ascii="Times New Roman" w:hAnsi="Times New Roman"/>
          <w:sz w:val="28"/>
          <w:szCs w:val="28"/>
        </w:rPr>
        <w:t xml:space="preserve">цветографическим схемам наружных поверхностей, специальным световым и звуковым сигналам </w:t>
      </w:r>
      <w:r w:rsidRPr="0064780C">
        <w:rPr>
          <w:rFonts w:ascii="Times New Roman" w:hAnsi="Times New Roman"/>
          <w:sz w:val="28"/>
          <w:szCs w:val="28"/>
        </w:rPr>
        <w:t>транспортны</w:t>
      </w:r>
      <w:r>
        <w:rPr>
          <w:rFonts w:ascii="Times New Roman" w:hAnsi="Times New Roman"/>
          <w:sz w:val="28"/>
          <w:szCs w:val="28"/>
        </w:rPr>
        <w:t>х</w:t>
      </w:r>
      <w:r w:rsidRPr="0064780C">
        <w:rPr>
          <w:rFonts w:ascii="Times New Roman" w:hAnsi="Times New Roman"/>
          <w:sz w:val="28"/>
          <w:szCs w:val="28"/>
        </w:rPr>
        <w:t xml:space="preserve"> средств</w:t>
      </w:r>
      <w:r w:rsidRPr="009107BB">
        <w:rPr>
          <w:rFonts w:ascii="Times New Roman" w:hAnsi="Times New Roman"/>
          <w:sz w:val="28"/>
          <w:szCs w:val="28"/>
        </w:rPr>
        <w:t xml:space="preserve"> оперативных служб</w:t>
      </w:r>
      <w:r>
        <w:rPr>
          <w:rFonts w:ascii="Times New Roman" w:hAnsi="Times New Roman"/>
          <w:sz w:val="28"/>
          <w:szCs w:val="28"/>
        </w:rPr>
        <w:t xml:space="preserve"> изложены в </w:t>
      </w:r>
      <w:r w:rsidRPr="00050B69">
        <w:rPr>
          <w:rFonts w:ascii="Times New Roman" w:hAnsi="Times New Roman"/>
          <w:sz w:val="28"/>
          <w:szCs w:val="28"/>
        </w:rPr>
        <w:t>национальн</w:t>
      </w:r>
      <w:r w:rsidR="002E674C">
        <w:rPr>
          <w:rFonts w:ascii="Times New Roman" w:hAnsi="Times New Roman"/>
          <w:sz w:val="28"/>
          <w:szCs w:val="28"/>
        </w:rPr>
        <w:t>о</w:t>
      </w:r>
      <w:r w:rsidRPr="00050B69">
        <w:rPr>
          <w:rFonts w:ascii="Times New Roman" w:hAnsi="Times New Roman"/>
          <w:sz w:val="28"/>
          <w:szCs w:val="28"/>
        </w:rPr>
        <w:t>м стандарт</w:t>
      </w:r>
      <w:r w:rsidR="002E674C">
        <w:rPr>
          <w:rFonts w:ascii="Times New Roman" w:hAnsi="Times New Roman"/>
          <w:sz w:val="28"/>
          <w:szCs w:val="28"/>
        </w:rPr>
        <w:t>е</w:t>
      </w:r>
      <w:r w:rsidRPr="00050B69">
        <w:rPr>
          <w:rFonts w:ascii="Times New Roman" w:hAnsi="Times New Roman"/>
          <w:sz w:val="28"/>
          <w:szCs w:val="28"/>
        </w:rPr>
        <w:t xml:space="preserve"> Российской Федерации ГОСТ Р 50574-2019 «Автомобили, автобусы и мотоциклы оперативных служб. Цветографические схемы, опознавательные знаки, надписи, специальные световые и звуковые сигналы. Общие требования»</w:t>
      </w:r>
      <w:r>
        <w:rPr>
          <w:rFonts w:ascii="Times New Roman" w:hAnsi="Times New Roman"/>
          <w:sz w:val="28"/>
          <w:szCs w:val="28"/>
        </w:rPr>
        <w:t xml:space="preserve"> (далее -</w:t>
      </w:r>
      <w:r w:rsidRPr="00463E69">
        <w:t xml:space="preserve"> </w:t>
      </w:r>
      <w:r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50574-2019).</w:t>
      </w:r>
    </w:p>
    <w:p w:rsidR="008A3D32" w:rsidRPr="00050B69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050B69">
        <w:rPr>
          <w:rFonts w:ascii="Times New Roman" w:hAnsi="Times New Roman"/>
          <w:sz w:val="28"/>
          <w:szCs w:val="28"/>
        </w:rPr>
        <w:t xml:space="preserve"> результате применения </w:t>
      </w:r>
      <w:r>
        <w:rPr>
          <w:rFonts w:ascii="Times New Roman" w:hAnsi="Times New Roman"/>
          <w:sz w:val="28"/>
          <w:szCs w:val="28"/>
        </w:rPr>
        <w:t>национального стандарта</w:t>
      </w:r>
      <w:r w:rsidRPr="00050B69">
        <w:rPr>
          <w:rFonts w:ascii="Times New Roman" w:hAnsi="Times New Roman"/>
          <w:sz w:val="28"/>
          <w:szCs w:val="28"/>
        </w:rPr>
        <w:t xml:space="preserve"> </w:t>
      </w:r>
      <w:r w:rsidRPr="00463E69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463E69">
        <w:rPr>
          <w:rFonts w:ascii="Times New Roman" w:hAnsi="Times New Roman"/>
          <w:sz w:val="28"/>
          <w:szCs w:val="28"/>
        </w:rPr>
        <w:t>Р</w:t>
      </w:r>
      <w:proofErr w:type="gramEnd"/>
      <w:r w:rsidRPr="00463E69">
        <w:rPr>
          <w:rFonts w:ascii="Times New Roman" w:hAnsi="Times New Roman"/>
          <w:sz w:val="28"/>
          <w:szCs w:val="28"/>
        </w:rPr>
        <w:t xml:space="preserve"> 50574-2019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050B69">
        <w:rPr>
          <w:rFonts w:ascii="Times New Roman" w:hAnsi="Times New Roman"/>
          <w:sz w:val="28"/>
          <w:szCs w:val="28"/>
        </w:rPr>
        <w:t xml:space="preserve">на добровольной основе обеспечивается соблюдение требований статьи 108 </w:t>
      </w:r>
      <w:r>
        <w:rPr>
          <w:rFonts w:ascii="Times New Roman" w:hAnsi="Times New Roman"/>
          <w:sz w:val="28"/>
          <w:szCs w:val="28"/>
        </w:rPr>
        <w:t>Федерального закона от 22.07.</w:t>
      </w:r>
      <w:r w:rsidRPr="00050B69">
        <w:rPr>
          <w:rFonts w:ascii="Times New Roman" w:hAnsi="Times New Roman"/>
          <w:sz w:val="28"/>
          <w:szCs w:val="28"/>
        </w:rPr>
        <w:t>2008 № 123-ФЗ «Технический регламент о требованиях пожарной безопасности».</w:t>
      </w:r>
    </w:p>
    <w:p w:rsidR="008A3D32" w:rsidRPr="00050B69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50B69">
        <w:rPr>
          <w:rFonts w:ascii="Times New Roman" w:hAnsi="Times New Roman"/>
          <w:sz w:val="28"/>
          <w:szCs w:val="28"/>
        </w:rPr>
        <w:t xml:space="preserve">аконопроектом предлагается </w:t>
      </w:r>
      <w:r w:rsidRPr="0078541B">
        <w:rPr>
          <w:rFonts w:ascii="Times New Roman" w:hAnsi="Times New Roman"/>
          <w:sz w:val="28"/>
          <w:szCs w:val="28"/>
        </w:rPr>
        <w:t xml:space="preserve">абзац пятый статьи 6 </w:t>
      </w:r>
      <w:r w:rsidRPr="00050B69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го</w:t>
      </w:r>
      <w:r w:rsidRPr="00050B69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050B69">
        <w:rPr>
          <w:rFonts w:ascii="Times New Roman" w:hAnsi="Times New Roman"/>
          <w:sz w:val="28"/>
          <w:szCs w:val="28"/>
        </w:rPr>
        <w:t xml:space="preserve"> </w:t>
      </w:r>
      <w:r w:rsidRPr="0078541B">
        <w:rPr>
          <w:rFonts w:ascii="Times New Roman" w:hAnsi="Times New Roman"/>
          <w:sz w:val="28"/>
          <w:szCs w:val="28"/>
        </w:rPr>
        <w:t>изложить</w:t>
      </w:r>
      <w:r w:rsidRPr="00050B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050B69">
        <w:rPr>
          <w:rFonts w:ascii="Times New Roman" w:hAnsi="Times New Roman"/>
          <w:sz w:val="28"/>
          <w:szCs w:val="28"/>
        </w:rPr>
        <w:t xml:space="preserve">новой </w:t>
      </w:r>
      <w:r>
        <w:rPr>
          <w:rFonts w:ascii="Times New Roman" w:hAnsi="Times New Roman"/>
          <w:sz w:val="28"/>
          <w:szCs w:val="28"/>
        </w:rPr>
        <w:t xml:space="preserve">редакцией со ссылкой на действующий </w:t>
      </w:r>
      <w:r w:rsidRPr="0078541B">
        <w:rPr>
          <w:rFonts w:ascii="Times New Roman" w:hAnsi="Times New Roman"/>
          <w:sz w:val="28"/>
          <w:szCs w:val="28"/>
        </w:rPr>
        <w:t>национальны</w:t>
      </w:r>
      <w:r>
        <w:rPr>
          <w:rFonts w:ascii="Times New Roman" w:hAnsi="Times New Roman"/>
          <w:sz w:val="28"/>
          <w:szCs w:val="28"/>
        </w:rPr>
        <w:t>й</w:t>
      </w:r>
      <w:r w:rsidRPr="0078541B">
        <w:rPr>
          <w:rFonts w:ascii="Times New Roman" w:hAnsi="Times New Roman"/>
          <w:sz w:val="28"/>
          <w:szCs w:val="28"/>
        </w:rPr>
        <w:t xml:space="preserve"> стандарт ГОСТ </w:t>
      </w:r>
      <w:proofErr w:type="gramStart"/>
      <w:r w:rsidRPr="0078541B">
        <w:rPr>
          <w:rFonts w:ascii="Times New Roman" w:hAnsi="Times New Roman"/>
          <w:sz w:val="28"/>
          <w:szCs w:val="28"/>
        </w:rPr>
        <w:t>Р</w:t>
      </w:r>
      <w:proofErr w:type="gramEnd"/>
      <w:r w:rsidRPr="0078541B">
        <w:rPr>
          <w:rFonts w:ascii="Times New Roman" w:hAnsi="Times New Roman"/>
          <w:sz w:val="28"/>
          <w:szCs w:val="28"/>
        </w:rPr>
        <w:t xml:space="preserve"> 50574-2019</w:t>
      </w:r>
      <w:r w:rsidRPr="00050B69">
        <w:rPr>
          <w:rFonts w:ascii="Times New Roman" w:hAnsi="Times New Roman"/>
          <w:sz w:val="28"/>
          <w:szCs w:val="28"/>
        </w:rPr>
        <w:t xml:space="preserve">. </w:t>
      </w:r>
    </w:p>
    <w:p w:rsidR="002E674C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B69">
        <w:rPr>
          <w:rFonts w:ascii="Times New Roman" w:hAnsi="Times New Roman"/>
          <w:sz w:val="28"/>
          <w:szCs w:val="28"/>
        </w:rPr>
        <w:t xml:space="preserve">Законопроект представляет собой проект законодательного акта Ленинградской области общего значения, которым регулируются отношения в области обеспечения пожарной безопасности. </w:t>
      </w:r>
    </w:p>
    <w:p w:rsidR="008A3D32" w:rsidRPr="00F34CB1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0B69">
        <w:rPr>
          <w:rFonts w:ascii="Times New Roman" w:hAnsi="Times New Roman"/>
          <w:sz w:val="28"/>
          <w:szCs w:val="28"/>
        </w:rPr>
        <w:t>Принятие законопроекта позволит привести областной закон</w:t>
      </w:r>
      <w:r w:rsidRPr="00F34CB1">
        <w:rPr>
          <w:rFonts w:ascii="Times New Roman" w:hAnsi="Times New Roman"/>
          <w:sz w:val="28"/>
          <w:szCs w:val="28"/>
        </w:rPr>
        <w:t xml:space="preserve"> в соответствие с действующим федеральным законодательством.</w:t>
      </w:r>
    </w:p>
    <w:p w:rsidR="008A3D32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8A3D32" w:rsidRPr="00CB37DE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:rsidR="008A3D32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F34CB1">
        <w:rPr>
          <w:rFonts w:ascii="Times New Roman" w:hAnsi="Times New Roman"/>
          <w:sz w:val="28"/>
          <w:szCs w:val="28"/>
        </w:rPr>
        <w:t>Председатель Комитета</w:t>
      </w:r>
      <w:r w:rsidRPr="00CB37DE"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правопорядка и</w:t>
      </w:r>
    </w:p>
    <w:p w:rsidR="008A3D32" w:rsidRPr="00F34CB1" w:rsidRDefault="008A3D32" w:rsidP="008A3D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б</w:t>
      </w:r>
      <w:r w:rsidRPr="00F34CB1">
        <w:rPr>
          <w:rFonts w:ascii="Times New Roman" w:hAnsi="Times New Roman"/>
          <w:sz w:val="28"/>
          <w:szCs w:val="28"/>
        </w:rPr>
        <w:t>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34CB1"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А</w:t>
      </w:r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.Н. </w:t>
      </w:r>
      <w:proofErr w:type="gramStart"/>
      <w:r w:rsidRPr="00F34CB1">
        <w:rPr>
          <w:rFonts w:ascii="Times New Roman" w:eastAsia="Times New Roman" w:hAnsi="Times New Roman" w:cs="Courier New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Courier New"/>
          <w:sz w:val="28"/>
          <w:szCs w:val="28"/>
          <w:lang w:eastAsia="ru-RU"/>
        </w:rPr>
        <w:t>тепин</w:t>
      </w:r>
      <w:proofErr w:type="gramEnd"/>
      <w:r w:rsidRPr="00F34C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sectPr w:rsidR="008A3D32" w:rsidRPr="00F34CB1" w:rsidSect="008A3D3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D32"/>
    <w:rsid w:val="000A6899"/>
    <w:rsid w:val="002E674C"/>
    <w:rsid w:val="00474888"/>
    <w:rsid w:val="008A3D32"/>
    <w:rsid w:val="00C174D2"/>
    <w:rsid w:val="00D9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D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77634EBBEC93B8A73B3CE00EE450F10B477D90BB07C1507C4AF47C1366567C9BBF6118D9632E68B9DD816E7UAG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 Суворович Тедеев</dc:creator>
  <cp:lastModifiedBy>Тимур Суворович Тедеев</cp:lastModifiedBy>
  <cp:revision>4</cp:revision>
  <dcterms:created xsi:type="dcterms:W3CDTF">2020-02-13T14:22:00Z</dcterms:created>
  <dcterms:modified xsi:type="dcterms:W3CDTF">2020-02-26T09:05:00Z</dcterms:modified>
</cp:coreProperties>
</file>