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241D" w:rsidRPr="0025241D" w:rsidRDefault="0025241D" w:rsidP="0025241D">
      <w:pPr>
        <w:jc w:val="right"/>
        <w:rPr>
          <w:rFonts w:ascii="Times New Roman" w:hAnsi="Times New Roman"/>
          <w:sz w:val="28"/>
          <w:szCs w:val="28"/>
          <w:lang w:eastAsia="ja-JP"/>
        </w:rPr>
      </w:pPr>
      <w:r w:rsidRPr="0025241D">
        <w:rPr>
          <w:rFonts w:ascii="Times New Roman" w:hAnsi="Times New Roman"/>
          <w:sz w:val="28"/>
          <w:szCs w:val="28"/>
          <w:lang w:eastAsia="ja-JP"/>
        </w:rPr>
        <w:t>Вносится Губернатором Ленинградской области</w:t>
      </w:r>
    </w:p>
    <w:p w:rsidR="002502A9" w:rsidRPr="0025241D" w:rsidRDefault="0025241D" w:rsidP="002502A9">
      <w:pPr>
        <w:tabs>
          <w:tab w:val="left" w:pos="6237"/>
        </w:tabs>
        <w:autoSpaceDE w:val="0"/>
        <w:autoSpaceDN w:val="0"/>
        <w:adjustRightInd w:val="0"/>
        <w:spacing w:after="0" w:line="240" w:lineRule="auto"/>
        <w:ind w:left="623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2502A9" w:rsidRPr="0025241D">
        <w:rPr>
          <w:rFonts w:ascii="Times New Roman" w:hAnsi="Times New Roman"/>
          <w:sz w:val="28"/>
          <w:szCs w:val="28"/>
        </w:rPr>
        <w:t>роект</w:t>
      </w:r>
    </w:p>
    <w:p w:rsidR="00337F57" w:rsidRDefault="00337F57" w:rsidP="002502A9">
      <w:pPr>
        <w:autoSpaceDE w:val="0"/>
        <w:autoSpaceDN w:val="0"/>
        <w:adjustRightInd w:val="0"/>
        <w:spacing w:after="0" w:line="240" w:lineRule="auto"/>
        <w:ind w:left="6237"/>
        <w:jc w:val="both"/>
        <w:rPr>
          <w:rFonts w:ascii="Times New Roman" w:hAnsi="Times New Roman"/>
          <w:sz w:val="28"/>
          <w:szCs w:val="28"/>
        </w:rPr>
      </w:pPr>
    </w:p>
    <w:p w:rsidR="002502A9" w:rsidRPr="00322A23" w:rsidRDefault="002502A9" w:rsidP="002502A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  <w:u w:val="single"/>
        </w:rPr>
      </w:pPr>
    </w:p>
    <w:p w:rsidR="0025241D" w:rsidRDefault="0025241D" w:rsidP="002502A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</w:p>
    <w:p w:rsidR="0025241D" w:rsidRDefault="0025241D" w:rsidP="002502A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</w:p>
    <w:p w:rsidR="002502A9" w:rsidRPr="00F34CB1" w:rsidRDefault="002502A9" w:rsidP="002502A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"/>
          <w:szCs w:val="2"/>
        </w:rPr>
      </w:pPr>
      <w:bookmarkStart w:id="0" w:name="_GoBack"/>
      <w:bookmarkEnd w:id="0"/>
      <w:r w:rsidRPr="00F34CB1">
        <w:rPr>
          <w:rFonts w:ascii="Times New Roman" w:hAnsi="Times New Roman"/>
        </w:rPr>
        <w:br/>
      </w:r>
    </w:p>
    <w:p w:rsidR="002502A9" w:rsidRPr="00F34CB1" w:rsidRDefault="002502A9" w:rsidP="002502A9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F34CB1">
        <w:rPr>
          <w:rFonts w:ascii="Times New Roman" w:hAnsi="Times New Roman" w:cs="Times New Roman"/>
          <w:b w:val="0"/>
          <w:sz w:val="28"/>
          <w:szCs w:val="28"/>
        </w:rPr>
        <w:t>ЛЕНИНГРАДСКАЯ ОБЛАСТЬ</w:t>
      </w:r>
    </w:p>
    <w:p w:rsidR="002502A9" w:rsidRPr="00F34CB1" w:rsidRDefault="002502A9" w:rsidP="002502A9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502A9" w:rsidRPr="00F34CB1" w:rsidRDefault="002502A9" w:rsidP="002502A9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F34CB1">
        <w:rPr>
          <w:rFonts w:ascii="Times New Roman" w:hAnsi="Times New Roman" w:cs="Times New Roman"/>
          <w:b w:val="0"/>
          <w:sz w:val="28"/>
          <w:szCs w:val="28"/>
        </w:rPr>
        <w:t>ОБЛАСТНОЙ ЗАКОН</w:t>
      </w:r>
    </w:p>
    <w:p w:rsidR="002502A9" w:rsidRPr="00F34CB1" w:rsidRDefault="002502A9" w:rsidP="002502A9">
      <w:pPr>
        <w:pStyle w:val="ConsPlusTitle"/>
        <w:widowControl/>
        <w:jc w:val="center"/>
      </w:pPr>
    </w:p>
    <w:p w:rsidR="002502A9" w:rsidRPr="00F34CB1" w:rsidRDefault="002502A9" w:rsidP="002502A9">
      <w:pPr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F34CB1">
        <w:rPr>
          <w:rFonts w:ascii="Times New Roman" w:hAnsi="Times New Roman"/>
          <w:b/>
          <w:bCs/>
          <w:sz w:val="28"/>
          <w:szCs w:val="28"/>
          <w:lang w:eastAsia="ru-RU"/>
        </w:rPr>
        <w:t>О внесении изменени</w:t>
      </w:r>
      <w:r w:rsidR="002B32C5">
        <w:rPr>
          <w:rFonts w:ascii="Times New Roman" w:hAnsi="Times New Roman"/>
          <w:b/>
          <w:bCs/>
          <w:sz w:val="28"/>
          <w:szCs w:val="28"/>
          <w:lang w:eastAsia="ru-RU"/>
        </w:rPr>
        <w:t>я</w:t>
      </w:r>
      <w:r w:rsidRPr="00F34CB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в</w:t>
      </w:r>
      <w:r w:rsidR="00592A48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статью 6 </w:t>
      </w:r>
      <w:r w:rsidRPr="00F34CB1">
        <w:rPr>
          <w:rFonts w:ascii="Times New Roman" w:hAnsi="Times New Roman"/>
          <w:b/>
          <w:bCs/>
          <w:sz w:val="28"/>
          <w:szCs w:val="28"/>
          <w:lang w:eastAsia="ru-RU"/>
        </w:rPr>
        <w:t>областно</w:t>
      </w:r>
      <w:r w:rsidR="00592A48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го </w:t>
      </w:r>
      <w:r w:rsidRPr="00F34CB1">
        <w:rPr>
          <w:rFonts w:ascii="Times New Roman" w:hAnsi="Times New Roman"/>
          <w:b/>
          <w:bCs/>
          <w:sz w:val="28"/>
          <w:szCs w:val="28"/>
          <w:lang w:eastAsia="ru-RU"/>
        </w:rPr>
        <w:t>закон</w:t>
      </w:r>
      <w:r w:rsidR="00592A48">
        <w:rPr>
          <w:rFonts w:ascii="Times New Roman" w:hAnsi="Times New Roman"/>
          <w:b/>
          <w:bCs/>
          <w:sz w:val="28"/>
          <w:szCs w:val="28"/>
          <w:lang w:eastAsia="ru-RU"/>
        </w:rPr>
        <w:t>а</w:t>
      </w:r>
      <w:r w:rsidRPr="00F34CB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</w:p>
    <w:p w:rsidR="002502A9" w:rsidRPr="00E73D5E" w:rsidRDefault="002502A9" w:rsidP="002502A9">
      <w:pPr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«</w:t>
      </w:r>
      <w:r w:rsidRPr="00E73D5E">
        <w:rPr>
          <w:rFonts w:ascii="Times New Roman" w:hAnsi="Times New Roman"/>
          <w:b/>
          <w:bCs/>
          <w:sz w:val="28"/>
          <w:szCs w:val="28"/>
          <w:lang w:eastAsia="ru-RU"/>
        </w:rPr>
        <w:t>О пожарной без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опасности Ленинградской области»</w:t>
      </w:r>
    </w:p>
    <w:p w:rsidR="002502A9" w:rsidRPr="00F34CB1" w:rsidRDefault="002502A9" w:rsidP="002502A9">
      <w:pPr>
        <w:spacing w:after="0" w:line="240" w:lineRule="auto"/>
        <w:jc w:val="center"/>
        <w:outlineLvl w:val="1"/>
        <w:rPr>
          <w:rFonts w:cs="Calibri"/>
        </w:rPr>
      </w:pPr>
    </w:p>
    <w:p w:rsidR="002502A9" w:rsidRDefault="002502A9" w:rsidP="002502A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bookmarkStart w:id="1" w:name="0"/>
      <w:bookmarkEnd w:id="1"/>
    </w:p>
    <w:p w:rsidR="002502A9" w:rsidRPr="00CC7540" w:rsidRDefault="002502A9" w:rsidP="002502A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CC7540">
        <w:rPr>
          <w:rFonts w:ascii="Times New Roman" w:hAnsi="Times New Roman"/>
          <w:b/>
          <w:sz w:val="28"/>
          <w:szCs w:val="28"/>
        </w:rPr>
        <w:t>Статья 1</w:t>
      </w:r>
    </w:p>
    <w:p w:rsidR="002502A9" w:rsidRPr="00F34CB1" w:rsidRDefault="002502A9" w:rsidP="002502A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2502A9" w:rsidRDefault="002502A9" w:rsidP="002502A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E73D5E">
        <w:rPr>
          <w:rFonts w:ascii="Times New Roman" w:hAnsi="Times New Roman"/>
          <w:sz w:val="28"/>
          <w:szCs w:val="28"/>
        </w:rPr>
        <w:t xml:space="preserve">Внести в </w:t>
      </w:r>
      <w:r w:rsidR="002B32C5">
        <w:rPr>
          <w:rFonts w:ascii="Times New Roman" w:hAnsi="Times New Roman"/>
          <w:sz w:val="28"/>
          <w:szCs w:val="28"/>
        </w:rPr>
        <w:t xml:space="preserve">статью 6 </w:t>
      </w:r>
      <w:r w:rsidRPr="00E73D5E">
        <w:rPr>
          <w:rFonts w:ascii="Times New Roman" w:hAnsi="Times New Roman"/>
          <w:sz w:val="28"/>
          <w:szCs w:val="28"/>
        </w:rPr>
        <w:t>областно</w:t>
      </w:r>
      <w:r w:rsidR="002B32C5">
        <w:rPr>
          <w:rFonts w:ascii="Times New Roman" w:hAnsi="Times New Roman"/>
          <w:sz w:val="28"/>
          <w:szCs w:val="28"/>
        </w:rPr>
        <w:t>го</w:t>
      </w:r>
      <w:r w:rsidRPr="00E73D5E">
        <w:rPr>
          <w:rFonts w:ascii="Times New Roman" w:hAnsi="Times New Roman"/>
          <w:sz w:val="28"/>
          <w:szCs w:val="28"/>
        </w:rPr>
        <w:t xml:space="preserve"> закон</w:t>
      </w:r>
      <w:r w:rsidR="002B32C5">
        <w:rPr>
          <w:rFonts w:ascii="Times New Roman" w:hAnsi="Times New Roman"/>
          <w:sz w:val="28"/>
          <w:szCs w:val="28"/>
        </w:rPr>
        <w:t>а</w:t>
      </w:r>
      <w:r w:rsidRPr="00E73D5E">
        <w:rPr>
          <w:rFonts w:ascii="Times New Roman" w:hAnsi="Times New Roman"/>
          <w:sz w:val="28"/>
          <w:szCs w:val="28"/>
        </w:rPr>
        <w:t xml:space="preserve"> от 25 декабря 2006 года </w:t>
      </w:r>
      <w:r>
        <w:rPr>
          <w:rFonts w:ascii="Times New Roman" w:hAnsi="Times New Roman"/>
          <w:sz w:val="28"/>
          <w:szCs w:val="28"/>
        </w:rPr>
        <w:t>№ 169-оз «</w:t>
      </w:r>
      <w:r w:rsidRPr="00E73D5E">
        <w:rPr>
          <w:rFonts w:ascii="Times New Roman" w:hAnsi="Times New Roman"/>
          <w:sz w:val="28"/>
          <w:szCs w:val="28"/>
        </w:rPr>
        <w:t>О пожарной без</w:t>
      </w:r>
      <w:r>
        <w:rPr>
          <w:rFonts w:ascii="Times New Roman" w:hAnsi="Times New Roman"/>
          <w:sz w:val="28"/>
          <w:szCs w:val="28"/>
        </w:rPr>
        <w:t xml:space="preserve">опасности Ленинградской области» (с </w:t>
      </w:r>
      <w:r w:rsidR="00242598">
        <w:rPr>
          <w:rFonts w:ascii="Times New Roman" w:hAnsi="Times New Roman"/>
          <w:sz w:val="28"/>
          <w:szCs w:val="28"/>
        </w:rPr>
        <w:t xml:space="preserve">последующими </w:t>
      </w:r>
      <w:r>
        <w:rPr>
          <w:rFonts w:ascii="Times New Roman" w:hAnsi="Times New Roman"/>
          <w:sz w:val="28"/>
          <w:szCs w:val="28"/>
        </w:rPr>
        <w:t xml:space="preserve">изменениями) </w:t>
      </w:r>
      <w:r w:rsidRPr="00E73D5E">
        <w:rPr>
          <w:rFonts w:ascii="Times New Roman" w:hAnsi="Times New Roman"/>
          <w:sz w:val="28"/>
          <w:szCs w:val="28"/>
        </w:rPr>
        <w:t>изменени</w:t>
      </w:r>
      <w:r>
        <w:rPr>
          <w:rFonts w:ascii="Times New Roman" w:hAnsi="Times New Roman"/>
          <w:sz w:val="28"/>
          <w:szCs w:val="28"/>
        </w:rPr>
        <w:t>е</w:t>
      </w:r>
      <w:r w:rsidR="002B32C5">
        <w:rPr>
          <w:rFonts w:ascii="Times New Roman" w:hAnsi="Times New Roman"/>
          <w:sz w:val="28"/>
          <w:szCs w:val="28"/>
        </w:rPr>
        <w:t xml:space="preserve">, изложив абзац пятый </w:t>
      </w:r>
      <w:r w:rsidRPr="00BC32AA">
        <w:rPr>
          <w:rFonts w:ascii="Times New Roman" w:hAnsi="Times New Roman"/>
          <w:sz w:val="28"/>
          <w:szCs w:val="28"/>
        </w:rPr>
        <w:t>в следующей редакции</w:t>
      </w:r>
      <w:r>
        <w:rPr>
          <w:rFonts w:ascii="Times New Roman" w:hAnsi="Times New Roman"/>
          <w:sz w:val="28"/>
          <w:szCs w:val="28"/>
        </w:rPr>
        <w:t>:</w:t>
      </w:r>
    </w:p>
    <w:p w:rsidR="002502A9" w:rsidRDefault="002502A9" w:rsidP="002502A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BC32AA">
        <w:rPr>
          <w:rFonts w:ascii="Times New Roman" w:hAnsi="Times New Roman"/>
          <w:sz w:val="28"/>
          <w:szCs w:val="28"/>
        </w:rPr>
        <w:t xml:space="preserve">Оперативный транспорт противопожарной службы Ленинградской области должен иметь цветографические схемы наружных поверхностей, специальные световые и звуковые сигналы в соответствии с национальным стандартом Российской Федерации ГОСТ </w:t>
      </w:r>
      <w:proofErr w:type="gramStart"/>
      <w:r w:rsidRPr="00BC32AA">
        <w:rPr>
          <w:rFonts w:ascii="Times New Roman" w:hAnsi="Times New Roman"/>
          <w:sz w:val="28"/>
          <w:szCs w:val="28"/>
        </w:rPr>
        <w:t>Р</w:t>
      </w:r>
      <w:proofErr w:type="gramEnd"/>
      <w:r w:rsidRPr="00BC32AA">
        <w:rPr>
          <w:rFonts w:ascii="Times New Roman" w:hAnsi="Times New Roman"/>
          <w:sz w:val="28"/>
          <w:szCs w:val="28"/>
        </w:rPr>
        <w:t xml:space="preserve"> 50574-2019 «Автомобили, автобусы и мотоциклы оперативных служб. Цветографические схемы, опознавательные знаки, надписи, специальные световые и звуковые сигналы. Общие требования»</w:t>
      </w:r>
      <w:proofErr w:type="gramStart"/>
      <w:r>
        <w:rPr>
          <w:rFonts w:ascii="Times New Roman" w:hAnsi="Times New Roman"/>
          <w:sz w:val="28"/>
          <w:szCs w:val="28"/>
        </w:rPr>
        <w:t>.»</w:t>
      </w:r>
      <w:proofErr w:type="gramEnd"/>
      <w:r w:rsidR="00242598">
        <w:rPr>
          <w:rFonts w:ascii="Times New Roman" w:hAnsi="Times New Roman"/>
          <w:sz w:val="28"/>
          <w:szCs w:val="28"/>
        </w:rPr>
        <w:t>.</w:t>
      </w:r>
      <w:r w:rsidRPr="00BC32A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2502A9" w:rsidRDefault="002502A9" w:rsidP="002502A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2502A9" w:rsidRPr="00CC7540" w:rsidRDefault="002502A9" w:rsidP="002502A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CC7540">
        <w:rPr>
          <w:rFonts w:ascii="Times New Roman" w:hAnsi="Times New Roman"/>
          <w:b/>
          <w:sz w:val="28"/>
          <w:szCs w:val="28"/>
        </w:rPr>
        <w:t>Статья 2</w:t>
      </w:r>
    </w:p>
    <w:p w:rsidR="002502A9" w:rsidRPr="00F34CB1" w:rsidRDefault="002502A9" w:rsidP="002502A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2502A9" w:rsidRPr="00F34CB1" w:rsidRDefault="002502A9" w:rsidP="002502A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34CB1">
        <w:rPr>
          <w:rFonts w:ascii="Times New Roman" w:hAnsi="Times New Roman"/>
          <w:sz w:val="28"/>
          <w:szCs w:val="28"/>
        </w:rPr>
        <w:t>Настоящий областной закон вступает в силу со дня его официального опубликования.</w:t>
      </w:r>
    </w:p>
    <w:p w:rsidR="002502A9" w:rsidRDefault="002502A9" w:rsidP="002502A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2502A9" w:rsidRPr="00F34CB1" w:rsidRDefault="002502A9" w:rsidP="002502A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474888" w:rsidRDefault="002502A9" w:rsidP="002502A9">
      <w:pPr>
        <w:rPr>
          <w:rFonts w:ascii="Times New Roman" w:hAnsi="Times New Roman"/>
          <w:sz w:val="28"/>
          <w:szCs w:val="28"/>
        </w:rPr>
      </w:pPr>
      <w:r w:rsidRPr="00F34CB1">
        <w:rPr>
          <w:rFonts w:ascii="Times New Roman" w:hAnsi="Times New Roman"/>
          <w:sz w:val="28"/>
          <w:szCs w:val="28"/>
        </w:rPr>
        <w:t>Губернатор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F34CB1">
        <w:rPr>
          <w:rFonts w:ascii="Times New Roman" w:hAnsi="Times New Roman"/>
          <w:sz w:val="28"/>
          <w:szCs w:val="28"/>
        </w:rPr>
        <w:t>Ленинградской области                                           А.Ю. Дрозденко</w:t>
      </w:r>
    </w:p>
    <w:p w:rsidR="002B32C5" w:rsidRDefault="002B32C5" w:rsidP="002502A9">
      <w:pPr>
        <w:rPr>
          <w:rFonts w:ascii="Times New Roman" w:hAnsi="Times New Roman"/>
          <w:sz w:val="28"/>
          <w:szCs w:val="28"/>
        </w:rPr>
      </w:pPr>
    </w:p>
    <w:sectPr w:rsidR="002B32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02A9"/>
    <w:rsid w:val="00174CD5"/>
    <w:rsid w:val="00242598"/>
    <w:rsid w:val="002502A9"/>
    <w:rsid w:val="0025241D"/>
    <w:rsid w:val="002B32C5"/>
    <w:rsid w:val="00337F57"/>
    <w:rsid w:val="00474888"/>
    <w:rsid w:val="00592A48"/>
    <w:rsid w:val="00BE71A3"/>
    <w:rsid w:val="00CC7540"/>
    <w:rsid w:val="00D4175E"/>
    <w:rsid w:val="00F17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02A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2502A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02A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2502A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237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1010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Тимур Суворович Тедеев</dc:creator>
  <cp:lastModifiedBy>Тимур Суворович Тедеев</cp:lastModifiedBy>
  <cp:revision>5</cp:revision>
  <dcterms:created xsi:type="dcterms:W3CDTF">2020-02-26T08:59:00Z</dcterms:created>
  <dcterms:modified xsi:type="dcterms:W3CDTF">2020-03-03T11:42:00Z</dcterms:modified>
</cp:coreProperties>
</file>