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2D" w:rsidRPr="0082549B" w:rsidRDefault="000F2B2D" w:rsidP="000F2B2D">
      <w:pPr>
        <w:jc w:val="center"/>
        <w:rPr>
          <w:b/>
          <w:sz w:val="28"/>
          <w:szCs w:val="28"/>
        </w:rPr>
      </w:pPr>
      <w:r w:rsidRPr="0082549B">
        <w:rPr>
          <w:b/>
          <w:sz w:val="28"/>
          <w:szCs w:val="28"/>
        </w:rPr>
        <w:t>ОБОСНОВАНИЕ</w:t>
      </w:r>
    </w:p>
    <w:p w:rsidR="000F2B2D" w:rsidRPr="0082549B" w:rsidRDefault="000F2B2D" w:rsidP="000F2B2D">
      <w:pPr>
        <w:jc w:val="center"/>
        <w:rPr>
          <w:sz w:val="28"/>
          <w:szCs w:val="28"/>
        </w:rPr>
      </w:pPr>
      <w:proofErr w:type="gramStart"/>
      <w:r w:rsidRPr="0082549B">
        <w:rPr>
          <w:sz w:val="28"/>
          <w:szCs w:val="28"/>
        </w:rPr>
        <w:t>необходимости принятия областного закона «</w:t>
      </w:r>
      <w:r w:rsidRPr="0082549B">
        <w:rPr>
          <w:bCs/>
          <w:sz w:val="28"/>
          <w:szCs w:val="28"/>
        </w:rPr>
        <w:t xml:space="preserve">О внесении изменений в областные законы </w:t>
      </w:r>
      <w:r w:rsidRPr="0082549B">
        <w:rPr>
          <w:sz w:val="28"/>
          <w:szCs w:val="28"/>
        </w:rPr>
        <w:t xml:space="preserve"> </w:t>
      </w:r>
      <w:r w:rsidRPr="0082549B">
        <w:rPr>
          <w:bCs/>
          <w:sz w:val="28"/>
          <w:szCs w:val="28"/>
        </w:rPr>
        <w:t xml:space="preserve">«О правовом регулировании государственной гражданской службы Ленинградской области», </w:t>
      </w:r>
      <w:r w:rsidRPr="0082549B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5A61BB" w:rsidRPr="0082549B">
        <w:rPr>
          <w:bCs/>
          <w:sz w:val="28"/>
          <w:szCs w:val="28"/>
        </w:rPr>
        <w:t xml:space="preserve">, </w:t>
      </w:r>
      <w:r w:rsidRPr="0082549B">
        <w:rPr>
          <w:bCs/>
          <w:sz w:val="28"/>
          <w:szCs w:val="28"/>
        </w:rPr>
        <w:t>«</w:t>
      </w:r>
      <w:r w:rsidRPr="0082549B">
        <w:rPr>
          <w:sz w:val="28"/>
          <w:szCs w:val="28"/>
        </w:rPr>
        <w:t>О звании «Почетный гражданин Ленинградской области»</w:t>
      </w:r>
      <w:r w:rsidRPr="0082549B">
        <w:rPr>
          <w:bCs/>
          <w:sz w:val="28"/>
          <w:szCs w:val="28"/>
        </w:rPr>
        <w:t xml:space="preserve"> </w:t>
      </w:r>
      <w:r w:rsidRPr="0082549B">
        <w:rPr>
          <w:sz w:val="28"/>
          <w:szCs w:val="28"/>
        </w:rPr>
        <w:t>(далее - Проект)</w:t>
      </w:r>
      <w:proofErr w:type="gramEnd"/>
    </w:p>
    <w:p w:rsidR="000F2B2D" w:rsidRDefault="000F2B2D" w:rsidP="000F2B2D">
      <w:pPr>
        <w:ind w:firstLine="709"/>
        <w:jc w:val="center"/>
        <w:rPr>
          <w:b/>
          <w:sz w:val="28"/>
          <w:szCs w:val="28"/>
        </w:rPr>
      </w:pPr>
    </w:p>
    <w:p w:rsidR="0082549B" w:rsidRPr="0082549B" w:rsidRDefault="0082549B" w:rsidP="000F2B2D">
      <w:pPr>
        <w:ind w:firstLine="709"/>
        <w:jc w:val="center"/>
        <w:rPr>
          <w:b/>
          <w:sz w:val="28"/>
          <w:szCs w:val="28"/>
        </w:rPr>
      </w:pPr>
    </w:p>
    <w:p w:rsidR="000F2B2D" w:rsidRPr="0082549B" w:rsidRDefault="000F2B2D" w:rsidP="000F2B2D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 xml:space="preserve">В соответствии со </w:t>
      </w:r>
      <w:proofErr w:type="spellStart"/>
      <w:r w:rsidRPr="0082549B">
        <w:rPr>
          <w:sz w:val="28"/>
          <w:szCs w:val="28"/>
        </w:rPr>
        <w:t>ст.16</w:t>
      </w:r>
      <w:proofErr w:type="spellEnd"/>
      <w:r w:rsidRPr="0082549B">
        <w:rPr>
          <w:sz w:val="28"/>
          <w:szCs w:val="28"/>
        </w:rPr>
        <w:t xml:space="preserve"> Федерального закона от 06.10.1999 №184-ФЗ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</w:t>
      </w:r>
      <w:proofErr w:type="spellStart"/>
      <w:r w:rsidRPr="0082549B">
        <w:rPr>
          <w:sz w:val="28"/>
          <w:szCs w:val="28"/>
        </w:rPr>
        <w:t>ст.34</w:t>
      </w:r>
      <w:proofErr w:type="spellEnd"/>
      <w:r w:rsidRPr="0082549B">
        <w:rPr>
          <w:sz w:val="28"/>
          <w:szCs w:val="28"/>
        </w:rPr>
        <w:t xml:space="preserve"> Устава Ленинградской области структура органов исполнительной власти Ленинградской области определяется Губернатором Ленинградской области.</w:t>
      </w:r>
    </w:p>
    <w:p w:rsidR="000F2B2D" w:rsidRPr="0082549B" w:rsidRDefault="000F2B2D" w:rsidP="000F2B2D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31.01.2020 Губернатором Ленинградской области принято постановление №8-</w:t>
      </w:r>
      <w:proofErr w:type="spellStart"/>
      <w:r w:rsidRPr="0082549B">
        <w:rPr>
          <w:sz w:val="28"/>
          <w:szCs w:val="28"/>
        </w:rPr>
        <w:t>пг</w:t>
      </w:r>
      <w:proofErr w:type="spellEnd"/>
      <w:r w:rsidRPr="0082549B">
        <w:rPr>
          <w:sz w:val="28"/>
          <w:szCs w:val="28"/>
        </w:rPr>
        <w:t>, в соответствии с которым аппарат Губернатора и Правительства Ленинградской области будет переименован в Администрацию Губернатора и Правительства Ленинградской области.</w:t>
      </w:r>
    </w:p>
    <w:p w:rsidR="000F2B2D" w:rsidRPr="0082549B" w:rsidRDefault="000F2B2D" w:rsidP="000F2B2D">
      <w:pPr>
        <w:pStyle w:val="a3"/>
        <w:tabs>
          <w:tab w:val="left" w:pos="0"/>
          <w:tab w:val="left" w:pos="709"/>
          <w:tab w:val="left" w:pos="993"/>
        </w:tabs>
        <w:ind w:left="709"/>
        <w:jc w:val="both"/>
        <w:rPr>
          <w:bCs/>
          <w:sz w:val="28"/>
          <w:szCs w:val="28"/>
        </w:rPr>
      </w:pPr>
      <w:r w:rsidRPr="0082549B">
        <w:rPr>
          <w:sz w:val="28"/>
          <w:szCs w:val="28"/>
        </w:rPr>
        <w:t>В связи с изложенным Проектом вносятся изменения в областные законы:</w:t>
      </w:r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82549B">
        <w:rPr>
          <w:bCs/>
          <w:sz w:val="28"/>
          <w:szCs w:val="28"/>
        </w:rPr>
        <w:t>«О правовом регулировании государственной гражданской службы Ленинградской области»;</w:t>
      </w:r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 xml:space="preserve">«О Перечне государственных должностей Ленинградской области, </w:t>
      </w:r>
      <w:proofErr w:type="gramStart"/>
      <w:r w:rsidRPr="0082549B">
        <w:rPr>
          <w:sz w:val="28"/>
          <w:szCs w:val="28"/>
        </w:rPr>
        <w:t>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области»;</w:t>
      </w:r>
      <w:proofErr w:type="gramEnd"/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82549B">
        <w:rPr>
          <w:bCs/>
          <w:sz w:val="28"/>
          <w:szCs w:val="28"/>
        </w:rPr>
        <w:t>«</w:t>
      </w:r>
      <w:r w:rsidRPr="0082549B">
        <w:rPr>
          <w:sz w:val="28"/>
          <w:szCs w:val="28"/>
        </w:rPr>
        <w:t>О звании «Почетный гражданин Ленинградской области»</w:t>
      </w:r>
      <w:r w:rsidRPr="0082549B">
        <w:rPr>
          <w:bCs/>
          <w:sz w:val="28"/>
          <w:szCs w:val="28"/>
        </w:rPr>
        <w:t>.</w:t>
      </w:r>
    </w:p>
    <w:p w:rsidR="000F2B2D" w:rsidRPr="0082549B" w:rsidRDefault="000F2B2D" w:rsidP="000F2B2D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Указанные изменения предусматривают в органах исполнительной власти Ленинградской области использование понятия «Администрация», соответственно Перечень должностей государственной гражданской службы в органах исполнительной власти дополняется должностями:</w:t>
      </w:r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руководитель Администрации Губернатора и Правительства;</w:t>
      </w:r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первый заместитель руководителя Администрации Губернатора и Правительства;</w:t>
      </w:r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заместитель руководителя Администрации Губернатора и Правительства;</w:t>
      </w:r>
    </w:p>
    <w:p w:rsidR="000F2B2D" w:rsidRPr="0082549B" w:rsidRDefault="000F2B2D" w:rsidP="000F2B2D">
      <w:pPr>
        <w:pStyle w:val="a3"/>
        <w:numPr>
          <w:ilvl w:val="0"/>
          <w:numId w:val="9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помощник руководителя Администрации Губернатора и Правительства.</w:t>
      </w:r>
    </w:p>
    <w:p w:rsidR="000F2B2D" w:rsidRPr="0082549B" w:rsidRDefault="000F2B2D" w:rsidP="000F2B2D">
      <w:pPr>
        <w:pStyle w:val="a3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Кроме того, норма о двойном наименовании должностей  дополняется возможностью применения в Избирательной комиссии Ленинградской области наименования «руководитель информационного центра» во исполнение постановления ЦИК Российской Федерации  от 12.07.2017 №92/811-7.</w:t>
      </w:r>
    </w:p>
    <w:p w:rsidR="00C52312" w:rsidRPr="00C52312" w:rsidRDefault="0082549B" w:rsidP="00C52312">
      <w:pPr>
        <w:pStyle w:val="a3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</w:rPr>
      </w:pPr>
      <w:proofErr w:type="gramStart"/>
      <w:r w:rsidRPr="0082549B">
        <w:rPr>
          <w:sz w:val="28"/>
          <w:szCs w:val="28"/>
        </w:rPr>
        <w:t>Уточнен порядок утверждения структуры Контрольно-счетной палаты Ленинградской области</w:t>
      </w:r>
      <w:r w:rsidR="00C52312">
        <w:rPr>
          <w:sz w:val="28"/>
          <w:szCs w:val="28"/>
        </w:rPr>
        <w:t xml:space="preserve"> в соответствии с о</w:t>
      </w:r>
      <w:r w:rsidR="00C52312" w:rsidRPr="00C52312">
        <w:rPr>
          <w:sz w:val="28"/>
          <w:szCs w:val="28"/>
        </w:rPr>
        <w:t>бластн</w:t>
      </w:r>
      <w:r w:rsidR="00C52312" w:rsidRPr="00C52312">
        <w:rPr>
          <w:sz w:val="28"/>
          <w:szCs w:val="28"/>
        </w:rPr>
        <w:t>ым</w:t>
      </w:r>
      <w:r w:rsidR="00C52312" w:rsidRPr="00C52312">
        <w:rPr>
          <w:sz w:val="28"/>
          <w:szCs w:val="28"/>
        </w:rPr>
        <w:t xml:space="preserve"> закон</w:t>
      </w:r>
      <w:r w:rsidR="00C52312" w:rsidRPr="00C52312">
        <w:rPr>
          <w:sz w:val="28"/>
          <w:szCs w:val="28"/>
        </w:rPr>
        <w:t>ом</w:t>
      </w:r>
      <w:r w:rsidR="00C52312" w:rsidRPr="00C52312">
        <w:rPr>
          <w:sz w:val="28"/>
          <w:szCs w:val="28"/>
        </w:rPr>
        <w:t xml:space="preserve"> </w:t>
      </w:r>
      <w:r w:rsidR="00C52312" w:rsidRPr="00C52312">
        <w:rPr>
          <w:sz w:val="28"/>
          <w:szCs w:val="28"/>
        </w:rPr>
        <w:t xml:space="preserve"> </w:t>
      </w:r>
      <w:r w:rsidR="00C52312" w:rsidRPr="00C52312">
        <w:rPr>
          <w:sz w:val="28"/>
          <w:szCs w:val="28"/>
        </w:rPr>
        <w:t xml:space="preserve"> от 20.01.2020 N 4-</w:t>
      </w:r>
      <w:proofErr w:type="spellStart"/>
      <w:r w:rsidR="00C52312" w:rsidRPr="00C52312">
        <w:rPr>
          <w:sz w:val="28"/>
          <w:szCs w:val="28"/>
        </w:rPr>
        <w:t>оз</w:t>
      </w:r>
      <w:proofErr w:type="spellEnd"/>
      <w:r w:rsidR="00C52312" w:rsidRPr="00C52312">
        <w:rPr>
          <w:sz w:val="28"/>
          <w:szCs w:val="28"/>
        </w:rPr>
        <w:t xml:space="preserve"> </w:t>
      </w:r>
      <w:r w:rsidR="00C52312" w:rsidRPr="00C52312">
        <w:rPr>
          <w:sz w:val="28"/>
          <w:szCs w:val="28"/>
        </w:rPr>
        <w:t xml:space="preserve">"О внесении изменений в областной закон "О Контрольно-счетной палате </w:t>
      </w:r>
      <w:r w:rsidR="00C52312" w:rsidRPr="00C52312">
        <w:rPr>
          <w:sz w:val="28"/>
          <w:szCs w:val="28"/>
        </w:rPr>
        <w:lastRenderedPageBreak/>
        <w:t>Ленинградской области"</w:t>
      </w:r>
      <w:r w:rsidR="00C52312">
        <w:rPr>
          <w:sz w:val="28"/>
          <w:szCs w:val="28"/>
        </w:rPr>
        <w:t xml:space="preserve"> (ш</w:t>
      </w:r>
      <w:r w:rsidR="00C52312" w:rsidRPr="00C52312">
        <w:rPr>
          <w:sz w:val="28"/>
          <w:szCs w:val="28"/>
        </w:rPr>
        <w:t>татная численность Контрольно-счетной палаты утверждается постановлением Законодательного собрания Ленинградской области по представлению председат</w:t>
      </w:r>
      <w:r w:rsidR="00C52312" w:rsidRPr="00C52312">
        <w:rPr>
          <w:sz w:val="28"/>
          <w:szCs w:val="28"/>
        </w:rPr>
        <w:t>еля Контрольно-счетной палаты</w:t>
      </w:r>
      <w:r w:rsidR="00C52312" w:rsidRPr="00C52312">
        <w:rPr>
          <w:sz w:val="28"/>
          <w:szCs w:val="28"/>
        </w:rPr>
        <w:t>.</w:t>
      </w:r>
      <w:proofErr w:type="gramEnd"/>
      <w:r w:rsidR="00C52312" w:rsidRPr="00C52312">
        <w:rPr>
          <w:sz w:val="28"/>
          <w:szCs w:val="28"/>
        </w:rPr>
        <w:t xml:space="preserve"> </w:t>
      </w:r>
      <w:proofErr w:type="gramStart"/>
      <w:r w:rsidR="00C52312" w:rsidRPr="00C52312">
        <w:rPr>
          <w:sz w:val="28"/>
          <w:szCs w:val="28"/>
        </w:rPr>
        <w:t>Структура и штатное расписание Контрольно-счетной палаты утверждаются председателем Контрольно-счетной палаты с учетом возложенных на Контрольно-счетную палату полномочий в пределах утвержденной штатной численности и средств, предусмотренных в областном бюджете на обеспечение деятельности Контрольно-счетной палаты</w:t>
      </w:r>
      <w:r w:rsidR="00C52312">
        <w:rPr>
          <w:sz w:val="28"/>
          <w:szCs w:val="28"/>
        </w:rPr>
        <w:t>).</w:t>
      </w:r>
      <w:proofErr w:type="gramEnd"/>
    </w:p>
    <w:p w:rsidR="005A61BB" w:rsidRPr="0082549B" w:rsidRDefault="005A61BB" w:rsidP="000F2B2D">
      <w:pPr>
        <w:pStyle w:val="a3"/>
        <w:tabs>
          <w:tab w:val="left" w:pos="0"/>
          <w:tab w:val="left" w:pos="567"/>
        </w:tabs>
        <w:ind w:left="0"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Перечень должностей государственной гражданской службы в аппарате Уполномоченного по правам человека в Ленинградской области дополне</w:t>
      </w:r>
      <w:r w:rsidR="00C52312">
        <w:rPr>
          <w:sz w:val="28"/>
          <w:szCs w:val="28"/>
        </w:rPr>
        <w:t>н должностью «начальник отдела» по его предложению.</w:t>
      </w:r>
      <w:bookmarkStart w:id="0" w:name="_GoBack"/>
      <w:bookmarkEnd w:id="0"/>
    </w:p>
    <w:p w:rsidR="000F2B2D" w:rsidRPr="0082549B" w:rsidRDefault="000F2B2D" w:rsidP="000F2B2D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>Законопроект не требует оценки регулирующего воздействия.</w:t>
      </w:r>
    </w:p>
    <w:p w:rsidR="000F2B2D" w:rsidRPr="0082549B" w:rsidRDefault="000F2B2D" w:rsidP="000F2B2D">
      <w:pPr>
        <w:ind w:firstLine="709"/>
        <w:jc w:val="both"/>
        <w:rPr>
          <w:sz w:val="28"/>
          <w:szCs w:val="28"/>
        </w:rPr>
      </w:pPr>
      <w:r w:rsidRPr="0082549B">
        <w:rPr>
          <w:sz w:val="28"/>
          <w:szCs w:val="28"/>
        </w:rPr>
        <w:t xml:space="preserve">Принятие законопроекта не повлечет дополнительных расходов средств областного бюджета. </w:t>
      </w:r>
    </w:p>
    <w:p w:rsidR="000F2B2D" w:rsidRPr="0082549B" w:rsidRDefault="000F2B2D" w:rsidP="000F2B2D">
      <w:pPr>
        <w:ind w:firstLine="709"/>
        <w:jc w:val="both"/>
        <w:rPr>
          <w:sz w:val="28"/>
          <w:szCs w:val="28"/>
        </w:rPr>
      </w:pPr>
    </w:p>
    <w:p w:rsidR="000F2B2D" w:rsidRPr="0082549B" w:rsidRDefault="000F2B2D" w:rsidP="000F2B2D">
      <w:pPr>
        <w:jc w:val="both"/>
        <w:rPr>
          <w:sz w:val="28"/>
          <w:szCs w:val="28"/>
        </w:rPr>
      </w:pPr>
      <w:r w:rsidRPr="0082549B">
        <w:rPr>
          <w:sz w:val="28"/>
          <w:szCs w:val="28"/>
        </w:rPr>
        <w:t>Вице-губернатор Ленинградской области -</w:t>
      </w:r>
    </w:p>
    <w:p w:rsidR="000F2B2D" w:rsidRPr="0082549B" w:rsidRDefault="000F2B2D" w:rsidP="000F2B2D">
      <w:pPr>
        <w:jc w:val="both"/>
        <w:rPr>
          <w:sz w:val="28"/>
          <w:szCs w:val="28"/>
        </w:rPr>
      </w:pPr>
      <w:r w:rsidRPr="0082549B">
        <w:rPr>
          <w:sz w:val="28"/>
          <w:szCs w:val="28"/>
        </w:rPr>
        <w:t>руководитель аппарата Губернатора и</w:t>
      </w:r>
    </w:p>
    <w:p w:rsidR="00533917" w:rsidRPr="0082549B" w:rsidRDefault="000F2B2D" w:rsidP="000F2B2D">
      <w:pPr>
        <w:jc w:val="both"/>
        <w:rPr>
          <w:sz w:val="28"/>
          <w:szCs w:val="28"/>
        </w:rPr>
      </w:pPr>
      <w:r w:rsidRPr="0082549B">
        <w:rPr>
          <w:sz w:val="28"/>
          <w:szCs w:val="28"/>
        </w:rPr>
        <w:t xml:space="preserve">Правительства Ленинградской области                                                        </w:t>
      </w:r>
      <w:proofErr w:type="spellStart"/>
      <w:r w:rsidRPr="0082549B">
        <w:rPr>
          <w:sz w:val="28"/>
          <w:szCs w:val="28"/>
        </w:rPr>
        <w:t>И.В.Петров</w:t>
      </w:r>
      <w:proofErr w:type="spellEnd"/>
    </w:p>
    <w:sectPr w:rsidR="00533917" w:rsidRPr="0082549B" w:rsidSect="0082549B">
      <w:headerReference w:type="default" r:id="rId9"/>
      <w:headerReference w:type="first" r:id="rId10"/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BFA" w:rsidRDefault="00165BFA" w:rsidP="004172C7">
      <w:r>
        <w:separator/>
      </w:r>
    </w:p>
  </w:endnote>
  <w:endnote w:type="continuationSeparator" w:id="0">
    <w:p w:rsidR="00165BFA" w:rsidRDefault="00165BFA" w:rsidP="0041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BFA" w:rsidRDefault="00165BFA" w:rsidP="004172C7">
      <w:r>
        <w:separator/>
      </w:r>
    </w:p>
  </w:footnote>
  <w:footnote w:type="continuationSeparator" w:id="0">
    <w:p w:rsidR="00165BFA" w:rsidRDefault="00165BFA" w:rsidP="00417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922345"/>
      <w:docPartObj>
        <w:docPartGallery w:val="Page Numbers (Top of Page)"/>
        <w:docPartUnique/>
      </w:docPartObj>
    </w:sdtPr>
    <w:sdtEndPr/>
    <w:sdtContent>
      <w:p w:rsidR="0082549B" w:rsidRDefault="008254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312">
          <w:rPr>
            <w:noProof/>
          </w:rPr>
          <w:t>2</w:t>
        </w:r>
        <w:r>
          <w:fldChar w:fldCharType="end"/>
        </w:r>
      </w:p>
    </w:sdtContent>
  </w:sdt>
  <w:p w:rsidR="004172C7" w:rsidRDefault="00417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B" w:rsidRDefault="0082549B" w:rsidP="0082549B">
    <w:pPr>
      <w:pStyle w:val="a5"/>
    </w:pPr>
  </w:p>
  <w:p w:rsidR="0082549B" w:rsidRDefault="008254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AA1"/>
    <w:multiLevelType w:val="hybridMultilevel"/>
    <w:tmpl w:val="D0D069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0B68"/>
    <w:rsid w:val="00012104"/>
    <w:rsid w:val="00074E89"/>
    <w:rsid w:val="000A0418"/>
    <w:rsid w:val="000A7F72"/>
    <w:rsid w:val="000E0138"/>
    <w:rsid w:val="000F2B2D"/>
    <w:rsid w:val="000F327D"/>
    <w:rsid w:val="00104CA1"/>
    <w:rsid w:val="001053B7"/>
    <w:rsid w:val="001145DA"/>
    <w:rsid w:val="00114DDE"/>
    <w:rsid w:val="00137786"/>
    <w:rsid w:val="00143A92"/>
    <w:rsid w:val="0015785D"/>
    <w:rsid w:val="00157B19"/>
    <w:rsid w:val="001650ED"/>
    <w:rsid w:val="00165BFA"/>
    <w:rsid w:val="00167F9F"/>
    <w:rsid w:val="0018112C"/>
    <w:rsid w:val="0018770F"/>
    <w:rsid w:val="001A1F49"/>
    <w:rsid w:val="001B1362"/>
    <w:rsid w:val="001D5FD7"/>
    <w:rsid w:val="001E7D50"/>
    <w:rsid w:val="001F0B26"/>
    <w:rsid w:val="001F402F"/>
    <w:rsid w:val="00214275"/>
    <w:rsid w:val="0023492A"/>
    <w:rsid w:val="0024428B"/>
    <w:rsid w:val="0024780A"/>
    <w:rsid w:val="0028272C"/>
    <w:rsid w:val="002A2116"/>
    <w:rsid w:val="002C68B3"/>
    <w:rsid w:val="002E159E"/>
    <w:rsid w:val="002E2725"/>
    <w:rsid w:val="00310DCC"/>
    <w:rsid w:val="003364B5"/>
    <w:rsid w:val="00341558"/>
    <w:rsid w:val="00355F07"/>
    <w:rsid w:val="0036546E"/>
    <w:rsid w:val="00382A81"/>
    <w:rsid w:val="003A60DD"/>
    <w:rsid w:val="003D45FD"/>
    <w:rsid w:val="003D6E41"/>
    <w:rsid w:val="003F30D1"/>
    <w:rsid w:val="00400978"/>
    <w:rsid w:val="004016C8"/>
    <w:rsid w:val="004172C7"/>
    <w:rsid w:val="00456D02"/>
    <w:rsid w:val="004630D3"/>
    <w:rsid w:val="00484648"/>
    <w:rsid w:val="004B19FB"/>
    <w:rsid w:val="004C3F69"/>
    <w:rsid w:val="004E07A7"/>
    <w:rsid w:val="004F58DA"/>
    <w:rsid w:val="00510A77"/>
    <w:rsid w:val="005171D7"/>
    <w:rsid w:val="00533917"/>
    <w:rsid w:val="005411D7"/>
    <w:rsid w:val="00551107"/>
    <w:rsid w:val="00556A31"/>
    <w:rsid w:val="00594276"/>
    <w:rsid w:val="00595CCB"/>
    <w:rsid w:val="005A044C"/>
    <w:rsid w:val="005A61BB"/>
    <w:rsid w:val="005E5306"/>
    <w:rsid w:val="005F5327"/>
    <w:rsid w:val="00630C86"/>
    <w:rsid w:val="00631511"/>
    <w:rsid w:val="00643082"/>
    <w:rsid w:val="00654C42"/>
    <w:rsid w:val="006723EE"/>
    <w:rsid w:val="00675ED2"/>
    <w:rsid w:val="0067711D"/>
    <w:rsid w:val="006B20CB"/>
    <w:rsid w:val="006C4F8D"/>
    <w:rsid w:val="006E0D83"/>
    <w:rsid w:val="007079B5"/>
    <w:rsid w:val="0073604F"/>
    <w:rsid w:val="00737818"/>
    <w:rsid w:val="00765E03"/>
    <w:rsid w:val="00766478"/>
    <w:rsid w:val="00781DE2"/>
    <w:rsid w:val="007B08BB"/>
    <w:rsid w:val="007D52C2"/>
    <w:rsid w:val="007E1E85"/>
    <w:rsid w:val="007F0E07"/>
    <w:rsid w:val="007F28D4"/>
    <w:rsid w:val="007F64F4"/>
    <w:rsid w:val="0081479C"/>
    <w:rsid w:val="0082549B"/>
    <w:rsid w:val="008314A7"/>
    <w:rsid w:val="008346C8"/>
    <w:rsid w:val="008544D4"/>
    <w:rsid w:val="00892F8A"/>
    <w:rsid w:val="008C03E7"/>
    <w:rsid w:val="008C1AB7"/>
    <w:rsid w:val="008F7DD3"/>
    <w:rsid w:val="00902F7F"/>
    <w:rsid w:val="0090655E"/>
    <w:rsid w:val="00910669"/>
    <w:rsid w:val="00910676"/>
    <w:rsid w:val="00917C93"/>
    <w:rsid w:val="00922166"/>
    <w:rsid w:val="00973B42"/>
    <w:rsid w:val="00985615"/>
    <w:rsid w:val="009D15DF"/>
    <w:rsid w:val="009E3B98"/>
    <w:rsid w:val="00A355AD"/>
    <w:rsid w:val="00A36062"/>
    <w:rsid w:val="00A401B3"/>
    <w:rsid w:val="00A4476A"/>
    <w:rsid w:val="00A462E5"/>
    <w:rsid w:val="00A9619B"/>
    <w:rsid w:val="00AA1C05"/>
    <w:rsid w:val="00AA6E3D"/>
    <w:rsid w:val="00AE3A83"/>
    <w:rsid w:val="00B030E0"/>
    <w:rsid w:val="00B267DA"/>
    <w:rsid w:val="00B50C78"/>
    <w:rsid w:val="00B5558A"/>
    <w:rsid w:val="00B71E93"/>
    <w:rsid w:val="00B81B47"/>
    <w:rsid w:val="00BC1EB6"/>
    <w:rsid w:val="00C03B5F"/>
    <w:rsid w:val="00C3060C"/>
    <w:rsid w:val="00C403F5"/>
    <w:rsid w:val="00C52312"/>
    <w:rsid w:val="00C61328"/>
    <w:rsid w:val="00C64DB4"/>
    <w:rsid w:val="00C875C8"/>
    <w:rsid w:val="00CA5915"/>
    <w:rsid w:val="00CA6F11"/>
    <w:rsid w:val="00CC142F"/>
    <w:rsid w:val="00CC2580"/>
    <w:rsid w:val="00CC44E0"/>
    <w:rsid w:val="00CC5502"/>
    <w:rsid w:val="00CE1EDF"/>
    <w:rsid w:val="00CE715E"/>
    <w:rsid w:val="00D245CD"/>
    <w:rsid w:val="00D36D7E"/>
    <w:rsid w:val="00D700F9"/>
    <w:rsid w:val="00D83F36"/>
    <w:rsid w:val="00DC4858"/>
    <w:rsid w:val="00DC4EE9"/>
    <w:rsid w:val="00DD1BAD"/>
    <w:rsid w:val="00E3314D"/>
    <w:rsid w:val="00E7066F"/>
    <w:rsid w:val="00E86A00"/>
    <w:rsid w:val="00E9618C"/>
    <w:rsid w:val="00EC115F"/>
    <w:rsid w:val="00ED30B6"/>
    <w:rsid w:val="00EE01C3"/>
    <w:rsid w:val="00EE4318"/>
    <w:rsid w:val="00EF59D6"/>
    <w:rsid w:val="00F0461E"/>
    <w:rsid w:val="00F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uiPriority w:val="99"/>
    <w:rsid w:val="002478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4B19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172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72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uiPriority w:val="99"/>
    <w:rsid w:val="002478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4B19F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172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7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172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72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E29B0-CDEF-4EDC-8EBA-7547C1B7E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Алевтина Георгиевна СИМАКОВА</cp:lastModifiedBy>
  <cp:revision>2</cp:revision>
  <cp:lastPrinted>2020-02-14T05:26:00Z</cp:lastPrinted>
  <dcterms:created xsi:type="dcterms:W3CDTF">2020-02-14T05:28:00Z</dcterms:created>
  <dcterms:modified xsi:type="dcterms:W3CDTF">2020-02-14T05:28:00Z</dcterms:modified>
</cp:coreProperties>
</file>