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85" w:rsidRPr="00A54564" w:rsidRDefault="00793C85" w:rsidP="006D19B5">
      <w:pPr>
        <w:spacing w:after="0"/>
        <w:ind w:firstLine="8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КОНЦЕПЦИЯ</w:t>
      </w:r>
    </w:p>
    <w:p w:rsidR="0066753C" w:rsidRDefault="00260124" w:rsidP="006D19B5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механизма</w:t>
      </w:r>
      <w:r w:rsidR="00793C85" w:rsidRPr="00A54564">
        <w:rPr>
          <w:rFonts w:ascii="Times New Roman" w:hAnsi="Times New Roman" w:cs="Times New Roman"/>
          <w:sz w:val="28"/>
          <w:szCs w:val="28"/>
        </w:rPr>
        <w:t xml:space="preserve"> правового регулирования</w:t>
      </w:r>
      <w:r w:rsidR="006675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взаимоотношений, связанных с </w:t>
      </w:r>
      <w:r w:rsidR="00D020AD">
        <w:rPr>
          <w:rFonts w:ascii="Times New Roman" w:hAnsi="Times New Roman" w:cs="Times New Roman"/>
          <w:sz w:val="28"/>
          <w:szCs w:val="28"/>
        </w:rPr>
        <w:t>предоставлением права юридическим лицам права на получение компенсации затрат на проведение работ по сохранению объектов культурного наследия регионального значения</w:t>
      </w:r>
      <w:r w:rsidR="006675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753C" w:rsidRPr="0066753C" w:rsidRDefault="0066753C" w:rsidP="006D19B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7E0" w:rsidRDefault="003047E0" w:rsidP="006D19B5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2EB" w:rsidRDefault="003047E0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№ 1662-р, </w:t>
      </w:r>
      <w:r w:rsidR="001332EB">
        <w:rPr>
          <w:sz w:val="28"/>
          <w:szCs w:val="28"/>
        </w:rPr>
        <w:t xml:space="preserve">одним </w:t>
      </w:r>
      <w:r w:rsidR="001332EB">
        <w:rPr>
          <w:sz w:val="28"/>
          <w:szCs w:val="28"/>
        </w:rPr>
        <w:br/>
        <w:t xml:space="preserve">из ключевых направлений деятельности государственной политики является развитие человеческого потенциала.  </w:t>
      </w:r>
    </w:p>
    <w:p w:rsidR="001332EB" w:rsidRDefault="001332EB" w:rsidP="001332EB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332EB">
        <w:rPr>
          <w:sz w:val="28"/>
          <w:szCs w:val="28"/>
        </w:rPr>
        <w:t>ереход к инновационному типу развития экономики требует повышения профессиональных требований к кадрам, включая уровень интеллектуального и культурного развития</w:t>
      </w:r>
      <w:r>
        <w:rPr>
          <w:sz w:val="28"/>
          <w:szCs w:val="28"/>
        </w:rPr>
        <w:t>.</w:t>
      </w:r>
      <w:r w:rsidRPr="001332EB">
        <w:rPr>
          <w:sz w:val="28"/>
          <w:szCs w:val="28"/>
        </w:rPr>
        <w:t xml:space="preserve"> </w:t>
      </w:r>
    </w:p>
    <w:p w:rsidR="001332EB" w:rsidRDefault="001332EB" w:rsidP="001332EB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развитие </w:t>
      </w:r>
      <w:r w:rsidRPr="001332EB">
        <w:rPr>
          <w:sz w:val="28"/>
          <w:szCs w:val="28"/>
        </w:rPr>
        <w:t>возможного только в культурной среде, позволяющей осознать цели и нравственные ориентиры развития общества</w:t>
      </w:r>
      <w:r>
        <w:rPr>
          <w:sz w:val="28"/>
          <w:szCs w:val="28"/>
        </w:rPr>
        <w:t>.</w:t>
      </w:r>
    </w:p>
    <w:p w:rsidR="001332EB" w:rsidRDefault="001332EB" w:rsidP="001332EB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Неотъемлемой частью р</w:t>
      </w:r>
      <w:r w:rsidRPr="001332EB">
        <w:rPr>
          <w:sz w:val="28"/>
          <w:szCs w:val="28"/>
        </w:rPr>
        <w:t xml:space="preserve">азвития личности </w:t>
      </w:r>
      <w:r>
        <w:rPr>
          <w:sz w:val="28"/>
          <w:szCs w:val="28"/>
        </w:rPr>
        <w:t>является</w:t>
      </w:r>
      <w:r w:rsidRPr="001332EB">
        <w:rPr>
          <w:sz w:val="28"/>
          <w:szCs w:val="28"/>
        </w:rPr>
        <w:t xml:space="preserve"> потребност</w:t>
      </w:r>
      <w:r>
        <w:rPr>
          <w:sz w:val="28"/>
          <w:szCs w:val="28"/>
        </w:rPr>
        <w:t>ь</w:t>
      </w:r>
      <w:r w:rsidRPr="001332EB">
        <w:rPr>
          <w:sz w:val="28"/>
          <w:szCs w:val="28"/>
        </w:rPr>
        <w:t xml:space="preserve"> в ее культурно-творческом самовыражении, освоении накопленных обществом культурных и духовных ценностей.</w:t>
      </w:r>
    </w:p>
    <w:p w:rsidR="001332EB" w:rsidRDefault="001332EB" w:rsidP="006D19B5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Одной из задач государства на пути к обеспечению возможности создания культурной среды является </w:t>
      </w:r>
      <w:r w:rsidRPr="001332EB">
        <w:rPr>
          <w:sz w:val="28"/>
          <w:szCs w:val="28"/>
        </w:rPr>
        <w:t>сохранени</w:t>
      </w:r>
      <w:r>
        <w:rPr>
          <w:sz w:val="28"/>
          <w:szCs w:val="28"/>
        </w:rPr>
        <w:t>е</w:t>
      </w:r>
      <w:r w:rsidRPr="001332EB">
        <w:rPr>
          <w:sz w:val="28"/>
          <w:szCs w:val="28"/>
        </w:rPr>
        <w:t xml:space="preserve"> и популяризации объектов культурного наследия,</w:t>
      </w:r>
      <w:r>
        <w:rPr>
          <w:sz w:val="28"/>
          <w:szCs w:val="28"/>
        </w:rPr>
        <w:t xml:space="preserve"> как </w:t>
      </w:r>
      <w:r w:rsidR="00D07881">
        <w:rPr>
          <w:sz w:val="28"/>
          <w:szCs w:val="28"/>
        </w:rPr>
        <w:t>источник</w:t>
      </w:r>
      <w:r w:rsidR="000650C1">
        <w:rPr>
          <w:sz w:val="28"/>
          <w:szCs w:val="28"/>
        </w:rPr>
        <w:t>ов</w:t>
      </w:r>
      <w:r w:rsidR="00D07881">
        <w:rPr>
          <w:sz w:val="28"/>
          <w:szCs w:val="28"/>
        </w:rPr>
        <w:t xml:space="preserve"> знаний об </w:t>
      </w:r>
      <w:r w:rsidR="00D07881" w:rsidRPr="00D07881">
        <w:rPr>
          <w:sz w:val="28"/>
          <w:szCs w:val="28"/>
        </w:rPr>
        <w:t>исторических событи</w:t>
      </w:r>
      <w:r w:rsidR="00D07881">
        <w:rPr>
          <w:sz w:val="28"/>
          <w:szCs w:val="28"/>
        </w:rPr>
        <w:t>ях</w:t>
      </w:r>
      <w:r w:rsidR="00D07881" w:rsidRPr="00D07881">
        <w:rPr>
          <w:sz w:val="28"/>
          <w:szCs w:val="28"/>
        </w:rPr>
        <w:t>, представляющи</w:t>
      </w:r>
      <w:r w:rsidR="00D07881">
        <w:rPr>
          <w:sz w:val="28"/>
          <w:szCs w:val="28"/>
        </w:rPr>
        <w:t>х</w:t>
      </w:r>
      <w:r w:rsidR="00D07881" w:rsidRPr="00D07881">
        <w:rPr>
          <w:sz w:val="28"/>
          <w:szCs w:val="28"/>
        </w:rPr>
        <w:t xml:space="preserve"> собой ценность с точки зрения истории, археологии, архитектуры, градостроительства, искусства, науки и техники, эстетики, этнологии или антропологии, социальной культуры и являющи</w:t>
      </w:r>
      <w:r w:rsidR="000650C1">
        <w:rPr>
          <w:sz w:val="28"/>
          <w:szCs w:val="28"/>
        </w:rPr>
        <w:t>х</w:t>
      </w:r>
      <w:r w:rsidR="00D07881" w:rsidRPr="00D07881">
        <w:rPr>
          <w:sz w:val="28"/>
          <w:szCs w:val="28"/>
        </w:rPr>
        <w:t>ся свидетельством эпох и цивилизаций, подлинными источниками информации о зарождении и развитии культуры.</w:t>
      </w:r>
    </w:p>
    <w:p w:rsidR="00C4733A" w:rsidRPr="00C4733A" w:rsidRDefault="00D07881" w:rsidP="00D07881">
      <w:pPr>
        <w:spacing w:after="0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на территории Ленинградской области отсутствуют нормативные правые акты, направленные на стимулирование деятельности </w:t>
      </w:r>
      <w:r w:rsidR="000650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сохранению объектов культурного наследия регионального значения, являющихся собственностью юридических лиц.</w:t>
      </w:r>
      <w:r w:rsidR="00C4733A"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733A" w:rsidRPr="00C4733A" w:rsidRDefault="00327D9F" w:rsidP="006D19B5">
      <w:pPr>
        <w:autoSpaceDE w:val="0"/>
        <w:autoSpaceDN w:val="0"/>
        <w:adjustRightInd w:val="0"/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4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4733A"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федеральном уровне законодательные акты, регулирующие данные вопросы, также не приняты.</w:t>
      </w:r>
    </w:p>
    <w:p w:rsidR="00C4733A" w:rsidRPr="00C4733A" w:rsidRDefault="00C4733A" w:rsidP="006D19B5">
      <w:pPr>
        <w:autoSpaceDE w:val="0"/>
        <w:autoSpaceDN w:val="0"/>
        <w:adjustRightInd w:val="0"/>
        <w:spacing w:after="0"/>
        <w:ind w:firstLine="851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этом, полномочия в сфере регулирования вышеуказанных вопросов, </w:t>
      </w:r>
      <w:r w:rsidR="000650C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и в целом вопросов </w:t>
      </w:r>
      <w:r w:rsidR="00D0788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популяризации объектов культурного наследия регионального значения отнесены к компетенции органам исполнительной власти Ленинградской области (комитета по культуре Ленинградской области)</w:t>
      </w:r>
      <w:r w:rsidRPr="00C473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4733A" w:rsidRPr="00A54564" w:rsidRDefault="00C4733A" w:rsidP="006D19B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4564">
        <w:rPr>
          <w:rFonts w:ascii="Times New Roman" w:hAnsi="Times New Roman" w:cs="Times New Roman"/>
          <w:sz w:val="28"/>
          <w:szCs w:val="28"/>
        </w:rPr>
        <w:t xml:space="preserve">Принятие нормативного правового </w:t>
      </w:r>
      <w:r w:rsidR="00D07881">
        <w:rPr>
          <w:rFonts w:ascii="Times New Roman" w:hAnsi="Times New Roman" w:cs="Times New Roman"/>
          <w:sz w:val="28"/>
          <w:szCs w:val="28"/>
        </w:rPr>
        <w:t xml:space="preserve">акта </w:t>
      </w:r>
      <w:r w:rsidRPr="00A5456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07881">
        <w:rPr>
          <w:rFonts w:ascii="Times New Roman" w:hAnsi="Times New Roman" w:cs="Times New Roman"/>
          <w:sz w:val="28"/>
          <w:szCs w:val="28"/>
        </w:rPr>
        <w:t xml:space="preserve"> предоставляющего права юридическим лицам, собственникам объектов культурного </w:t>
      </w:r>
      <w:r w:rsidR="00D07881">
        <w:rPr>
          <w:rFonts w:ascii="Times New Roman" w:hAnsi="Times New Roman" w:cs="Times New Roman"/>
          <w:sz w:val="28"/>
          <w:szCs w:val="28"/>
        </w:rPr>
        <w:lastRenderedPageBreak/>
        <w:t>наследия регионального значения</w:t>
      </w:r>
      <w:r w:rsidR="00244014">
        <w:rPr>
          <w:rFonts w:ascii="Times New Roman" w:hAnsi="Times New Roman" w:cs="Times New Roman"/>
          <w:sz w:val="28"/>
          <w:szCs w:val="28"/>
        </w:rPr>
        <w:t>, на получение компенсации затрат на их сохранение</w:t>
      </w:r>
      <w:r w:rsidRPr="00A54564">
        <w:rPr>
          <w:rFonts w:ascii="Times New Roman" w:hAnsi="Times New Roman" w:cs="Times New Roman"/>
          <w:sz w:val="28"/>
          <w:szCs w:val="28"/>
        </w:rPr>
        <w:t xml:space="preserve"> обусловлено </w:t>
      </w:r>
      <w:r>
        <w:rPr>
          <w:rFonts w:ascii="Times New Roman" w:hAnsi="Times New Roman" w:cs="Times New Roman"/>
          <w:sz w:val="28"/>
          <w:szCs w:val="28"/>
        </w:rPr>
        <w:t>необходимостью</w:t>
      </w:r>
      <w:r w:rsidR="00244014">
        <w:rPr>
          <w:rFonts w:ascii="Times New Roman" w:hAnsi="Times New Roman" w:cs="Times New Roman"/>
          <w:sz w:val="28"/>
          <w:szCs w:val="28"/>
        </w:rPr>
        <w:t xml:space="preserve"> обеспечения развития </w:t>
      </w:r>
      <w:r w:rsidR="000650C1">
        <w:rPr>
          <w:rFonts w:ascii="Times New Roman" w:hAnsi="Times New Roman" w:cs="Times New Roman"/>
          <w:sz w:val="28"/>
          <w:szCs w:val="28"/>
        </w:rPr>
        <w:br/>
      </w:r>
      <w:r w:rsidR="00244014">
        <w:rPr>
          <w:rFonts w:ascii="Times New Roman" w:hAnsi="Times New Roman" w:cs="Times New Roman"/>
          <w:sz w:val="28"/>
          <w:szCs w:val="28"/>
        </w:rPr>
        <w:t xml:space="preserve">и сохранения культурного наследия Ленинградской области. 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Проблемы предлагаемого правового регулирования.</w:t>
      </w:r>
    </w:p>
    <w:p w:rsidR="00FF7239" w:rsidRDefault="00244014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44014">
        <w:rPr>
          <w:rFonts w:ascii="Times New Roman" w:hAnsi="Times New Roman" w:cs="Times New Roman"/>
          <w:sz w:val="28"/>
          <w:szCs w:val="28"/>
        </w:rPr>
        <w:t>тсутств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244014">
        <w:rPr>
          <w:rFonts w:ascii="Times New Roman" w:hAnsi="Times New Roman" w:cs="Times New Roman"/>
          <w:sz w:val="28"/>
          <w:szCs w:val="28"/>
        </w:rPr>
        <w:t xml:space="preserve"> нормативны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44014">
        <w:rPr>
          <w:rFonts w:ascii="Times New Roman" w:hAnsi="Times New Roman" w:cs="Times New Roman"/>
          <w:sz w:val="28"/>
          <w:szCs w:val="28"/>
        </w:rPr>
        <w:t xml:space="preserve"> правы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44014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44014">
        <w:rPr>
          <w:rFonts w:ascii="Times New Roman" w:hAnsi="Times New Roman" w:cs="Times New Roman"/>
          <w:sz w:val="28"/>
          <w:szCs w:val="28"/>
        </w:rPr>
        <w:t>, направленны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44014">
        <w:rPr>
          <w:rFonts w:ascii="Times New Roman" w:hAnsi="Times New Roman" w:cs="Times New Roman"/>
          <w:sz w:val="28"/>
          <w:szCs w:val="28"/>
        </w:rPr>
        <w:t xml:space="preserve"> на стимулирование деятельности по сохранению объектов культурного наследия регионального значения, являющихся собственностью юридических лиц</w:t>
      </w:r>
      <w:r w:rsidR="00FF72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4014" w:rsidRDefault="00244014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Недостаток внебюджетного финансирования работ по сохранению объектов культурного наследия у юридических лиц, обусловленный высокой стоимостью указанных работ.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Цели предлагаемого правового регулирования:</w:t>
      </w:r>
    </w:p>
    <w:p w:rsidR="00244014" w:rsidRDefault="00244014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размера, оснований</w:t>
      </w:r>
      <w:r w:rsidR="00260124">
        <w:rPr>
          <w:rFonts w:ascii="Times New Roman" w:hAnsi="Times New Roman" w:cs="Times New Roman"/>
          <w:sz w:val="28"/>
          <w:szCs w:val="28"/>
        </w:rPr>
        <w:t xml:space="preserve"> и порядка</w:t>
      </w:r>
      <w:r w:rsidR="00FF7239">
        <w:rPr>
          <w:rFonts w:ascii="Times New Roman" w:hAnsi="Times New Roman" w:cs="Times New Roman"/>
          <w:sz w:val="28"/>
          <w:szCs w:val="28"/>
        </w:rPr>
        <w:t xml:space="preserve"> </w:t>
      </w:r>
      <w:r w:rsidRPr="00244014">
        <w:rPr>
          <w:rFonts w:ascii="Times New Roman" w:hAnsi="Times New Roman" w:cs="Times New Roman"/>
          <w:sz w:val="28"/>
          <w:szCs w:val="28"/>
        </w:rPr>
        <w:t>предоставл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244014">
        <w:rPr>
          <w:rFonts w:ascii="Times New Roman" w:hAnsi="Times New Roman" w:cs="Times New Roman"/>
          <w:sz w:val="28"/>
          <w:szCs w:val="28"/>
        </w:rPr>
        <w:t xml:space="preserve"> права юридическим лицам, собственникам объектов культурного наследия регионального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44014">
        <w:rPr>
          <w:rFonts w:ascii="Times New Roman" w:hAnsi="Times New Roman" w:cs="Times New Roman"/>
          <w:sz w:val="28"/>
          <w:szCs w:val="28"/>
        </w:rPr>
        <w:t>на получение компенсации затрат на их сохранение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Адресаты предлагаемого правового регулирования:</w:t>
      </w:r>
    </w:p>
    <w:p w:rsidR="009C6D83" w:rsidRPr="00D12BC3" w:rsidRDefault="009C6D83" w:rsidP="006D19B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2BC3">
        <w:rPr>
          <w:rFonts w:ascii="Times New Roman" w:hAnsi="Times New Roman" w:cs="Times New Roman"/>
          <w:sz w:val="28"/>
          <w:szCs w:val="28"/>
        </w:rPr>
        <w:t xml:space="preserve"> юридически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05053">
        <w:rPr>
          <w:rFonts w:ascii="Times New Roman" w:hAnsi="Times New Roman" w:cs="Times New Roman"/>
          <w:sz w:val="28"/>
          <w:szCs w:val="28"/>
        </w:rPr>
        <w:t xml:space="preserve"> лица.</w:t>
      </w:r>
    </w:p>
    <w:p w:rsidR="00793C85" w:rsidRPr="00A54564" w:rsidRDefault="00793C85" w:rsidP="006D19B5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564">
        <w:rPr>
          <w:rFonts w:ascii="Times New Roman" w:hAnsi="Times New Roman" w:cs="Times New Roman"/>
          <w:b/>
          <w:sz w:val="28"/>
          <w:szCs w:val="28"/>
        </w:rPr>
        <w:t>Содержанием правового регулирования является:</w:t>
      </w:r>
    </w:p>
    <w:p w:rsidR="00C4733A" w:rsidRDefault="00260124" w:rsidP="006D19B5">
      <w:pPr>
        <w:spacing w:after="0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93C85" w:rsidRPr="00A54564">
        <w:rPr>
          <w:rFonts w:ascii="Times New Roman" w:hAnsi="Times New Roman" w:cs="Times New Roman"/>
          <w:sz w:val="28"/>
          <w:szCs w:val="28"/>
        </w:rPr>
        <w:t>ринятие нормативного правового акта</w:t>
      </w:r>
      <w:r w:rsidR="00244014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793C85" w:rsidRPr="00A54564">
        <w:rPr>
          <w:rFonts w:ascii="Times New Roman" w:hAnsi="Times New Roman" w:cs="Times New Roman"/>
          <w:sz w:val="28"/>
          <w:szCs w:val="28"/>
        </w:rPr>
        <w:t xml:space="preserve"> </w:t>
      </w:r>
      <w:r w:rsidR="00244014">
        <w:rPr>
          <w:rFonts w:ascii="Times New Roman" w:hAnsi="Times New Roman" w:cs="Times New Roman"/>
          <w:sz w:val="28"/>
          <w:szCs w:val="28"/>
        </w:rPr>
        <w:br/>
      </w:r>
      <w:r w:rsidR="00C4733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</w:t>
      </w:r>
      <w:r w:rsidR="00C4733A">
        <w:rPr>
          <w:rFonts w:ascii="Times New Roman" w:hAnsi="Times New Roman" w:cs="Times New Roman"/>
          <w:sz w:val="28"/>
          <w:szCs w:val="28"/>
        </w:rPr>
        <w:t xml:space="preserve"> </w:t>
      </w:r>
      <w:r w:rsidR="00244014">
        <w:rPr>
          <w:rFonts w:ascii="Times New Roman" w:hAnsi="Times New Roman" w:cs="Times New Roman"/>
          <w:sz w:val="28"/>
          <w:szCs w:val="28"/>
        </w:rPr>
        <w:t>у</w:t>
      </w:r>
      <w:r w:rsidR="00244014" w:rsidRPr="00244014">
        <w:rPr>
          <w:rFonts w:ascii="Times New Roman" w:hAnsi="Times New Roman" w:cs="Times New Roman"/>
          <w:sz w:val="28"/>
          <w:szCs w:val="28"/>
        </w:rPr>
        <w:t>становлени</w:t>
      </w:r>
      <w:r w:rsidR="00244014">
        <w:rPr>
          <w:rFonts w:ascii="Times New Roman" w:hAnsi="Times New Roman" w:cs="Times New Roman"/>
          <w:sz w:val="28"/>
          <w:szCs w:val="28"/>
        </w:rPr>
        <w:t>и</w:t>
      </w:r>
      <w:r w:rsidR="00244014" w:rsidRPr="00244014">
        <w:rPr>
          <w:rFonts w:ascii="Times New Roman" w:hAnsi="Times New Roman" w:cs="Times New Roman"/>
          <w:sz w:val="28"/>
          <w:szCs w:val="28"/>
        </w:rPr>
        <w:t xml:space="preserve"> размера, оснований и порядка предоставления права юридическим лицам, собственникам объектов культурного наследия регионального значения, на получение компенсации затрат на их сохранение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C473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05CB" w:rsidRDefault="000E05CB" w:rsidP="006D19B5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452A8" w:rsidRPr="00D452A8" w:rsidRDefault="00D452A8" w:rsidP="00D452A8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</w:t>
      </w:r>
    </w:p>
    <w:p w:rsidR="00D452A8" w:rsidRDefault="00D452A8" w:rsidP="0024401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культуре </w:t>
      </w:r>
      <w:r w:rsidRPr="00D452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</w:t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</w:t>
      </w:r>
      <w:r w:rsidR="002440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44014">
        <w:rPr>
          <w:rFonts w:ascii="Times New Roman" w:eastAsia="Times New Roman" w:hAnsi="Times New Roman" w:cs="Times New Roman"/>
          <w:sz w:val="28"/>
          <w:szCs w:val="28"/>
          <w:lang w:eastAsia="ru-RU"/>
        </w:rPr>
        <w:t>В.О. Цой</w:t>
      </w: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124" w:rsidRDefault="00260124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124" w:rsidRDefault="00260124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2A8" w:rsidRPr="00D452A8" w:rsidRDefault="00D452A8" w:rsidP="00D452A8">
      <w:pPr>
        <w:tabs>
          <w:tab w:val="left" w:pos="190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2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F3B6D" w:rsidRDefault="00260124" w:rsidP="00631A8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D452A8" w:rsidRPr="00D452A8">
        <w:rPr>
          <w:rFonts w:ascii="Times New Roman" w:hAnsi="Times New Roman" w:cs="Times New Roman"/>
          <w:sz w:val="20"/>
          <w:szCs w:val="20"/>
        </w:rPr>
        <w:t>сп.:</w:t>
      </w:r>
      <w:r w:rsidR="00205CD0">
        <w:rPr>
          <w:rFonts w:ascii="Times New Roman" w:hAnsi="Times New Roman" w:cs="Times New Roman"/>
          <w:sz w:val="20"/>
          <w:szCs w:val="20"/>
        </w:rPr>
        <w:t xml:space="preserve"> Ю.И. Юруть тел. 611-45-13</w:t>
      </w:r>
    </w:p>
    <w:sectPr w:rsidR="00FF3B6D" w:rsidSect="00C11505">
      <w:footerReference w:type="default" r:id="rId8"/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9D2" w:rsidRDefault="008C29D2" w:rsidP="00A54564">
      <w:pPr>
        <w:spacing w:after="0" w:line="240" w:lineRule="auto"/>
      </w:pPr>
      <w:r>
        <w:separator/>
      </w:r>
    </w:p>
  </w:endnote>
  <w:endnote w:type="continuationSeparator" w:id="0">
    <w:p w:rsidR="008C29D2" w:rsidRDefault="008C29D2" w:rsidP="00A5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3434114"/>
      <w:docPartObj>
        <w:docPartGallery w:val="Page Numbers (Bottom of Page)"/>
        <w:docPartUnique/>
      </w:docPartObj>
    </w:sdtPr>
    <w:sdtEndPr/>
    <w:sdtContent>
      <w:p w:rsidR="00A54564" w:rsidRDefault="00A5456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053">
          <w:rPr>
            <w:noProof/>
          </w:rPr>
          <w:t>2</w:t>
        </w:r>
        <w:r>
          <w:fldChar w:fldCharType="end"/>
        </w:r>
      </w:p>
    </w:sdtContent>
  </w:sdt>
  <w:p w:rsidR="00A54564" w:rsidRDefault="00A5456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9D2" w:rsidRDefault="008C29D2" w:rsidP="00A54564">
      <w:pPr>
        <w:spacing w:after="0" w:line="240" w:lineRule="auto"/>
      </w:pPr>
      <w:r>
        <w:separator/>
      </w:r>
    </w:p>
  </w:footnote>
  <w:footnote w:type="continuationSeparator" w:id="0">
    <w:p w:rsidR="008C29D2" w:rsidRDefault="008C29D2" w:rsidP="00A54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77562"/>
    <w:multiLevelType w:val="hybridMultilevel"/>
    <w:tmpl w:val="D5EA02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F06D7"/>
    <w:multiLevelType w:val="hybridMultilevel"/>
    <w:tmpl w:val="0F92D89A"/>
    <w:lvl w:ilvl="0" w:tplc="7AFC8C5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80E"/>
    <w:rsid w:val="000250D4"/>
    <w:rsid w:val="000650C1"/>
    <w:rsid w:val="000A72EE"/>
    <w:rsid w:val="000E05CB"/>
    <w:rsid w:val="001332EB"/>
    <w:rsid w:val="00140B8D"/>
    <w:rsid w:val="0014528D"/>
    <w:rsid w:val="001736F2"/>
    <w:rsid w:val="001977CD"/>
    <w:rsid w:val="00202690"/>
    <w:rsid w:val="00205CD0"/>
    <w:rsid w:val="00214339"/>
    <w:rsid w:val="00230709"/>
    <w:rsid w:val="00244014"/>
    <w:rsid w:val="00260124"/>
    <w:rsid w:val="002F0552"/>
    <w:rsid w:val="003047E0"/>
    <w:rsid w:val="00317D62"/>
    <w:rsid w:val="00327D9F"/>
    <w:rsid w:val="003811F5"/>
    <w:rsid w:val="0041457A"/>
    <w:rsid w:val="004E28CD"/>
    <w:rsid w:val="00505053"/>
    <w:rsid w:val="00541A0E"/>
    <w:rsid w:val="00543303"/>
    <w:rsid w:val="00563CAD"/>
    <w:rsid w:val="005A7A11"/>
    <w:rsid w:val="0061381A"/>
    <w:rsid w:val="00631A89"/>
    <w:rsid w:val="006346C8"/>
    <w:rsid w:val="006540B6"/>
    <w:rsid w:val="0066753C"/>
    <w:rsid w:val="006815C4"/>
    <w:rsid w:val="0069162B"/>
    <w:rsid w:val="00692A49"/>
    <w:rsid w:val="0069773B"/>
    <w:rsid w:val="006B16D1"/>
    <w:rsid w:val="006C24D6"/>
    <w:rsid w:val="006C6820"/>
    <w:rsid w:val="006D19B5"/>
    <w:rsid w:val="00701DD1"/>
    <w:rsid w:val="00793C85"/>
    <w:rsid w:val="007D2C67"/>
    <w:rsid w:val="00856AC0"/>
    <w:rsid w:val="00886A3A"/>
    <w:rsid w:val="008C29D2"/>
    <w:rsid w:val="008D7305"/>
    <w:rsid w:val="009428A7"/>
    <w:rsid w:val="009C3416"/>
    <w:rsid w:val="009C6D83"/>
    <w:rsid w:val="00A2780C"/>
    <w:rsid w:val="00A47B10"/>
    <w:rsid w:val="00A54564"/>
    <w:rsid w:val="00AA0F39"/>
    <w:rsid w:val="00AE2687"/>
    <w:rsid w:val="00B2351F"/>
    <w:rsid w:val="00BA48FA"/>
    <w:rsid w:val="00BB573A"/>
    <w:rsid w:val="00BF4084"/>
    <w:rsid w:val="00C11505"/>
    <w:rsid w:val="00C23300"/>
    <w:rsid w:val="00C2380E"/>
    <w:rsid w:val="00C4733A"/>
    <w:rsid w:val="00C54F5E"/>
    <w:rsid w:val="00CA7347"/>
    <w:rsid w:val="00CB0976"/>
    <w:rsid w:val="00D020AD"/>
    <w:rsid w:val="00D07881"/>
    <w:rsid w:val="00D20323"/>
    <w:rsid w:val="00D332B4"/>
    <w:rsid w:val="00D452A8"/>
    <w:rsid w:val="00D90026"/>
    <w:rsid w:val="00DD28B6"/>
    <w:rsid w:val="00DE7FBB"/>
    <w:rsid w:val="00E0496F"/>
    <w:rsid w:val="00E516B6"/>
    <w:rsid w:val="00E70C00"/>
    <w:rsid w:val="00E8509F"/>
    <w:rsid w:val="00E91D5D"/>
    <w:rsid w:val="00F70C2A"/>
    <w:rsid w:val="00FB7F71"/>
    <w:rsid w:val="00FC1296"/>
    <w:rsid w:val="00FF3B6D"/>
    <w:rsid w:val="00FF7239"/>
    <w:rsid w:val="00FF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2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5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40B8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0E05CB"/>
  </w:style>
  <w:style w:type="character" w:styleId="a7">
    <w:name w:val="Hyperlink"/>
    <w:basedOn w:val="a0"/>
    <w:uiPriority w:val="99"/>
    <w:semiHidden/>
    <w:unhideWhenUsed/>
    <w:rsid w:val="00D9002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4564"/>
  </w:style>
  <w:style w:type="paragraph" w:styleId="aa">
    <w:name w:val="footer"/>
    <w:basedOn w:val="a"/>
    <w:link w:val="ab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4564"/>
  </w:style>
  <w:style w:type="paragraph" w:customStyle="1" w:styleId="ConsPlusNormal">
    <w:name w:val="ConsPlusNormal"/>
    <w:rsid w:val="004E28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3047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2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0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1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15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40B8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0E05CB"/>
  </w:style>
  <w:style w:type="character" w:styleId="a7">
    <w:name w:val="Hyperlink"/>
    <w:basedOn w:val="a0"/>
    <w:uiPriority w:val="99"/>
    <w:semiHidden/>
    <w:unhideWhenUsed/>
    <w:rsid w:val="00D9002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4564"/>
  </w:style>
  <w:style w:type="paragraph" w:styleId="aa">
    <w:name w:val="footer"/>
    <w:basedOn w:val="a"/>
    <w:link w:val="ab"/>
    <w:uiPriority w:val="99"/>
    <w:unhideWhenUsed/>
    <w:rsid w:val="00A54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4564"/>
  </w:style>
  <w:style w:type="paragraph" w:customStyle="1" w:styleId="ConsPlusNormal">
    <w:name w:val="ConsPlusNormal"/>
    <w:rsid w:val="004E28C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3047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2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762514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42671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22128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16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07398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Габиев</dc:creator>
  <cp:lastModifiedBy>Юрий Игоревич Юруть</cp:lastModifiedBy>
  <cp:revision>6</cp:revision>
  <cp:lastPrinted>2018-05-30T14:34:00Z</cp:lastPrinted>
  <dcterms:created xsi:type="dcterms:W3CDTF">2019-10-30T08:30:00Z</dcterms:created>
  <dcterms:modified xsi:type="dcterms:W3CDTF">2019-12-18T14:34:00Z</dcterms:modified>
</cp:coreProperties>
</file>