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663556" w:rsidRDefault="00F7598A" w:rsidP="0066355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3FA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F7598A">
        <w:rPr>
          <w:rFonts w:ascii="Times New Roman" w:hAnsi="Times New Roman" w:cs="Times New Roman"/>
          <w:sz w:val="28"/>
          <w:szCs w:val="28"/>
        </w:rPr>
        <w:t xml:space="preserve"> </w:t>
      </w:r>
      <w:r w:rsidR="00663556" w:rsidRPr="00663556">
        <w:rPr>
          <w:rFonts w:ascii="Times New Roman" w:hAnsi="Times New Roman" w:cs="Times New Roman"/>
          <w:sz w:val="28"/>
          <w:szCs w:val="28"/>
        </w:rPr>
        <w:t>«</w:t>
      </w:r>
      <w:r w:rsidR="005653FA" w:rsidRPr="005653F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областной закон «О переводе земель или земельных участков из одной категории в другую в Ленинградской области»</w:t>
      </w:r>
      <w:r w:rsidR="00663556" w:rsidRPr="00663556">
        <w:rPr>
          <w:rFonts w:ascii="Times New Roman" w:hAnsi="Times New Roman" w:cs="Times New Roman"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5653FA">
        <w:rPr>
          <w:rFonts w:ascii="Times New Roman" w:hAnsi="Times New Roman" w:cs="Times New Roman"/>
          <w:bCs/>
          <w:sz w:val="28"/>
          <w:szCs w:val="28"/>
        </w:rPr>
        <w:t>«</w:t>
      </w:r>
      <w:r w:rsidR="005653FA" w:rsidRPr="005653FA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переводе земель или земельных участков из одной категории в другую в Ленинградской области»</w:t>
      </w:r>
      <w:r w:rsidR="00663556" w:rsidRPr="00663556">
        <w:rPr>
          <w:rFonts w:ascii="Times New Roman" w:hAnsi="Times New Roman" w:cs="Times New Roman"/>
          <w:bCs/>
          <w:sz w:val="28"/>
          <w:szCs w:val="28"/>
        </w:rPr>
        <w:t>»</w:t>
      </w:r>
      <w:r w:rsidR="006635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не потребует отмены, изменения или дополнения областных законов и иных действующих нормативных правовых актов Ленинградской области.  </w:t>
      </w:r>
    </w:p>
    <w:p w:rsidR="005E7C85" w:rsidRPr="00165FBA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A238BC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E7C85">
        <w:rPr>
          <w:rFonts w:ascii="Times New Roman" w:hAnsi="Times New Roman" w:cs="Times New Roman"/>
          <w:bCs/>
          <w:sz w:val="28"/>
          <w:szCs w:val="28"/>
        </w:rPr>
        <w:t>Леноблком</w:t>
      </w:r>
      <w:r w:rsidR="00A238BC">
        <w:rPr>
          <w:rFonts w:ascii="Times New Roman" w:hAnsi="Times New Roman" w:cs="Times New Roman"/>
          <w:bCs/>
          <w:sz w:val="28"/>
          <w:szCs w:val="28"/>
        </w:rPr>
        <w:t>имущества</w:t>
      </w:r>
      <w:proofErr w:type="spellEnd"/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bookmarkStart w:id="0" w:name="_GoBack"/>
      <w:bookmarkEnd w:id="0"/>
      <w:r w:rsidR="00A238BC">
        <w:rPr>
          <w:rFonts w:ascii="Times New Roman" w:hAnsi="Times New Roman" w:cs="Times New Roman"/>
          <w:bCs/>
          <w:sz w:val="28"/>
          <w:szCs w:val="28"/>
        </w:rPr>
        <w:t>Э</w:t>
      </w:r>
      <w:r w:rsidR="00A238B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A238BC">
        <w:rPr>
          <w:rFonts w:ascii="Times New Roman" w:hAnsi="Times New Roman" w:cs="Times New Roman"/>
          <w:bCs/>
          <w:sz w:val="28"/>
          <w:szCs w:val="28"/>
        </w:rPr>
        <w:t>В</w:t>
      </w:r>
      <w:r w:rsidR="00A238B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A238BC">
        <w:rPr>
          <w:rFonts w:ascii="Times New Roman" w:hAnsi="Times New Roman" w:cs="Times New Roman"/>
          <w:bCs/>
          <w:sz w:val="28"/>
          <w:szCs w:val="28"/>
        </w:rPr>
        <w:t>Салтыков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2019-12-02T09:13:00Z</dcterms:created>
  <dcterms:modified xsi:type="dcterms:W3CDTF">2019-12-02T09:13:00Z</dcterms:modified>
</cp:coreProperties>
</file>