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0F" w:rsidRDefault="00A85C0F" w:rsidP="00A85C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РЕДЛОЖЕНИЯ </w:t>
      </w:r>
    </w:p>
    <w:p w:rsidR="00A85C0F" w:rsidRDefault="00A85C0F" w:rsidP="006F0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принятие которых </w:t>
      </w:r>
      <w:r w:rsidR="006F077E">
        <w:rPr>
          <w:rFonts w:ascii="Times New Roman" w:hAnsi="Times New Roman" w:cs="Times New Roman"/>
          <w:b/>
          <w:sz w:val="28"/>
          <w:szCs w:val="28"/>
        </w:rPr>
        <w:br/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необходимо для реализации </w:t>
      </w:r>
      <w:r w:rsidR="00F8083F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5F4100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CCD" w:rsidRPr="00B53D13">
        <w:rPr>
          <w:rFonts w:ascii="Times New Roman" w:hAnsi="Times New Roman" w:cs="Times New Roman"/>
          <w:b/>
          <w:sz w:val="28"/>
          <w:szCs w:val="28"/>
        </w:rPr>
        <w:t>«</w:t>
      </w:r>
      <w:r w:rsidR="00955CCD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955CCD">
        <w:rPr>
          <w:rFonts w:ascii="Times New Roman" w:hAnsi="Times New Roman" w:cs="Times New Roman"/>
          <w:b/>
          <w:sz w:val="28"/>
          <w:szCs w:val="28"/>
        </w:rPr>
        <w:t xml:space="preserve"> применении инвестиционного налогового вычета по налогу на прибыль </w:t>
      </w:r>
      <w:r w:rsidR="006F077E">
        <w:rPr>
          <w:rFonts w:ascii="Times New Roman" w:hAnsi="Times New Roman" w:cs="Times New Roman"/>
          <w:b/>
          <w:sz w:val="28"/>
          <w:szCs w:val="28"/>
        </w:rPr>
        <w:br/>
      </w:r>
      <w:r w:rsidR="00955CCD">
        <w:rPr>
          <w:rFonts w:ascii="Times New Roman" w:hAnsi="Times New Roman" w:cs="Times New Roman"/>
          <w:b/>
          <w:sz w:val="28"/>
          <w:szCs w:val="28"/>
        </w:rPr>
        <w:t>организаций на территории Ленинградской области для отдельных категорий налогоплательщиков</w:t>
      </w:r>
      <w:r w:rsidR="00955CCD" w:rsidRPr="00B53D13">
        <w:rPr>
          <w:rFonts w:ascii="Times New Roman" w:hAnsi="Times New Roman" w:cs="Times New Roman"/>
          <w:b/>
          <w:sz w:val="28"/>
          <w:szCs w:val="28"/>
        </w:rPr>
        <w:t>»</w:t>
      </w:r>
    </w:p>
    <w:p w:rsidR="00A85C0F" w:rsidRDefault="00A85C0F" w:rsidP="00A85C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F8083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83F">
        <w:rPr>
          <w:rFonts w:ascii="Times New Roman" w:hAnsi="Times New Roman" w:cs="Times New Roman"/>
          <w:sz w:val="28"/>
          <w:szCs w:val="28"/>
        </w:rPr>
        <w:t>Реализация</w:t>
      </w:r>
      <w:r w:rsidR="00A85C0F" w:rsidRPr="00F8083F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5F4100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A85C0F">
        <w:rPr>
          <w:rFonts w:ascii="Times New Roman" w:hAnsi="Times New Roman" w:cs="Times New Roman"/>
          <w:sz w:val="28"/>
          <w:szCs w:val="28"/>
        </w:rPr>
        <w:t xml:space="preserve"> </w:t>
      </w:r>
      <w:r w:rsidR="00955CCD" w:rsidRPr="00955CCD">
        <w:rPr>
          <w:rFonts w:ascii="Times New Roman" w:hAnsi="Times New Roman" w:cs="Times New Roman"/>
          <w:sz w:val="28"/>
          <w:szCs w:val="28"/>
        </w:rPr>
        <w:t>«О применении инвестиционного налогового вычета по налогу на прибыль организаций на территории Ленинградской области для отдельных категорий налогоплательщиков»</w:t>
      </w:r>
      <w:r w:rsidR="00A85C0F" w:rsidRPr="006F26F3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9777DA">
        <w:rPr>
          <w:rFonts w:ascii="Times New Roman" w:hAnsi="Times New Roman" w:cs="Times New Roman"/>
          <w:sz w:val="28"/>
          <w:szCs w:val="28"/>
        </w:rPr>
        <w:t>не потребует разработки иных правовых актов Ленинградской области.</w:t>
      </w:r>
    </w:p>
    <w:p w:rsidR="00A85C0F" w:rsidRDefault="00A85C0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778"/>
        <w:gridCol w:w="4253"/>
      </w:tblGrid>
      <w:tr w:rsidR="00176EE8" w:rsidRPr="00D60F52" w:rsidTr="007A769F">
        <w:tc>
          <w:tcPr>
            <w:tcW w:w="5778" w:type="dxa"/>
            <w:shd w:val="clear" w:color="auto" w:fill="auto"/>
          </w:tcPr>
          <w:p w:rsidR="00176EE8" w:rsidRPr="00D60F52" w:rsidRDefault="00176EE8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EE8" w:rsidRPr="00D60F52" w:rsidRDefault="00176EE8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</w:p>
          <w:p w:rsidR="00176EE8" w:rsidRDefault="00176EE8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  <w:p w:rsidR="00176EE8" w:rsidRPr="00D60F52" w:rsidRDefault="00176EE8" w:rsidP="007A769F">
            <w:pPr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инвестиционной деятельности</w:t>
            </w: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253" w:type="dxa"/>
            <w:shd w:val="clear" w:color="auto" w:fill="auto"/>
          </w:tcPr>
          <w:p w:rsidR="00176EE8" w:rsidRPr="00D60F52" w:rsidRDefault="00176EE8" w:rsidP="007A769F">
            <w:pPr>
              <w:spacing w:after="0" w:line="240" w:lineRule="auto"/>
              <w:ind w:left="709" w:right="-568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EE8" w:rsidRPr="00D60F52" w:rsidRDefault="00176EE8" w:rsidP="007A769F">
            <w:pPr>
              <w:tabs>
                <w:tab w:val="left" w:pos="1816"/>
              </w:tabs>
              <w:spacing w:after="0" w:line="240" w:lineRule="auto"/>
              <w:ind w:left="709"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176EE8" w:rsidRPr="00D60F52" w:rsidRDefault="00176EE8" w:rsidP="007A769F">
            <w:pPr>
              <w:spacing w:after="0" w:line="240" w:lineRule="auto"/>
              <w:ind w:left="709"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EE8" w:rsidRDefault="00176EE8" w:rsidP="007A769F">
            <w:pPr>
              <w:spacing w:after="0" w:line="240" w:lineRule="auto"/>
              <w:ind w:left="34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0F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176EE8" w:rsidRPr="00D60F52" w:rsidRDefault="00176EE8" w:rsidP="007A769F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Ю.Косаре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</w:tr>
    </w:tbl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/>
    <w:sectPr w:rsidR="00D262FB" w:rsidSect="00A85C0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0F"/>
    <w:rsid w:val="00176EE8"/>
    <w:rsid w:val="0068597D"/>
    <w:rsid w:val="006F077E"/>
    <w:rsid w:val="00955CCD"/>
    <w:rsid w:val="00A85C0F"/>
    <w:rsid w:val="00D262FB"/>
    <w:rsid w:val="00D727B8"/>
    <w:rsid w:val="00DB63CE"/>
    <w:rsid w:val="00F23224"/>
    <w:rsid w:val="00F8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595</Characters>
  <Application>Microsoft Office Word</Application>
  <DocSecurity>0</DocSecurity>
  <Lines>12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Юлия Владимировна Конопенко</cp:lastModifiedBy>
  <cp:revision>7</cp:revision>
  <dcterms:created xsi:type="dcterms:W3CDTF">2019-11-01T15:29:00Z</dcterms:created>
  <dcterms:modified xsi:type="dcterms:W3CDTF">2019-12-05T07:54:00Z</dcterms:modified>
</cp:coreProperties>
</file>