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6A" w:rsidRDefault="003D7E6A" w:rsidP="007F0219">
      <w:pPr>
        <w:pStyle w:val="ConsPlusNormal"/>
        <w:jc w:val="center"/>
        <w:rPr>
          <w:b/>
        </w:rPr>
      </w:pPr>
    </w:p>
    <w:p w:rsidR="003D7E6A" w:rsidRDefault="003D7E6A" w:rsidP="007F0219">
      <w:pPr>
        <w:pStyle w:val="ConsPlusNormal"/>
        <w:jc w:val="center"/>
        <w:rPr>
          <w:b/>
        </w:rPr>
      </w:pPr>
    </w:p>
    <w:p w:rsidR="003D7E6A" w:rsidRDefault="003D7E6A" w:rsidP="007F0219">
      <w:pPr>
        <w:pStyle w:val="ConsPlusNormal"/>
        <w:jc w:val="center"/>
        <w:rPr>
          <w:b/>
        </w:rPr>
      </w:pPr>
    </w:p>
    <w:p w:rsidR="003D7E6A" w:rsidRDefault="003D7E6A" w:rsidP="007F0219">
      <w:pPr>
        <w:pStyle w:val="ConsPlusNormal"/>
        <w:jc w:val="center"/>
        <w:rPr>
          <w:b/>
        </w:rPr>
      </w:pPr>
    </w:p>
    <w:p w:rsidR="007F0219" w:rsidRPr="004C56E9" w:rsidRDefault="007F0219" w:rsidP="007F0219">
      <w:pPr>
        <w:pStyle w:val="ConsPlusNormal"/>
        <w:jc w:val="center"/>
        <w:rPr>
          <w:b/>
        </w:rPr>
      </w:pPr>
      <w:r w:rsidRPr="004C56E9">
        <w:rPr>
          <w:b/>
        </w:rPr>
        <w:t>ПЕРЕЧЕНЬ</w:t>
      </w:r>
    </w:p>
    <w:p w:rsidR="001D32C1" w:rsidRDefault="007F0219" w:rsidP="00162382">
      <w:pPr>
        <w:overflowPunct/>
        <w:jc w:val="center"/>
        <w:textAlignment w:val="auto"/>
        <w:rPr>
          <w:sz w:val="28"/>
          <w:szCs w:val="28"/>
        </w:rPr>
      </w:pPr>
      <w:r w:rsidRPr="00164A8A">
        <w:rPr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</w:t>
      </w:r>
    </w:p>
    <w:p w:rsidR="00164A8A" w:rsidRPr="00164A8A" w:rsidRDefault="007F0219" w:rsidP="00162382">
      <w:pPr>
        <w:overflowPunct/>
        <w:jc w:val="center"/>
        <w:textAlignment w:val="auto"/>
        <w:rPr>
          <w:sz w:val="28"/>
          <w:szCs w:val="28"/>
        </w:rPr>
      </w:pPr>
      <w:r w:rsidRPr="00164A8A">
        <w:rPr>
          <w:sz w:val="28"/>
          <w:szCs w:val="28"/>
        </w:rPr>
        <w:t xml:space="preserve"> потребует</w:t>
      </w:r>
      <w:r w:rsidR="004C56E9" w:rsidRPr="00164A8A">
        <w:rPr>
          <w:sz w:val="28"/>
          <w:szCs w:val="28"/>
        </w:rPr>
        <w:t xml:space="preserve"> </w:t>
      </w:r>
      <w:r w:rsidR="00164A8A" w:rsidRPr="00164A8A">
        <w:rPr>
          <w:sz w:val="28"/>
          <w:szCs w:val="28"/>
        </w:rPr>
        <w:t xml:space="preserve"> необходимости принятия областного закона</w:t>
      </w:r>
    </w:p>
    <w:p w:rsidR="00164A8A" w:rsidRPr="008678E0" w:rsidRDefault="00164A8A" w:rsidP="00162382">
      <w:pPr>
        <w:overflowPunct/>
        <w:jc w:val="center"/>
        <w:textAlignment w:val="auto"/>
        <w:rPr>
          <w:sz w:val="28"/>
          <w:szCs w:val="28"/>
        </w:rPr>
      </w:pPr>
      <w:r w:rsidRPr="00164A8A">
        <w:rPr>
          <w:sz w:val="28"/>
          <w:szCs w:val="28"/>
        </w:rPr>
        <w:t xml:space="preserve"> </w:t>
      </w:r>
      <w:r w:rsidRPr="00164A8A">
        <w:rPr>
          <w:bCs/>
          <w:sz w:val="28"/>
          <w:szCs w:val="28"/>
        </w:rPr>
        <w:t>«О внесении изменений в областн</w:t>
      </w:r>
      <w:r w:rsidR="008859E4">
        <w:rPr>
          <w:bCs/>
          <w:sz w:val="28"/>
          <w:szCs w:val="28"/>
        </w:rPr>
        <w:t>ой</w:t>
      </w:r>
      <w:r w:rsidRPr="00164A8A">
        <w:rPr>
          <w:bCs/>
          <w:sz w:val="28"/>
          <w:szCs w:val="28"/>
        </w:rPr>
        <w:t xml:space="preserve"> закон «О пра</w:t>
      </w:r>
      <w:r w:rsidR="00320712">
        <w:rPr>
          <w:bCs/>
          <w:sz w:val="28"/>
          <w:szCs w:val="28"/>
        </w:rPr>
        <w:t>во</w:t>
      </w:r>
      <w:r w:rsidRPr="00164A8A">
        <w:rPr>
          <w:bCs/>
          <w:sz w:val="28"/>
          <w:szCs w:val="28"/>
        </w:rPr>
        <w:t>вом регулировании государственной гражданской службы Ленинградской области»</w:t>
      </w:r>
      <w:r w:rsidR="008859E4">
        <w:rPr>
          <w:bCs/>
          <w:sz w:val="28"/>
          <w:szCs w:val="28"/>
        </w:rPr>
        <w:t xml:space="preserve">  </w:t>
      </w:r>
    </w:p>
    <w:p w:rsidR="00164A8A" w:rsidRPr="00B87956" w:rsidRDefault="00164A8A" w:rsidP="00162382">
      <w:pPr>
        <w:overflowPunct/>
        <w:jc w:val="center"/>
        <w:textAlignment w:val="auto"/>
        <w:rPr>
          <w:b/>
          <w:sz w:val="28"/>
          <w:szCs w:val="28"/>
        </w:rPr>
      </w:pPr>
    </w:p>
    <w:p w:rsidR="00164A8A" w:rsidRPr="001B605B" w:rsidRDefault="00164A8A" w:rsidP="0043164B">
      <w:pPr>
        <w:overflowPunct/>
        <w:textAlignment w:val="auto"/>
        <w:rPr>
          <w:b/>
          <w:sz w:val="28"/>
          <w:szCs w:val="28"/>
        </w:rPr>
      </w:pPr>
    </w:p>
    <w:p w:rsidR="00391EB6" w:rsidRDefault="00D753AA" w:rsidP="00120069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</w:t>
      </w:r>
      <w:r w:rsidR="00164A8A" w:rsidRPr="00D753AA">
        <w:rPr>
          <w:sz w:val="28"/>
          <w:szCs w:val="28"/>
        </w:rPr>
        <w:t>риняти</w:t>
      </w:r>
      <w:r>
        <w:rPr>
          <w:sz w:val="28"/>
          <w:szCs w:val="28"/>
        </w:rPr>
        <w:t>е</w:t>
      </w:r>
      <w:r w:rsidR="00164A8A" w:rsidRPr="00D753AA">
        <w:rPr>
          <w:sz w:val="28"/>
          <w:szCs w:val="28"/>
        </w:rPr>
        <w:t xml:space="preserve"> областного закона </w:t>
      </w:r>
      <w:r w:rsidR="00164A8A" w:rsidRPr="00D753AA">
        <w:rPr>
          <w:bCs/>
          <w:sz w:val="28"/>
          <w:szCs w:val="28"/>
        </w:rPr>
        <w:t>«О внесении изменений в областн</w:t>
      </w:r>
      <w:r w:rsidR="008859E4">
        <w:rPr>
          <w:bCs/>
          <w:sz w:val="28"/>
          <w:szCs w:val="28"/>
        </w:rPr>
        <w:t>ой</w:t>
      </w:r>
      <w:r w:rsidR="00164A8A" w:rsidRPr="00D753AA">
        <w:rPr>
          <w:bCs/>
          <w:sz w:val="28"/>
          <w:szCs w:val="28"/>
        </w:rPr>
        <w:t xml:space="preserve"> закон «О пра</w:t>
      </w:r>
      <w:r w:rsidR="00320712" w:rsidRPr="00D753AA">
        <w:rPr>
          <w:bCs/>
          <w:sz w:val="28"/>
          <w:szCs w:val="28"/>
        </w:rPr>
        <w:t>во</w:t>
      </w:r>
      <w:r w:rsidR="00164A8A" w:rsidRPr="00D753AA">
        <w:rPr>
          <w:bCs/>
          <w:sz w:val="28"/>
          <w:szCs w:val="28"/>
        </w:rPr>
        <w:t>вом регулировании государственной гражданской службы Ленинградской области</w:t>
      </w:r>
      <w:r w:rsidR="00431A7A">
        <w:rPr>
          <w:bCs/>
          <w:sz w:val="28"/>
          <w:szCs w:val="28"/>
        </w:rPr>
        <w:t>»</w:t>
      </w:r>
      <w:r w:rsidR="00164A8A" w:rsidRPr="00D753AA">
        <w:rPr>
          <w:bCs/>
          <w:sz w:val="28"/>
          <w:szCs w:val="28"/>
        </w:rPr>
        <w:t xml:space="preserve"> </w:t>
      </w:r>
      <w:r w:rsidR="00120069">
        <w:rPr>
          <w:bCs/>
          <w:sz w:val="28"/>
          <w:szCs w:val="28"/>
        </w:rPr>
        <w:t xml:space="preserve">не </w:t>
      </w:r>
      <w:r w:rsidR="009D21B1">
        <w:rPr>
          <w:bCs/>
          <w:sz w:val="28"/>
          <w:szCs w:val="28"/>
        </w:rPr>
        <w:t>потребует</w:t>
      </w:r>
      <w:r w:rsidR="00DE0A96">
        <w:rPr>
          <w:bCs/>
          <w:sz w:val="28"/>
          <w:szCs w:val="28"/>
        </w:rPr>
        <w:t xml:space="preserve"> внесения </w:t>
      </w:r>
      <w:r w:rsidR="00431A7A">
        <w:rPr>
          <w:bCs/>
          <w:sz w:val="28"/>
          <w:szCs w:val="28"/>
        </w:rPr>
        <w:t>изменений</w:t>
      </w:r>
      <w:r w:rsidR="00120069">
        <w:rPr>
          <w:bCs/>
          <w:sz w:val="28"/>
          <w:szCs w:val="28"/>
        </w:rPr>
        <w:t xml:space="preserve"> </w:t>
      </w:r>
      <w:r w:rsidR="007A2992">
        <w:rPr>
          <w:bCs/>
          <w:sz w:val="28"/>
          <w:szCs w:val="28"/>
        </w:rPr>
        <w:t>в</w:t>
      </w:r>
      <w:r w:rsidR="00120069">
        <w:rPr>
          <w:bCs/>
          <w:sz w:val="28"/>
          <w:szCs w:val="28"/>
        </w:rPr>
        <w:t xml:space="preserve"> нормативны</w:t>
      </w:r>
      <w:r w:rsidR="007A2992">
        <w:rPr>
          <w:bCs/>
          <w:sz w:val="28"/>
          <w:szCs w:val="28"/>
        </w:rPr>
        <w:t>е правовые</w:t>
      </w:r>
      <w:r w:rsidR="00120069">
        <w:rPr>
          <w:bCs/>
          <w:sz w:val="28"/>
          <w:szCs w:val="28"/>
        </w:rPr>
        <w:t xml:space="preserve"> акт</w:t>
      </w:r>
      <w:r w:rsidR="007A2992">
        <w:rPr>
          <w:bCs/>
          <w:sz w:val="28"/>
          <w:szCs w:val="28"/>
        </w:rPr>
        <w:t>ы</w:t>
      </w:r>
      <w:r w:rsidR="00120069">
        <w:rPr>
          <w:bCs/>
          <w:sz w:val="28"/>
          <w:szCs w:val="28"/>
        </w:rPr>
        <w:t xml:space="preserve"> Ленинградской области</w:t>
      </w:r>
      <w:r w:rsidR="00DE0A96">
        <w:rPr>
          <w:bCs/>
          <w:sz w:val="28"/>
          <w:szCs w:val="28"/>
        </w:rPr>
        <w:t xml:space="preserve"> либо их отмены</w:t>
      </w:r>
      <w:bookmarkStart w:id="0" w:name="_GoBack"/>
      <w:bookmarkEnd w:id="0"/>
      <w:r w:rsidR="00120069">
        <w:rPr>
          <w:bCs/>
          <w:sz w:val="28"/>
          <w:szCs w:val="28"/>
        </w:rPr>
        <w:t>.</w:t>
      </w:r>
    </w:p>
    <w:p w:rsidR="00391EB6" w:rsidRDefault="00391EB6" w:rsidP="00D753AA">
      <w:pPr>
        <w:ind w:firstLine="540"/>
        <w:jc w:val="both"/>
        <w:rPr>
          <w:bCs/>
          <w:sz w:val="28"/>
          <w:szCs w:val="28"/>
        </w:rPr>
      </w:pPr>
    </w:p>
    <w:p w:rsidR="00691401" w:rsidRPr="00237147" w:rsidRDefault="00691401" w:rsidP="009B3345">
      <w:pPr>
        <w:jc w:val="both"/>
        <w:rPr>
          <w:sz w:val="28"/>
          <w:szCs w:val="28"/>
        </w:rPr>
      </w:pPr>
    </w:p>
    <w:p w:rsidR="00124573" w:rsidRDefault="00124573" w:rsidP="00124573">
      <w:pPr>
        <w:overflowPunct/>
        <w:rPr>
          <w:sz w:val="28"/>
          <w:szCs w:val="28"/>
        </w:rPr>
      </w:pPr>
      <w:r>
        <w:rPr>
          <w:sz w:val="28"/>
          <w:szCs w:val="28"/>
        </w:rPr>
        <w:t xml:space="preserve">Вице-губернатор Ленинградской области – </w:t>
      </w:r>
    </w:p>
    <w:p w:rsidR="00124573" w:rsidRDefault="00124573" w:rsidP="00124573">
      <w:pPr>
        <w:overflowPunct/>
        <w:rPr>
          <w:sz w:val="28"/>
          <w:szCs w:val="28"/>
        </w:rPr>
      </w:pPr>
      <w:r>
        <w:rPr>
          <w:sz w:val="28"/>
          <w:szCs w:val="28"/>
        </w:rPr>
        <w:t>руководитель аппарата Губернатора и</w:t>
      </w:r>
    </w:p>
    <w:p w:rsidR="00124573" w:rsidRDefault="00124573" w:rsidP="00124573">
      <w:pPr>
        <w:overflowPunct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Правительства Ленинградской области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И.В. Петров </w:t>
      </w:r>
    </w:p>
    <w:p w:rsidR="00124573" w:rsidRDefault="00124573" w:rsidP="00124573">
      <w:pPr>
        <w:overflowPunct/>
        <w:jc w:val="both"/>
        <w:rPr>
          <w:sz w:val="28"/>
          <w:szCs w:val="28"/>
        </w:rPr>
      </w:pPr>
    </w:p>
    <w:p w:rsidR="007F0219" w:rsidRDefault="007F0219" w:rsidP="00AA1253">
      <w:pPr>
        <w:overflowPunct/>
        <w:jc w:val="both"/>
        <w:textAlignment w:val="auto"/>
        <w:rPr>
          <w:sz w:val="28"/>
          <w:szCs w:val="28"/>
        </w:rPr>
      </w:pPr>
    </w:p>
    <w:p w:rsidR="0032472D" w:rsidRDefault="0032472D" w:rsidP="00AA1253">
      <w:pPr>
        <w:overflowPunct/>
        <w:jc w:val="both"/>
        <w:textAlignment w:val="auto"/>
        <w:rPr>
          <w:sz w:val="28"/>
          <w:szCs w:val="28"/>
        </w:rPr>
      </w:pPr>
    </w:p>
    <w:p w:rsidR="0032472D" w:rsidRDefault="0032472D" w:rsidP="00AA1253">
      <w:pPr>
        <w:overflowPunct/>
        <w:jc w:val="both"/>
        <w:textAlignment w:val="auto"/>
        <w:rPr>
          <w:sz w:val="28"/>
          <w:szCs w:val="28"/>
        </w:rPr>
      </w:pPr>
    </w:p>
    <w:p w:rsidR="0032472D" w:rsidRDefault="0032472D" w:rsidP="00AA1253">
      <w:pPr>
        <w:overflowPunct/>
        <w:jc w:val="both"/>
        <w:textAlignment w:val="auto"/>
        <w:rPr>
          <w:sz w:val="28"/>
          <w:szCs w:val="28"/>
        </w:rPr>
      </w:pPr>
    </w:p>
    <w:p w:rsidR="0032472D" w:rsidRDefault="0032472D" w:rsidP="00AA1253">
      <w:pPr>
        <w:overflowPunct/>
        <w:jc w:val="both"/>
        <w:textAlignment w:val="auto"/>
        <w:rPr>
          <w:sz w:val="28"/>
          <w:szCs w:val="28"/>
        </w:rPr>
      </w:pPr>
    </w:p>
    <w:p w:rsidR="0032472D" w:rsidRDefault="0032472D" w:rsidP="00AA1253">
      <w:pPr>
        <w:overflowPunct/>
        <w:jc w:val="both"/>
        <w:textAlignment w:val="auto"/>
        <w:rPr>
          <w:sz w:val="28"/>
          <w:szCs w:val="28"/>
        </w:rPr>
      </w:pPr>
    </w:p>
    <w:p w:rsidR="0032472D" w:rsidRDefault="0032472D" w:rsidP="00AA1253">
      <w:pPr>
        <w:overflowPunct/>
        <w:jc w:val="both"/>
        <w:textAlignment w:val="auto"/>
        <w:rPr>
          <w:sz w:val="28"/>
          <w:szCs w:val="28"/>
        </w:rPr>
      </w:pPr>
    </w:p>
    <w:p w:rsidR="0032472D" w:rsidRDefault="0032472D" w:rsidP="00AA1253">
      <w:pPr>
        <w:overflowPunct/>
        <w:jc w:val="both"/>
        <w:textAlignment w:val="auto"/>
        <w:rPr>
          <w:sz w:val="28"/>
          <w:szCs w:val="28"/>
        </w:rPr>
      </w:pPr>
    </w:p>
    <w:sectPr w:rsidR="0032472D" w:rsidSect="00B52C62">
      <w:pgSz w:w="11906" w:h="16838"/>
      <w:pgMar w:top="567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DB41F9"/>
    <w:multiLevelType w:val="hybridMultilevel"/>
    <w:tmpl w:val="A508B3F6"/>
    <w:lvl w:ilvl="0" w:tplc="21C86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7C60988"/>
    <w:multiLevelType w:val="hybridMultilevel"/>
    <w:tmpl w:val="91BC3FA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3873621C"/>
    <w:multiLevelType w:val="hybridMultilevel"/>
    <w:tmpl w:val="96CCBB82"/>
    <w:lvl w:ilvl="0" w:tplc="7944B0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19"/>
    <w:rsid w:val="00074C73"/>
    <w:rsid w:val="00096ACD"/>
    <w:rsid w:val="00120069"/>
    <w:rsid w:val="00124573"/>
    <w:rsid w:val="00154131"/>
    <w:rsid w:val="00162382"/>
    <w:rsid w:val="00164A8A"/>
    <w:rsid w:val="001D32C1"/>
    <w:rsid w:val="0020772E"/>
    <w:rsid w:val="00237147"/>
    <w:rsid w:val="00247E95"/>
    <w:rsid w:val="00253700"/>
    <w:rsid w:val="003174D9"/>
    <w:rsid w:val="00320712"/>
    <w:rsid w:val="0032472D"/>
    <w:rsid w:val="003401AE"/>
    <w:rsid w:val="00391EB6"/>
    <w:rsid w:val="003D7E6A"/>
    <w:rsid w:val="003F52FF"/>
    <w:rsid w:val="0043164B"/>
    <w:rsid w:val="00431A7A"/>
    <w:rsid w:val="004C56E9"/>
    <w:rsid w:val="00576D28"/>
    <w:rsid w:val="00691401"/>
    <w:rsid w:val="00717710"/>
    <w:rsid w:val="007A2992"/>
    <w:rsid w:val="007F0219"/>
    <w:rsid w:val="008859E4"/>
    <w:rsid w:val="0097274E"/>
    <w:rsid w:val="009B3345"/>
    <w:rsid w:val="009D21B1"/>
    <w:rsid w:val="00A82FC7"/>
    <w:rsid w:val="00AA1253"/>
    <w:rsid w:val="00AB0B66"/>
    <w:rsid w:val="00B52C62"/>
    <w:rsid w:val="00D37E96"/>
    <w:rsid w:val="00D7536A"/>
    <w:rsid w:val="00D753AA"/>
    <w:rsid w:val="00DE0A96"/>
    <w:rsid w:val="00E00B89"/>
    <w:rsid w:val="00E62C39"/>
    <w:rsid w:val="00E844F7"/>
    <w:rsid w:val="00EC4ABC"/>
    <w:rsid w:val="00FC20E5"/>
    <w:rsid w:val="00FF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52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03449F-A9F0-454B-848C-77AC2AB91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Михайловна Доронина</cp:lastModifiedBy>
  <cp:revision>3</cp:revision>
  <cp:lastPrinted>2018-05-23T10:51:00Z</cp:lastPrinted>
  <dcterms:created xsi:type="dcterms:W3CDTF">2019-11-13T14:45:00Z</dcterms:created>
  <dcterms:modified xsi:type="dcterms:W3CDTF">2019-11-13T14:51:00Z</dcterms:modified>
</cp:coreProperties>
</file>