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4C" w:rsidRPr="00B87956" w:rsidRDefault="00460E4C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460E4C" w:rsidRPr="008678E0" w:rsidRDefault="00460E4C" w:rsidP="00460E4C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</w:p>
    <w:p w:rsidR="00C60829" w:rsidRDefault="00460E4C" w:rsidP="00460E4C">
      <w:pPr>
        <w:jc w:val="center"/>
        <w:rPr>
          <w:sz w:val="28"/>
          <w:szCs w:val="28"/>
        </w:rPr>
      </w:pPr>
      <w:r w:rsidRPr="00EF60CF">
        <w:rPr>
          <w:sz w:val="28"/>
          <w:szCs w:val="28"/>
        </w:rPr>
        <w:t xml:space="preserve"> </w:t>
      </w:r>
      <w:r w:rsidR="00675ED2" w:rsidRPr="00EF60CF">
        <w:rPr>
          <w:sz w:val="28"/>
          <w:szCs w:val="28"/>
        </w:rPr>
        <w:t>«</w:t>
      </w:r>
      <w:r w:rsidR="00C60829">
        <w:rPr>
          <w:sz w:val="28"/>
          <w:szCs w:val="28"/>
        </w:rPr>
        <w:t>О</w:t>
      </w:r>
      <w:r w:rsidR="00C60829" w:rsidRPr="00A40EC1">
        <w:rPr>
          <w:sz w:val="28"/>
          <w:szCs w:val="28"/>
        </w:rPr>
        <w:t xml:space="preserve">б отдельных вопросах реализации законодательства в сфере противодействия коррупции гражданами, претендующими на замещение должности </w:t>
      </w:r>
    </w:p>
    <w:p w:rsidR="0075771E" w:rsidRDefault="00C60829" w:rsidP="00C60829">
      <w:pPr>
        <w:jc w:val="center"/>
        <w:rPr>
          <w:sz w:val="28"/>
          <w:szCs w:val="28"/>
        </w:rPr>
      </w:pPr>
      <w:r w:rsidRPr="00A40EC1">
        <w:rPr>
          <w:sz w:val="28"/>
          <w:szCs w:val="28"/>
        </w:rPr>
        <w:t xml:space="preserve">главы местной администрации по контракту, </w:t>
      </w:r>
    </w:p>
    <w:p w:rsidR="00C60829" w:rsidRDefault="00C60829" w:rsidP="00C60829">
      <w:pPr>
        <w:jc w:val="center"/>
        <w:rPr>
          <w:sz w:val="28"/>
          <w:szCs w:val="28"/>
        </w:rPr>
      </w:pPr>
      <w:r w:rsidRPr="00A40EC1">
        <w:rPr>
          <w:sz w:val="28"/>
          <w:szCs w:val="28"/>
        </w:rPr>
        <w:t xml:space="preserve">гражданами, претендующими на замещение муниципальной должности, </w:t>
      </w:r>
    </w:p>
    <w:p w:rsidR="00675ED2" w:rsidRPr="00EF60CF" w:rsidRDefault="00C60829" w:rsidP="00C60829">
      <w:pPr>
        <w:jc w:val="center"/>
        <w:rPr>
          <w:sz w:val="28"/>
          <w:szCs w:val="28"/>
        </w:rPr>
      </w:pPr>
      <w:r w:rsidRPr="00A40EC1">
        <w:rPr>
          <w:sz w:val="28"/>
          <w:szCs w:val="28"/>
        </w:rPr>
        <w:t>а также лицами, замещающими указанные должности</w:t>
      </w:r>
      <w:r w:rsidR="00675ED2" w:rsidRPr="00EF60CF">
        <w:rPr>
          <w:sz w:val="28"/>
          <w:szCs w:val="28"/>
        </w:rPr>
        <w:t xml:space="preserve">» </w:t>
      </w:r>
      <w:r w:rsidR="0075771E">
        <w:rPr>
          <w:sz w:val="28"/>
          <w:szCs w:val="28"/>
        </w:rPr>
        <w:t>(далее – Проект)</w:t>
      </w:r>
    </w:p>
    <w:p w:rsidR="00BA6C7F" w:rsidRPr="00F465F2" w:rsidRDefault="00BA6C7F" w:rsidP="000F327D">
      <w:pPr>
        <w:overflowPunct/>
        <w:ind w:firstLine="709"/>
        <w:jc w:val="center"/>
        <w:textAlignment w:val="auto"/>
        <w:rPr>
          <w:b/>
          <w:szCs w:val="28"/>
        </w:rPr>
      </w:pPr>
    </w:p>
    <w:p w:rsidR="0075771E" w:rsidRDefault="0075771E" w:rsidP="006868E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Проект вносится в связи с </w:t>
      </w:r>
      <w:r w:rsidR="000716DE" w:rsidRPr="006868E7">
        <w:rPr>
          <w:sz w:val="28"/>
          <w:szCs w:val="28"/>
        </w:rPr>
        <w:t>пр</w:t>
      </w:r>
      <w:r w:rsidR="00E40581" w:rsidRPr="006868E7">
        <w:rPr>
          <w:sz w:val="28"/>
          <w:szCs w:val="28"/>
        </w:rPr>
        <w:t xml:space="preserve">инятием </w:t>
      </w:r>
      <w:r w:rsidR="006868E7" w:rsidRPr="006868E7">
        <w:rPr>
          <w:rFonts w:eastAsiaTheme="minorHAnsi"/>
          <w:sz w:val="28"/>
          <w:szCs w:val="28"/>
          <w:lang w:eastAsia="en-US"/>
        </w:rPr>
        <w:t xml:space="preserve">Федерального закона от 26.07.2019 </w:t>
      </w:r>
      <w:r>
        <w:rPr>
          <w:rFonts w:eastAsiaTheme="minorHAnsi"/>
          <w:sz w:val="28"/>
          <w:szCs w:val="28"/>
          <w:lang w:eastAsia="en-US"/>
        </w:rPr>
        <w:br/>
      </w:r>
      <w:r w:rsidR="006868E7" w:rsidRPr="006868E7">
        <w:rPr>
          <w:rFonts w:eastAsiaTheme="minorHAnsi"/>
          <w:sz w:val="28"/>
          <w:szCs w:val="28"/>
          <w:lang w:eastAsia="en-US"/>
        </w:rPr>
        <w:t xml:space="preserve">№ 251-ФЗ «О внесении изменений в статью 12.1 Федерального закона </w:t>
      </w:r>
      <w:r>
        <w:rPr>
          <w:rFonts w:eastAsiaTheme="minorHAnsi"/>
          <w:sz w:val="28"/>
          <w:szCs w:val="28"/>
          <w:lang w:eastAsia="en-US"/>
        </w:rPr>
        <w:br/>
      </w:r>
      <w:r w:rsidR="006868E7" w:rsidRPr="006868E7">
        <w:rPr>
          <w:rFonts w:eastAsiaTheme="minorHAnsi"/>
          <w:sz w:val="28"/>
          <w:szCs w:val="28"/>
          <w:lang w:eastAsia="en-US"/>
        </w:rPr>
        <w:t>«О противодействии коррупции»</w:t>
      </w:r>
      <w:r>
        <w:rPr>
          <w:rFonts w:eastAsiaTheme="minorHAnsi"/>
          <w:sz w:val="28"/>
          <w:szCs w:val="28"/>
          <w:lang w:eastAsia="en-US"/>
        </w:rPr>
        <w:t xml:space="preserve"> (далее – Федеральный закон № 251-ФЗ)</w:t>
      </w:r>
      <w:r w:rsidR="006868E7" w:rsidRPr="006868E7">
        <w:rPr>
          <w:rFonts w:eastAsiaTheme="minorHAnsi"/>
          <w:sz w:val="28"/>
          <w:szCs w:val="28"/>
          <w:lang w:eastAsia="en-US"/>
        </w:rPr>
        <w:t xml:space="preserve">, Федерального закона от 26.07.2019 № 228-ФЗ «О внесении изменений в статью 40 Федерального закона «Об общих принципах организации местного самоуправления в Российской Федерации» и статью 13.1 Федерального закона </w:t>
      </w:r>
      <w:r w:rsidR="00FA4339">
        <w:rPr>
          <w:rFonts w:eastAsiaTheme="minorHAnsi"/>
          <w:sz w:val="28"/>
          <w:szCs w:val="28"/>
          <w:lang w:eastAsia="en-US"/>
        </w:rPr>
        <w:br/>
      </w:r>
      <w:r w:rsidR="006868E7">
        <w:rPr>
          <w:rFonts w:eastAsiaTheme="minorHAnsi"/>
          <w:sz w:val="28"/>
          <w:szCs w:val="28"/>
          <w:lang w:eastAsia="en-US"/>
        </w:rPr>
        <w:t>«</w:t>
      </w:r>
      <w:r w:rsidR="006868E7" w:rsidRPr="006868E7">
        <w:rPr>
          <w:rFonts w:eastAsiaTheme="minorHAnsi"/>
          <w:sz w:val="28"/>
          <w:szCs w:val="28"/>
          <w:lang w:eastAsia="en-US"/>
        </w:rPr>
        <w:t>О противодействии коррупции»</w:t>
      </w:r>
      <w:r>
        <w:rPr>
          <w:rFonts w:eastAsiaTheme="minorHAnsi"/>
          <w:sz w:val="28"/>
          <w:szCs w:val="28"/>
          <w:lang w:eastAsia="en-US"/>
        </w:rPr>
        <w:t xml:space="preserve"> (далее – Федеральный закон № 228-ФЗ).</w:t>
      </w:r>
      <w:proofErr w:type="gramEnd"/>
    </w:p>
    <w:p w:rsidR="0075771E" w:rsidRDefault="0075771E" w:rsidP="006868E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целях </w:t>
      </w:r>
      <w:r w:rsidR="00D33DAD">
        <w:rPr>
          <w:sz w:val="28"/>
          <w:szCs w:val="28"/>
        </w:rPr>
        <w:t xml:space="preserve">приведения областного законодательства </w:t>
      </w:r>
      <w:r w:rsidR="00D33DAD" w:rsidRPr="00B87956">
        <w:rPr>
          <w:sz w:val="28"/>
          <w:szCs w:val="28"/>
        </w:rPr>
        <w:t xml:space="preserve">в соответствие </w:t>
      </w:r>
      <w:r w:rsidR="00D33DAD">
        <w:rPr>
          <w:sz w:val="28"/>
          <w:szCs w:val="28"/>
        </w:rPr>
        <w:t>федеральному законодательству</w:t>
      </w:r>
      <w:r w:rsidR="00916A19">
        <w:rPr>
          <w:sz w:val="28"/>
          <w:szCs w:val="28"/>
        </w:rPr>
        <w:t xml:space="preserve"> Проектом предлагается</w:t>
      </w:r>
      <w:r>
        <w:rPr>
          <w:sz w:val="28"/>
          <w:szCs w:val="28"/>
        </w:rPr>
        <w:t>:</w:t>
      </w:r>
    </w:p>
    <w:p w:rsidR="00897FD0" w:rsidRDefault="0075771E" w:rsidP="006868E7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 П</w:t>
      </w:r>
      <w:r w:rsidR="00897FD0">
        <w:rPr>
          <w:sz w:val="28"/>
          <w:szCs w:val="28"/>
        </w:rPr>
        <w:t xml:space="preserve">ринять </w:t>
      </w:r>
      <w:r w:rsidR="003062A7">
        <w:rPr>
          <w:sz w:val="28"/>
          <w:szCs w:val="28"/>
        </w:rPr>
        <w:t>о</w:t>
      </w:r>
      <w:r w:rsidR="00897FD0">
        <w:rPr>
          <w:sz w:val="28"/>
          <w:szCs w:val="28"/>
        </w:rPr>
        <w:t xml:space="preserve">бластной закон </w:t>
      </w:r>
      <w:r w:rsidR="002245AD">
        <w:rPr>
          <w:sz w:val="28"/>
          <w:szCs w:val="28"/>
        </w:rPr>
        <w:t>«</w:t>
      </w:r>
      <w:r w:rsidR="006868E7">
        <w:rPr>
          <w:sz w:val="28"/>
          <w:szCs w:val="28"/>
        </w:rPr>
        <w:t>О</w:t>
      </w:r>
      <w:r w:rsidR="006868E7" w:rsidRPr="00A40EC1">
        <w:rPr>
          <w:sz w:val="28"/>
          <w:szCs w:val="28"/>
        </w:rPr>
        <w:t>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гражданами, претендующими на замещение муниципальной должности, а также лицами, замещающими указанные должности</w:t>
      </w:r>
      <w:r w:rsidR="002245AD">
        <w:rPr>
          <w:sz w:val="28"/>
          <w:szCs w:val="28"/>
        </w:rPr>
        <w:t>», установив:</w:t>
      </w:r>
    </w:p>
    <w:p w:rsidR="006868E7" w:rsidRDefault="006868E7" w:rsidP="006868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758A0">
        <w:rPr>
          <w:sz w:val="28"/>
          <w:szCs w:val="28"/>
        </w:rPr>
        <w:t> порядок представления гражданами, претендующими на замещение должности главы местной администрации по контракту, муниципальной должности, и лицами, замещающими указанные должности,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</w:t>
      </w:r>
      <w:r w:rsidR="00CE6D11">
        <w:rPr>
          <w:sz w:val="28"/>
          <w:szCs w:val="28"/>
        </w:rPr>
        <w:t xml:space="preserve"> (далее – сведения о доходах</w:t>
      </w:r>
      <w:r>
        <w:rPr>
          <w:sz w:val="28"/>
          <w:szCs w:val="28"/>
        </w:rPr>
        <w:t>);</w:t>
      </w:r>
    </w:p>
    <w:p w:rsidR="006868E7" w:rsidRDefault="006868E7" w:rsidP="006868E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8D2195">
        <w:rPr>
          <w:sz w:val="28"/>
          <w:szCs w:val="28"/>
        </w:rPr>
        <w:t xml:space="preserve"> порядок </w:t>
      </w:r>
      <w:r w:rsidR="00AB7844" w:rsidRPr="00433A5C">
        <w:rPr>
          <w:sz w:val="28"/>
          <w:szCs w:val="28"/>
        </w:rPr>
        <w:t xml:space="preserve">сообщения лицом, замещающим муниципальную должность депутата представительного органа сельского поселения и осуществляющим свои полномочия на непостоянной основе, Губернатору Ленинградской области </w:t>
      </w:r>
      <w:r w:rsidR="00AB7844" w:rsidRPr="00433A5C">
        <w:rPr>
          <w:sz w:val="28"/>
          <w:szCs w:val="28"/>
        </w:rPr>
        <w:br/>
        <w:t xml:space="preserve">об отсутствии сделок, совершенных им, его супругой (супругом) и (или) несовершеннолетними детьми в течение отчетного периода, предусмотренных частью 1 статьи 3 Федерального закона от 3 декабря 2012 года № 230-ФЗ </w:t>
      </w:r>
      <w:r w:rsidR="00AB7844">
        <w:rPr>
          <w:sz w:val="28"/>
          <w:szCs w:val="28"/>
        </w:rPr>
        <w:br/>
      </w:r>
      <w:r w:rsidR="00AB7844" w:rsidRPr="00433A5C">
        <w:rPr>
          <w:sz w:val="28"/>
          <w:szCs w:val="28"/>
        </w:rPr>
        <w:t>«О контроле за соответствием расходов лиц, замещающих государственные должности, и</w:t>
      </w:r>
      <w:proofErr w:type="gramEnd"/>
      <w:r w:rsidR="00AB7844" w:rsidRPr="00433A5C">
        <w:rPr>
          <w:sz w:val="28"/>
          <w:szCs w:val="28"/>
        </w:rPr>
        <w:t xml:space="preserve"> иных лиц их доходам»;</w:t>
      </w:r>
    </w:p>
    <w:p w:rsidR="006868E7" w:rsidRDefault="006868E7" w:rsidP="006868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</w:t>
      </w:r>
      <w:r w:rsidRPr="008D2195">
        <w:rPr>
          <w:sz w:val="28"/>
          <w:szCs w:val="28"/>
        </w:rPr>
        <w:t>орядок проверки достоверности и полноты сведений о доходах, расходах, об имуществе и обязательствах имущественного характера</w:t>
      </w:r>
      <w:r>
        <w:rPr>
          <w:sz w:val="28"/>
          <w:szCs w:val="28"/>
        </w:rPr>
        <w:t>;</w:t>
      </w:r>
    </w:p>
    <w:p w:rsidR="00AB7844" w:rsidRDefault="006868E7" w:rsidP="00AB78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D2195">
        <w:rPr>
          <w:sz w:val="28"/>
          <w:szCs w:val="28"/>
        </w:rPr>
        <w:t xml:space="preserve"> порядок принятия решения о применении мер ответственности </w:t>
      </w:r>
      <w:r w:rsidRPr="008D2195">
        <w:rPr>
          <w:sz w:val="28"/>
          <w:szCs w:val="28"/>
        </w:rPr>
        <w:br/>
        <w:t>к депутату, члену выборного органа местного самоуправления, выборному должностному лицу местного самоуправления</w:t>
      </w:r>
      <w:r>
        <w:rPr>
          <w:sz w:val="28"/>
          <w:szCs w:val="28"/>
        </w:rPr>
        <w:t>.</w:t>
      </w:r>
    </w:p>
    <w:p w:rsidR="00AB7844" w:rsidRDefault="0075771E" w:rsidP="0075771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Одновременно Проектом предлагается утвердить форму </w:t>
      </w:r>
      <w:r w:rsidR="00AB7844">
        <w:rPr>
          <w:sz w:val="28"/>
          <w:szCs w:val="28"/>
        </w:rPr>
        <w:t>уведомления</w:t>
      </w:r>
      <w:r w:rsidR="00F465F2">
        <w:rPr>
          <w:sz w:val="28"/>
          <w:szCs w:val="28"/>
        </w:rPr>
        <w:t xml:space="preserve"> Губернатор</w:t>
      </w:r>
      <w:r w:rsidR="00AB7844">
        <w:rPr>
          <w:sz w:val="28"/>
          <w:szCs w:val="28"/>
        </w:rPr>
        <w:t>а</w:t>
      </w:r>
      <w:r w:rsidR="00F465F2">
        <w:rPr>
          <w:sz w:val="28"/>
          <w:szCs w:val="28"/>
        </w:rPr>
        <w:t xml:space="preserve"> Ленинградской области </w:t>
      </w:r>
      <w:r w:rsidR="00AB7844" w:rsidRPr="005E7D21">
        <w:rPr>
          <w:bCs/>
          <w:sz w:val="28"/>
          <w:szCs w:val="26"/>
        </w:rPr>
        <w:t xml:space="preserve">об отсутствии </w:t>
      </w:r>
      <w:r w:rsidR="00AB7844" w:rsidRPr="00433A5C">
        <w:rPr>
          <w:sz w:val="28"/>
          <w:szCs w:val="28"/>
        </w:rPr>
        <w:t>сделок, совершенных им, его супругой (супругом) и (или) несовершеннолетними детьми в течение отчетного периода, предусмотренных частью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</w:t>
      </w:r>
      <w:r w:rsidR="00AB7844">
        <w:rPr>
          <w:sz w:val="28"/>
          <w:szCs w:val="28"/>
        </w:rPr>
        <w:t xml:space="preserve">. </w:t>
      </w:r>
      <w:proofErr w:type="gramEnd"/>
    </w:p>
    <w:p w:rsidR="0075771E" w:rsidRDefault="0075771E" w:rsidP="0075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 П</w:t>
      </w:r>
      <w:r w:rsidRPr="0063416C">
        <w:rPr>
          <w:sz w:val="28"/>
          <w:szCs w:val="28"/>
        </w:rPr>
        <w:t>ризнать утратившими силу</w:t>
      </w:r>
      <w:r>
        <w:rPr>
          <w:sz w:val="28"/>
          <w:szCs w:val="28"/>
        </w:rPr>
        <w:t>:</w:t>
      </w:r>
    </w:p>
    <w:p w:rsidR="0075771E" w:rsidRDefault="0075771E" w:rsidP="0075771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 </w:t>
      </w:r>
      <w:r w:rsidRPr="0063416C">
        <w:rPr>
          <w:sz w:val="28"/>
          <w:szCs w:val="28"/>
        </w:rPr>
        <w:t>област</w:t>
      </w:r>
      <w:r>
        <w:rPr>
          <w:sz w:val="28"/>
          <w:szCs w:val="28"/>
        </w:rPr>
        <w:t xml:space="preserve">ной закон от 15 декабря 2017 года № 80-оз </w:t>
      </w:r>
      <w:r w:rsidRPr="0063416C">
        <w:rPr>
          <w:sz w:val="28"/>
          <w:szCs w:val="28"/>
        </w:rPr>
        <w:t>«О порядке представления гражданами, претендующими на замещение должности главы местной администрации по контракту, муниципальной должности, и лицами, замещающими такие должности, сведений о доходах, расходах, об имуществе и обязательствах имущественного характера и о порядке проверки достоверности и полноты указанных сведений</w:t>
      </w:r>
      <w:r>
        <w:rPr>
          <w:sz w:val="28"/>
          <w:szCs w:val="28"/>
        </w:rPr>
        <w:t>»</w:t>
      </w:r>
      <w:r w:rsidR="00082C79">
        <w:rPr>
          <w:sz w:val="28"/>
          <w:szCs w:val="28"/>
        </w:rPr>
        <w:t xml:space="preserve"> (далее – областной закон № 80-оз)</w:t>
      </w:r>
      <w:r>
        <w:rPr>
          <w:sz w:val="28"/>
          <w:szCs w:val="28"/>
        </w:rPr>
        <w:t>;</w:t>
      </w:r>
      <w:proofErr w:type="gramEnd"/>
    </w:p>
    <w:p w:rsidR="00CE6D11" w:rsidRDefault="0075771E" w:rsidP="00CE6D1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7C5843">
        <w:rPr>
          <w:sz w:val="28"/>
          <w:szCs w:val="28"/>
        </w:rPr>
        <w:t xml:space="preserve"> областной закон </w:t>
      </w:r>
      <w:r w:rsidR="00AB7844">
        <w:rPr>
          <w:sz w:val="28"/>
          <w:szCs w:val="28"/>
        </w:rPr>
        <w:t xml:space="preserve">от 12 ноября 2018 года № 115-оз </w:t>
      </w:r>
      <w:r w:rsidRPr="007C5843">
        <w:rPr>
          <w:sz w:val="28"/>
          <w:szCs w:val="28"/>
        </w:rPr>
        <w:t xml:space="preserve">«О внесении изменения в статью 1 областного закона </w:t>
      </w:r>
      <w:r>
        <w:rPr>
          <w:sz w:val="28"/>
          <w:szCs w:val="28"/>
        </w:rPr>
        <w:t>«</w:t>
      </w:r>
      <w:r w:rsidRPr="007C5843">
        <w:rPr>
          <w:sz w:val="28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и лицами, замещающими такие должности, сведений о доходах, расходах, об имуществе и обязательствах имущественного характера и о порядке проверки достоверности и полноты указанных сведений»</w:t>
      </w:r>
      <w:r w:rsidR="00082C79">
        <w:rPr>
          <w:sz w:val="28"/>
          <w:szCs w:val="28"/>
        </w:rPr>
        <w:t xml:space="preserve"> (далее – областной закон № 115-оз)</w:t>
      </w:r>
      <w:r w:rsidRPr="007C5843">
        <w:rPr>
          <w:sz w:val="28"/>
          <w:szCs w:val="28"/>
        </w:rPr>
        <w:t>.</w:t>
      </w:r>
      <w:proofErr w:type="gramEnd"/>
    </w:p>
    <w:p w:rsidR="00CE6D11" w:rsidRDefault="00CE6D11" w:rsidP="00CE6D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признания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областного закона № 80-оз </w:t>
      </w:r>
      <w:r>
        <w:rPr>
          <w:sz w:val="28"/>
          <w:szCs w:val="28"/>
        </w:rPr>
        <w:br/>
        <w:t>и принятие данного Проекта заключается в следующем.</w:t>
      </w:r>
    </w:p>
    <w:p w:rsidR="00CE6D11" w:rsidRDefault="00CE6D11" w:rsidP="00CE6D1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Федеральные законы №№ 251-ФЗ, 228-ФЗ разработаны с целью содействия развитию местного самоуправления путем:</w:t>
      </w:r>
    </w:p>
    <w:p w:rsidR="005F4CD0" w:rsidRDefault="00C5277B" w:rsidP="00C5277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773AC">
        <w:rPr>
          <w:rFonts w:eastAsiaTheme="minorHAnsi"/>
          <w:sz w:val="28"/>
          <w:szCs w:val="28"/>
          <w:lang w:eastAsia="en-US"/>
        </w:rPr>
        <w:t>1)</w:t>
      </w:r>
      <w:r w:rsidR="00CE6D11" w:rsidRPr="007773AC">
        <w:rPr>
          <w:rFonts w:eastAsiaTheme="minorHAnsi"/>
          <w:sz w:val="28"/>
          <w:szCs w:val="28"/>
          <w:lang w:eastAsia="en-US"/>
        </w:rPr>
        <w:t> </w:t>
      </w:r>
      <w:r w:rsidR="007773AC">
        <w:rPr>
          <w:rFonts w:eastAsiaTheme="minorHAnsi"/>
          <w:sz w:val="28"/>
          <w:szCs w:val="28"/>
          <w:lang w:eastAsia="en-US"/>
        </w:rPr>
        <w:t>У</w:t>
      </w:r>
      <w:r w:rsidR="00CE6D11" w:rsidRPr="007773AC">
        <w:rPr>
          <w:rFonts w:eastAsiaTheme="minorHAnsi"/>
          <w:sz w:val="28"/>
          <w:szCs w:val="28"/>
          <w:lang w:eastAsia="en-US"/>
        </w:rPr>
        <w:t>прощения порядка подачи сведений о доходах лицом, замещающим муниципальную должность депутата представительного органа сельского поселения и осуществляющим свои полномочия на непостоянной основе</w:t>
      </w:r>
      <w:r w:rsidRPr="007773AC">
        <w:rPr>
          <w:rFonts w:eastAsiaTheme="minorHAnsi"/>
          <w:sz w:val="28"/>
          <w:szCs w:val="28"/>
          <w:lang w:eastAsia="en-US"/>
        </w:rPr>
        <w:t xml:space="preserve"> </w:t>
      </w:r>
      <w:r w:rsidR="00DD29B2">
        <w:rPr>
          <w:rFonts w:eastAsiaTheme="minorHAnsi"/>
          <w:sz w:val="28"/>
          <w:szCs w:val="28"/>
          <w:lang w:eastAsia="en-US"/>
        </w:rPr>
        <w:br/>
      </w:r>
      <w:r w:rsidRPr="007773AC">
        <w:rPr>
          <w:rFonts w:eastAsiaTheme="minorHAnsi"/>
          <w:sz w:val="28"/>
          <w:szCs w:val="28"/>
          <w:lang w:eastAsia="en-US"/>
        </w:rPr>
        <w:t>(</w:t>
      </w:r>
      <w:r w:rsidR="00DD29B2">
        <w:rPr>
          <w:rFonts w:eastAsiaTheme="minorHAnsi"/>
          <w:sz w:val="28"/>
          <w:szCs w:val="28"/>
          <w:lang w:eastAsia="en-US"/>
        </w:rPr>
        <w:t xml:space="preserve">далее – </w:t>
      </w:r>
      <w:r w:rsidRPr="007773AC">
        <w:rPr>
          <w:rFonts w:eastAsiaTheme="minorHAnsi"/>
          <w:sz w:val="28"/>
          <w:szCs w:val="28"/>
          <w:lang w:eastAsia="en-US"/>
        </w:rPr>
        <w:t>депутаты сельских поселений), который заключается в том, что депутаты сельских поселений подают</w:t>
      </w:r>
      <w:r w:rsidR="000C75CF">
        <w:rPr>
          <w:rFonts w:eastAsiaTheme="minorHAnsi"/>
          <w:sz w:val="28"/>
          <w:szCs w:val="28"/>
          <w:lang w:eastAsia="en-US"/>
        </w:rPr>
        <w:t xml:space="preserve"> сведения о доходах в следующих случаях</w:t>
      </w:r>
      <w:r w:rsidRPr="007773AC">
        <w:rPr>
          <w:rFonts w:eastAsiaTheme="minorHAnsi"/>
          <w:sz w:val="28"/>
          <w:szCs w:val="28"/>
          <w:lang w:eastAsia="en-US"/>
        </w:rPr>
        <w:t>:</w:t>
      </w:r>
      <w:proofErr w:type="gramEnd"/>
    </w:p>
    <w:p w:rsidR="005F4CD0" w:rsidRDefault="00DD29B2" w:rsidP="00C527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избрании </w:t>
      </w:r>
      <w:r w:rsidR="00C5277B" w:rsidRPr="007773AC">
        <w:rPr>
          <w:sz w:val="28"/>
          <w:szCs w:val="28"/>
        </w:rPr>
        <w:t>депутатом, передачи вакантного депутатского мандата или прекращени</w:t>
      </w:r>
      <w:r w:rsidR="00446003">
        <w:rPr>
          <w:sz w:val="28"/>
          <w:szCs w:val="28"/>
        </w:rPr>
        <w:t>и</w:t>
      </w:r>
      <w:r w:rsidR="00C5277B" w:rsidRPr="007773AC">
        <w:rPr>
          <w:sz w:val="28"/>
          <w:szCs w:val="28"/>
        </w:rPr>
        <w:t xml:space="preserve"> осуществления полномочий на постоянной основе – в течение четырех месяцев со дня наступления события</w:t>
      </w:r>
      <w:r>
        <w:rPr>
          <w:sz w:val="28"/>
          <w:szCs w:val="28"/>
        </w:rPr>
        <w:t>;</w:t>
      </w:r>
      <w:r w:rsidR="00C5277B" w:rsidRPr="007773AC">
        <w:rPr>
          <w:sz w:val="28"/>
          <w:szCs w:val="28"/>
        </w:rPr>
        <w:t xml:space="preserve"> </w:t>
      </w:r>
    </w:p>
    <w:p w:rsidR="005F4CD0" w:rsidRDefault="000C75CF" w:rsidP="00C527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 w:rsidR="00DD29B2">
        <w:rPr>
          <w:sz w:val="28"/>
          <w:szCs w:val="28"/>
        </w:rPr>
        <w:t xml:space="preserve"> совершени</w:t>
      </w:r>
      <w:r>
        <w:rPr>
          <w:sz w:val="28"/>
          <w:szCs w:val="28"/>
        </w:rPr>
        <w:t>и</w:t>
      </w:r>
      <w:r w:rsidR="00DD29B2">
        <w:rPr>
          <w:sz w:val="28"/>
          <w:szCs w:val="28"/>
        </w:rPr>
        <w:t xml:space="preserve"> им</w:t>
      </w:r>
      <w:r w:rsidR="00C5277B" w:rsidRPr="007773AC">
        <w:rPr>
          <w:sz w:val="28"/>
          <w:szCs w:val="28"/>
        </w:rPr>
        <w:t xml:space="preserve">, </w:t>
      </w:r>
      <w:r w:rsidR="00DD29B2">
        <w:rPr>
          <w:sz w:val="28"/>
          <w:szCs w:val="28"/>
        </w:rPr>
        <w:t>его</w:t>
      </w:r>
      <w:r w:rsidR="00C5277B" w:rsidRPr="007773AC">
        <w:rPr>
          <w:sz w:val="28"/>
          <w:szCs w:val="28"/>
        </w:rPr>
        <w:t xml:space="preserve"> супругой (супругом) и (или) несовершеннолетними детьми в течение отчетного периода сделок, предусмотренных </w:t>
      </w:r>
      <w:hyperlink r:id="rId9" w:history="1">
        <w:r w:rsidR="00C5277B" w:rsidRPr="007773AC">
          <w:rPr>
            <w:sz w:val="28"/>
            <w:szCs w:val="28"/>
          </w:rPr>
          <w:t>ч. 1 ст. 3</w:t>
        </w:r>
      </w:hyperlink>
      <w:r w:rsidR="00C5277B" w:rsidRPr="007773AC">
        <w:rPr>
          <w:sz w:val="28"/>
          <w:szCs w:val="28"/>
        </w:rPr>
        <w:t xml:space="preserve"> Федеральног</w:t>
      </w:r>
      <w:r>
        <w:rPr>
          <w:sz w:val="28"/>
          <w:szCs w:val="28"/>
        </w:rPr>
        <w:t xml:space="preserve">о закона от 03.12.2012 № 230-ФЗ </w:t>
      </w:r>
      <w:r w:rsidR="00C5277B" w:rsidRPr="007773AC">
        <w:rPr>
          <w:sz w:val="28"/>
          <w:szCs w:val="28"/>
        </w:rPr>
        <w:t xml:space="preserve">«О </w:t>
      </w:r>
      <w:proofErr w:type="gramStart"/>
      <w:r w:rsidR="00C5277B" w:rsidRPr="007773AC">
        <w:rPr>
          <w:sz w:val="28"/>
          <w:szCs w:val="28"/>
        </w:rPr>
        <w:t>контроле за</w:t>
      </w:r>
      <w:proofErr w:type="gramEnd"/>
      <w:r w:rsidR="00C5277B" w:rsidRPr="007773AC"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доходам»</w:t>
      </w:r>
      <w:r w:rsidR="00DD29B2">
        <w:rPr>
          <w:sz w:val="28"/>
          <w:szCs w:val="28"/>
        </w:rPr>
        <w:t>.</w:t>
      </w:r>
    </w:p>
    <w:p w:rsidR="00C5277B" w:rsidRDefault="00D664B3" w:rsidP="00C5277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Таким образом, депутат</w:t>
      </w:r>
      <w:r w:rsidR="00C5277B" w:rsidRPr="007773AC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="00C5277B" w:rsidRPr="007773AC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="00C5277B" w:rsidRPr="007773AC">
        <w:rPr>
          <w:sz w:val="28"/>
          <w:szCs w:val="28"/>
        </w:rPr>
        <w:t xml:space="preserve"> ежегодно в ходе декларационной кампании пода</w:t>
      </w:r>
      <w:r>
        <w:rPr>
          <w:sz w:val="28"/>
          <w:szCs w:val="28"/>
        </w:rPr>
        <w:t>ет</w:t>
      </w:r>
      <w:r w:rsidR="00C5277B" w:rsidRPr="007773AC">
        <w:rPr>
          <w:sz w:val="28"/>
          <w:szCs w:val="28"/>
        </w:rPr>
        <w:t xml:space="preserve"> св</w:t>
      </w:r>
      <w:r>
        <w:rPr>
          <w:sz w:val="28"/>
          <w:szCs w:val="28"/>
        </w:rPr>
        <w:t>едения только в случае, если им</w:t>
      </w:r>
      <w:r w:rsidR="00C5277B" w:rsidRPr="007773AC">
        <w:rPr>
          <w:sz w:val="28"/>
          <w:szCs w:val="28"/>
        </w:rPr>
        <w:t xml:space="preserve">, </w:t>
      </w:r>
      <w:r>
        <w:rPr>
          <w:sz w:val="28"/>
          <w:szCs w:val="28"/>
        </w:rPr>
        <w:t>его</w:t>
      </w:r>
      <w:r w:rsidR="00C5277B" w:rsidRPr="007773AC">
        <w:rPr>
          <w:sz w:val="28"/>
          <w:szCs w:val="28"/>
        </w:rPr>
        <w:t xml:space="preserve"> супругой (супругом) и (или) несовершеннолетними детьми были совершены сделки, </w:t>
      </w:r>
      <w:r w:rsidR="00C5277B" w:rsidRPr="007773AC">
        <w:rPr>
          <w:rFonts w:eastAsiaTheme="minorHAnsi"/>
          <w:sz w:val="28"/>
          <w:szCs w:val="28"/>
          <w:lang w:eastAsia="en-US"/>
        </w:rPr>
        <w:t xml:space="preserve">сумма </w:t>
      </w:r>
      <w:r w:rsidR="007773AC" w:rsidRPr="007773AC">
        <w:rPr>
          <w:rFonts w:eastAsiaTheme="minorHAnsi"/>
          <w:sz w:val="28"/>
          <w:szCs w:val="28"/>
          <w:lang w:eastAsia="en-US"/>
        </w:rPr>
        <w:t>которых</w:t>
      </w:r>
      <w:r w:rsidR="00C5277B" w:rsidRPr="007773AC">
        <w:rPr>
          <w:rFonts w:eastAsiaTheme="minorHAnsi"/>
          <w:sz w:val="28"/>
          <w:szCs w:val="28"/>
          <w:lang w:eastAsia="en-US"/>
        </w:rPr>
        <w:t xml:space="preserve"> превышает общий доход данного лица и его супруги (супруга) за три последних года, предшествующих отчетному периоду.</w:t>
      </w:r>
    </w:p>
    <w:p w:rsidR="00D664B3" w:rsidRDefault="007773AC" w:rsidP="00D664B3">
      <w:pPr>
        <w:ind w:firstLine="709"/>
        <w:jc w:val="both"/>
        <w:rPr>
          <w:sz w:val="28"/>
          <w:szCs w:val="28"/>
        </w:rPr>
      </w:pPr>
      <w:r w:rsidRPr="007773AC">
        <w:rPr>
          <w:rFonts w:eastAsiaTheme="minorHAnsi"/>
          <w:sz w:val="28"/>
          <w:szCs w:val="28"/>
          <w:lang w:eastAsia="en-US"/>
        </w:rPr>
        <w:t>Если такие сделки не совершались</w:t>
      </w:r>
      <w:r>
        <w:rPr>
          <w:rFonts w:eastAsiaTheme="minorHAnsi"/>
          <w:sz w:val="28"/>
          <w:szCs w:val="28"/>
          <w:lang w:eastAsia="en-US"/>
        </w:rPr>
        <w:t>,</w:t>
      </w:r>
      <w:r w:rsidRPr="007773AC">
        <w:rPr>
          <w:rFonts w:eastAsiaTheme="minorHAnsi"/>
          <w:sz w:val="28"/>
          <w:szCs w:val="28"/>
          <w:lang w:eastAsia="en-US"/>
        </w:rPr>
        <w:t xml:space="preserve"> </w:t>
      </w:r>
      <w:r w:rsidRPr="007773AC">
        <w:rPr>
          <w:sz w:val="28"/>
          <w:szCs w:val="28"/>
        </w:rPr>
        <w:t xml:space="preserve">депутаты сельских поселений сообщают об этом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в </w:t>
      </w:r>
      <w:r>
        <w:rPr>
          <w:sz w:val="28"/>
          <w:szCs w:val="28"/>
        </w:rPr>
        <w:t>порядке, определен</w:t>
      </w:r>
      <w:r w:rsidR="00D664B3">
        <w:rPr>
          <w:sz w:val="28"/>
          <w:szCs w:val="28"/>
        </w:rPr>
        <w:t>ном</w:t>
      </w:r>
      <w:r>
        <w:rPr>
          <w:sz w:val="28"/>
          <w:szCs w:val="28"/>
        </w:rPr>
        <w:t xml:space="preserve"> настоящим Проектом.</w:t>
      </w:r>
    </w:p>
    <w:p w:rsidR="007773AC" w:rsidRDefault="007773AC" w:rsidP="007773A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664B3">
        <w:rPr>
          <w:sz w:val="28"/>
          <w:szCs w:val="28"/>
        </w:rPr>
        <w:t xml:space="preserve">2) Введения </w:t>
      </w:r>
      <w:r w:rsidR="00D664B3" w:rsidRPr="00D664B3">
        <w:rPr>
          <w:sz w:val="28"/>
          <w:szCs w:val="28"/>
        </w:rPr>
        <w:t xml:space="preserve">применения </w:t>
      </w:r>
      <w:r w:rsidRPr="00D664B3">
        <w:rPr>
          <w:sz w:val="28"/>
          <w:szCs w:val="28"/>
        </w:rPr>
        <w:t xml:space="preserve">альтернативных мер ответственности к </w:t>
      </w:r>
      <w:r w:rsidRPr="00D664B3">
        <w:rPr>
          <w:rFonts w:eastAsiaTheme="minorHAnsi"/>
          <w:sz w:val="28"/>
          <w:szCs w:val="28"/>
          <w:lang w:eastAsia="en-US"/>
        </w:rPr>
        <w:t>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доходах</w:t>
      </w:r>
      <w:r w:rsidR="00D664B3" w:rsidRPr="00D664B3">
        <w:rPr>
          <w:rFonts w:eastAsiaTheme="minorHAnsi"/>
          <w:sz w:val="28"/>
          <w:szCs w:val="28"/>
          <w:lang w:eastAsia="en-US"/>
        </w:rPr>
        <w:t>, если  искажение этих сведений является несущественным</w:t>
      </w:r>
      <w:r w:rsidR="00D664B3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664B3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а именно:</w:t>
      </w:r>
    </w:p>
    <w:p w:rsidR="007773AC" w:rsidRDefault="007773AC" w:rsidP="007773A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773AC">
        <w:rPr>
          <w:rFonts w:eastAsiaTheme="minorHAnsi"/>
          <w:sz w:val="28"/>
          <w:szCs w:val="28"/>
          <w:lang w:eastAsia="en-US"/>
        </w:rPr>
        <w:t>1) предупреждение;</w:t>
      </w:r>
    </w:p>
    <w:p w:rsidR="007773AC" w:rsidRDefault="007773AC" w:rsidP="007773A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773AC">
        <w:rPr>
          <w:rFonts w:eastAsiaTheme="minorHAnsi"/>
          <w:sz w:val="28"/>
          <w:szCs w:val="28"/>
          <w:lang w:eastAsia="en-US"/>
        </w:rPr>
        <w:lastRenderedPageBreak/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7773AC" w:rsidRDefault="007773AC" w:rsidP="007773A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773AC">
        <w:rPr>
          <w:rFonts w:eastAsiaTheme="minorHAnsi"/>
          <w:sz w:val="28"/>
          <w:szCs w:val="28"/>
          <w:lang w:eastAsia="en-US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7773AC" w:rsidRDefault="007773AC" w:rsidP="007773A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773AC">
        <w:rPr>
          <w:rFonts w:eastAsiaTheme="minorHAnsi"/>
          <w:sz w:val="28"/>
          <w:szCs w:val="28"/>
          <w:lang w:eastAsia="en-US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7773AC" w:rsidRPr="007773AC" w:rsidRDefault="007773AC" w:rsidP="007773A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773AC">
        <w:rPr>
          <w:rFonts w:eastAsiaTheme="minorHAnsi"/>
          <w:sz w:val="28"/>
          <w:szCs w:val="28"/>
          <w:lang w:eastAsia="en-US"/>
        </w:rPr>
        <w:t>5) запрет исполнять полномочия на постоянной основе до прекращения срока его полномочий.</w:t>
      </w:r>
    </w:p>
    <w:p w:rsidR="00C5277B" w:rsidRPr="007773AC" w:rsidRDefault="007773AC" w:rsidP="00C5277B">
      <w:pPr>
        <w:ind w:firstLine="709"/>
        <w:jc w:val="both"/>
        <w:rPr>
          <w:sz w:val="28"/>
          <w:szCs w:val="28"/>
        </w:rPr>
      </w:pPr>
      <w:r w:rsidRPr="007773AC">
        <w:rPr>
          <w:sz w:val="28"/>
          <w:szCs w:val="28"/>
        </w:rPr>
        <w:t xml:space="preserve">Ранее к лицу, замещающему муниципальную должность, представившему </w:t>
      </w:r>
      <w:r w:rsidRPr="007773AC">
        <w:rPr>
          <w:rFonts w:eastAsiaTheme="minorHAnsi"/>
          <w:sz w:val="28"/>
          <w:szCs w:val="28"/>
          <w:lang w:eastAsia="en-US"/>
        </w:rPr>
        <w:t xml:space="preserve"> недостоверные или неполные сведения о доходах</w:t>
      </w:r>
      <w:r>
        <w:rPr>
          <w:rFonts w:eastAsiaTheme="minorHAnsi"/>
          <w:sz w:val="28"/>
          <w:szCs w:val="28"/>
          <w:lang w:eastAsia="en-US"/>
        </w:rPr>
        <w:t xml:space="preserve"> могла быть применена единственная мера ответственности – досрочное прекращение полномочий. </w:t>
      </w:r>
    </w:p>
    <w:p w:rsidR="00324EEE" w:rsidRDefault="007773AC" w:rsidP="00324EEE">
      <w:pPr>
        <w:ind w:firstLine="709"/>
        <w:jc w:val="both"/>
        <w:rPr>
          <w:sz w:val="28"/>
          <w:szCs w:val="28"/>
        </w:rPr>
      </w:pPr>
      <w:r w:rsidRPr="00A43584">
        <w:rPr>
          <w:sz w:val="28"/>
          <w:szCs w:val="28"/>
        </w:rPr>
        <w:t xml:space="preserve">Таким образом, </w:t>
      </w:r>
      <w:r w:rsidR="00324EEE">
        <w:rPr>
          <w:sz w:val="28"/>
          <w:szCs w:val="28"/>
        </w:rPr>
        <w:t xml:space="preserve">принятие Федеральных законов №№ 251-ФЗ, 228-ФЗ </w:t>
      </w:r>
      <w:r w:rsidR="00324EEE" w:rsidRPr="00A43584">
        <w:rPr>
          <w:sz w:val="28"/>
          <w:szCs w:val="28"/>
        </w:rPr>
        <w:t>повлиял</w:t>
      </w:r>
      <w:r w:rsidR="00AB7844">
        <w:rPr>
          <w:sz w:val="28"/>
          <w:szCs w:val="28"/>
        </w:rPr>
        <w:t>о</w:t>
      </w:r>
      <w:r w:rsidR="00324EEE" w:rsidRPr="00A43584">
        <w:rPr>
          <w:sz w:val="28"/>
          <w:szCs w:val="28"/>
        </w:rPr>
        <w:t xml:space="preserve"> на значительн</w:t>
      </w:r>
      <w:r w:rsidR="00AB7844">
        <w:rPr>
          <w:sz w:val="28"/>
          <w:szCs w:val="28"/>
        </w:rPr>
        <w:t>ую</w:t>
      </w:r>
      <w:r w:rsidR="00324EEE" w:rsidRPr="00A43584">
        <w:rPr>
          <w:sz w:val="28"/>
          <w:szCs w:val="28"/>
        </w:rPr>
        <w:t xml:space="preserve"> част</w:t>
      </w:r>
      <w:r w:rsidR="00AB7844">
        <w:rPr>
          <w:sz w:val="28"/>
          <w:szCs w:val="28"/>
        </w:rPr>
        <w:t>ь</w:t>
      </w:r>
      <w:r w:rsidR="00324EEE" w:rsidRPr="00A43584">
        <w:rPr>
          <w:sz w:val="28"/>
          <w:szCs w:val="28"/>
        </w:rPr>
        <w:t xml:space="preserve"> содержания </w:t>
      </w:r>
      <w:r w:rsidR="00324EEE">
        <w:rPr>
          <w:sz w:val="28"/>
          <w:szCs w:val="28"/>
        </w:rPr>
        <w:t xml:space="preserve">областного </w:t>
      </w:r>
      <w:r w:rsidR="00324EEE" w:rsidRPr="00A43584">
        <w:rPr>
          <w:sz w:val="28"/>
          <w:szCs w:val="28"/>
        </w:rPr>
        <w:t>закона</w:t>
      </w:r>
      <w:r w:rsidR="00AB7844">
        <w:rPr>
          <w:sz w:val="28"/>
          <w:szCs w:val="28"/>
        </w:rPr>
        <w:t xml:space="preserve"> </w:t>
      </w:r>
      <w:r w:rsidR="00324EEE">
        <w:rPr>
          <w:sz w:val="28"/>
          <w:szCs w:val="28"/>
        </w:rPr>
        <w:t>№ 80-оз</w:t>
      </w:r>
      <w:r w:rsidR="00324EEE" w:rsidRPr="00A43584">
        <w:rPr>
          <w:sz w:val="28"/>
          <w:szCs w:val="28"/>
        </w:rPr>
        <w:t>, имею</w:t>
      </w:r>
      <w:r w:rsidR="00324EEE">
        <w:rPr>
          <w:sz w:val="28"/>
          <w:szCs w:val="28"/>
        </w:rPr>
        <w:t>щие</w:t>
      </w:r>
      <w:r w:rsidR="00324EEE" w:rsidRPr="00A43584">
        <w:rPr>
          <w:sz w:val="28"/>
          <w:szCs w:val="28"/>
        </w:rPr>
        <w:t xml:space="preserve"> основополагающ</w:t>
      </w:r>
      <w:r w:rsidR="00AB7844">
        <w:rPr>
          <w:sz w:val="28"/>
          <w:szCs w:val="28"/>
        </w:rPr>
        <w:t>ую</w:t>
      </w:r>
      <w:r w:rsidR="00324EEE">
        <w:rPr>
          <w:sz w:val="28"/>
          <w:szCs w:val="28"/>
        </w:rPr>
        <w:t xml:space="preserve"> значение для его регулирования, в связи с чем, </w:t>
      </w:r>
      <w:r w:rsidRPr="00A43584">
        <w:rPr>
          <w:sz w:val="28"/>
          <w:szCs w:val="28"/>
        </w:rPr>
        <w:t>предмет правового регулирования данного Проекта расширен</w:t>
      </w:r>
      <w:r w:rsidR="00324EEE">
        <w:rPr>
          <w:sz w:val="28"/>
          <w:szCs w:val="28"/>
        </w:rPr>
        <w:t>.</w:t>
      </w:r>
    </w:p>
    <w:p w:rsidR="00324EEE" w:rsidRDefault="00324EEE" w:rsidP="00324EE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24EEE">
        <w:rPr>
          <w:sz w:val="28"/>
          <w:szCs w:val="28"/>
        </w:rPr>
        <w:t xml:space="preserve">В соответствии с положениями Методических рекомендаций по </w:t>
      </w:r>
      <w:r w:rsidRPr="00324EEE">
        <w:rPr>
          <w:rFonts w:eastAsiaTheme="minorHAnsi"/>
          <w:sz w:val="28"/>
          <w:szCs w:val="28"/>
          <w:lang w:eastAsia="en-US"/>
        </w:rPr>
        <w:t xml:space="preserve">юридико-техническому оформлению законопроектов, направленных письмом Аппарата Государственной Думы Федерального Собрания Российской Федерации от 18.11.2003 </w:t>
      </w:r>
      <w:r>
        <w:rPr>
          <w:rFonts w:eastAsiaTheme="minorHAnsi"/>
          <w:sz w:val="28"/>
          <w:szCs w:val="28"/>
          <w:lang w:eastAsia="en-US"/>
        </w:rPr>
        <w:t>№</w:t>
      </w:r>
      <w:r w:rsidRPr="00324EEE">
        <w:rPr>
          <w:rFonts w:eastAsiaTheme="minorHAnsi"/>
          <w:sz w:val="28"/>
          <w:szCs w:val="28"/>
          <w:lang w:eastAsia="en-US"/>
        </w:rPr>
        <w:t xml:space="preserve"> вн2-18/490, не допускается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24EEE">
        <w:rPr>
          <w:rFonts w:eastAsiaTheme="minorHAnsi"/>
          <w:sz w:val="28"/>
          <w:szCs w:val="28"/>
          <w:lang w:eastAsia="en-US"/>
        </w:rPr>
        <w:t>наличие в законопроектах, устанавливающих новое правовое регулирование, статей, содержащих внесение и</w:t>
      </w:r>
      <w:r>
        <w:rPr>
          <w:rFonts w:eastAsiaTheme="minorHAnsi"/>
          <w:sz w:val="28"/>
          <w:szCs w:val="28"/>
          <w:lang w:eastAsia="en-US"/>
        </w:rPr>
        <w:t>зменений в законодательные акты.</w:t>
      </w:r>
    </w:p>
    <w:p w:rsidR="005C265B" w:rsidRDefault="001975C7" w:rsidP="005C265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Проект содержит последовательное регулирование, которое удобно как к прочтению, так и к применению, в том числе лицам, замещающим муниципальные должности. Проект позволяет </w:t>
      </w:r>
      <w:r w:rsidRPr="001975C7">
        <w:rPr>
          <w:rFonts w:eastAsiaTheme="minorHAnsi"/>
          <w:sz w:val="28"/>
          <w:szCs w:val="28"/>
          <w:lang w:eastAsia="en-US"/>
        </w:rPr>
        <w:t>устран</w:t>
      </w:r>
      <w:r>
        <w:rPr>
          <w:rFonts w:eastAsiaTheme="minorHAnsi"/>
          <w:sz w:val="28"/>
          <w:szCs w:val="28"/>
          <w:lang w:eastAsia="en-US"/>
        </w:rPr>
        <w:t>ить</w:t>
      </w:r>
      <w:r w:rsidRPr="001975C7">
        <w:rPr>
          <w:rFonts w:eastAsiaTheme="minorHAnsi"/>
          <w:sz w:val="28"/>
          <w:szCs w:val="28"/>
          <w:lang w:eastAsia="en-US"/>
        </w:rPr>
        <w:t xml:space="preserve"> множественност</w:t>
      </w:r>
      <w:r>
        <w:rPr>
          <w:rFonts w:eastAsiaTheme="minorHAnsi"/>
          <w:sz w:val="28"/>
          <w:szCs w:val="28"/>
          <w:lang w:eastAsia="en-US"/>
        </w:rPr>
        <w:t>ь</w:t>
      </w:r>
      <w:r w:rsidRPr="001975C7">
        <w:rPr>
          <w:rFonts w:eastAsiaTheme="minorHAnsi"/>
          <w:sz w:val="28"/>
          <w:szCs w:val="28"/>
          <w:lang w:eastAsia="en-US"/>
        </w:rPr>
        <w:t xml:space="preserve"> правовых норм по вопросам антикоррупционного законодательства в отношении данной категории лиц</w:t>
      </w:r>
      <w:r w:rsidR="005C265B" w:rsidRPr="001975C7">
        <w:rPr>
          <w:rFonts w:eastAsiaTheme="minorHAnsi"/>
          <w:sz w:val="28"/>
          <w:szCs w:val="28"/>
          <w:lang w:eastAsia="en-US"/>
        </w:rPr>
        <w:t xml:space="preserve">. </w:t>
      </w:r>
    </w:p>
    <w:p w:rsidR="00277B64" w:rsidRPr="004C0C4B" w:rsidRDefault="00277B64" w:rsidP="00277B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Проект устанавливает, что о</w:t>
      </w:r>
      <w:r w:rsidRPr="00481CE0">
        <w:rPr>
          <w:sz w:val="28"/>
          <w:szCs w:val="28"/>
        </w:rPr>
        <w:t>рган по профилактике коррупционных и иных правонарушений осуществляет взаимодействие с органами местного самоуправления по вопросам, связанным с реализацией настоящего областного закона.</w:t>
      </w:r>
    </w:p>
    <w:p w:rsidR="00B10C89" w:rsidRDefault="00B10C89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</w:t>
      </w:r>
      <w:proofErr w:type="gramStart"/>
      <w:r>
        <w:rPr>
          <w:sz w:val="28"/>
          <w:szCs w:val="28"/>
        </w:rPr>
        <w:t>изложенное</w:t>
      </w:r>
      <w:proofErr w:type="gramEnd"/>
      <w:r>
        <w:rPr>
          <w:sz w:val="28"/>
          <w:szCs w:val="28"/>
        </w:rPr>
        <w:t xml:space="preserve">, предлагаемый к </w:t>
      </w:r>
      <w:r w:rsidR="002245AD">
        <w:rPr>
          <w:sz w:val="28"/>
          <w:szCs w:val="28"/>
        </w:rPr>
        <w:t xml:space="preserve">рассмотрению Проект состоит </w:t>
      </w:r>
      <w:r w:rsidR="00FA4339">
        <w:rPr>
          <w:sz w:val="28"/>
          <w:szCs w:val="28"/>
        </w:rPr>
        <w:br/>
      </w:r>
      <w:r w:rsidR="002245AD">
        <w:rPr>
          <w:sz w:val="28"/>
          <w:szCs w:val="28"/>
        </w:rPr>
        <w:t xml:space="preserve">из </w:t>
      </w:r>
      <w:r w:rsidR="00082C79">
        <w:rPr>
          <w:sz w:val="28"/>
          <w:szCs w:val="28"/>
        </w:rPr>
        <w:t>5</w:t>
      </w:r>
      <w:r w:rsidR="002245AD">
        <w:rPr>
          <w:sz w:val="28"/>
          <w:szCs w:val="28"/>
        </w:rPr>
        <w:t xml:space="preserve"> (</w:t>
      </w:r>
      <w:r w:rsidR="00082C79">
        <w:rPr>
          <w:sz w:val="28"/>
          <w:szCs w:val="28"/>
        </w:rPr>
        <w:t>пяти</w:t>
      </w:r>
      <w:r w:rsidR="002245AD">
        <w:rPr>
          <w:sz w:val="28"/>
          <w:szCs w:val="28"/>
        </w:rPr>
        <w:t>)</w:t>
      </w:r>
      <w:r>
        <w:rPr>
          <w:sz w:val="28"/>
          <w:szCs w:val="28"/>
        </w:rPr>
        <w:t xml:space="preserve"> статей</w:t>
      </w:r>
      <w:r w:rsidR="00082C79">
        <w:rPr>
          <w:sz w:val="28"/>
          <w:szCs w:val="28"/>
        </w:rPr>
        <w:t xml:space="preserve"> и 1 (одного) приложения</w:t>
      </w:r>
      <w:r>
        <w:rPr>
          <w:sz w:val="28"/>
          <w:szCs w:val="28"/>
        </w:rPr>
        <w:t>:</w:t>
      </w:r>
    </w:p>
    <w:p w:rsidR="00082C79" w:rsidRPr="00082C79" w:rsidRDefault="00B10C89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82C79">
        <w:rPr>
          <w:sz w:val="28"/>
          <w:szCs w:val="28"/>
          <w:u w:val="single"/>
        </w:rPr>
        <w:t>стать</w:t>
      </w:r>
      <w:r w:rsidR="00082C79">
        <w:rPr>
          <w:sz w:val="28"/>
          <w:szCs w:val="28"/>
          <w:u w:val="single"/>
        </w:rPr>
        <w:t>я</w:t>
      </w:r>
      <w:r w:rsidRPr="00082C79">
        <w:rPr>
          <w:sz w:val="28"/>
          <w:szCs w:val="28"/>
          <w:u w:val="single"/>
        </w:rPr>
        <w:t xml:space="preserve"> 1</w:t>
      </w:r>
      <w:r w:rsidRPr="00082C79">
        <w:rPr>
          <w:sz w:val="28"/>
          <w:szCs w:val="28"/>
        </w:rPr>
        <w:t xml:space="preserve"> Проекта </w:t>
      </w:r>
      <w:r w:rsidR="00082C79" w:rsidRPr="00082C79">
        <w:rPr>
          <w:sz w:val="28"/>
          <w:szCs w:val="28"/>
        </w:rPr>
        <w:t>устанавливает предмет правового регулирования настоящего закона</w:t>
      </w:r>
      <w:r w:rsidR="00572E2D">
        <w:rPr>
          <w:sz w:val="28"/>
          <w:szCs w:val="28"/>
        </w:rPr>
        <w:t>;</w:t>
      </w:r>
    </w:p>
    <w:p w:rsidR="00082C79" w:rsidRDefault="00B10C89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82C79">
        <w:rPr>
          <w:sz w:val="28"/>
          <w:szCs w:val="28"/>
          <w:u w:val="single"/>
        </w:rPr>
        <w:t>стать</w:t>
      </w:r>
      <w:r w:rsidR="00082C79" w:rsidRPr="00082C79">
        <w:rPr>
          <w:sz w:val="28"/>
          <w:szCs w:val="28"/>
          <w:u w:val="single"/>
        </w:rPr>
        <w:t>я</w:t>
      </w:r>
      <w:r w:rsidRPr="00082C79">
        <w:rPr>
          <w:sz w:val="28"/>
          <w:szCs w:val="28"/>
          <w:u w:val="single"/>
        </w:rPr>
        <w:t xml:space="preserve"> 2</w:t>
      </w:r>
      <w:r w:rsidRPr="00082C79">
        <w:rPr>
          <w:sz w:val="28"/>
          <w:szCs w:val="28"/>
        </w:rPr>
        <w:t xml:space="preserve"> Проекта </w:t>
      </w:r>
      <w:r w:rsidR="00082C79" w:rsidRPr="00082C79">
        <w:rPr>
          <w:sz w:val="28"/>
          <w:szCs w:val="28"/>
        </w:rPr>
        <w:t>устанавливает порядок представления сведений о доходах, расходах, об имуществе и обязательствах имущественного характера</w:t>
      </w:r>
      <w:r w:rsidR="00572E2D">
        <w:rPr>
          <w:sz w:val="28"/>
          <w:szCs w:val="28"/>
        </w:rPr>
        <w:t>;</w:t>
      </w:r>
      <w:r w:rsidR="00082C79">
        <w:rPr>
          <w:sz w:val="28"/>
          <w:szCs w:val="28"/>
        </w:rPr>
        <w:t xml:space="preserve"> </w:t>
      </w:r>
    </w:p>
    <w:p w:rsidR="00082C79" w:rsidRPr="00082C79" w:rsidRDefault="00082C79" w:rsidP="00082C7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82C79">
        <w:rPr>
          <w:sz w:val="28"/>
          <w:szCs w:val="28"/>
          <w:u w:val="single"/>
        </w:rPr>
        <w:t>статья 3</w:t>
      </w:r>
      <w:r w:rsidRPr="00082C79">
        <w:rPr>
          <w:sz w:val="28"/>
          <w:szCs w:val="28"/>
        </w:rPr>
        <w:t xml:space="preserve"> Проекта устанавливает порядок проверки достоверности и полноты сведений о доходах, расходах, об имуществе и обязательствах имущественного характера и применения мер ответственности;</w:t>
      </w:r>
    </w:p>
    <w:p w:rsidR="00B10C89" w:rsidRDefault="002245AD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3B97">
        <w:rPr>
          <w:sz w:val="28"/>
          <w:szCs w:val="28"/>
          <w:u w:val="single"/>
        </w:rPr>
        <w:t>стать</w:t>
      </w:r>
      <w:r w:rsidR="00082C79">
        <w:rPr>
          <w:sz w:val="28"/>
          <w:szCs w:val="28"/>
          <w:u w:val="single"/>
        </w:rPr>
        <w:t>ей</w:t>
      </w:r>
      <w:r w:rsidRPr="000B3B97">
        <w:rPr>
          <w:sz w:val="28"/>
          <w:szCs w:val="28"/>
          <w:u w:val="single"/>
        </w:rPr>
        <w:t xml:space="preserve"> </w:t>
      </w:r>
      <w:r w:rsidR="00082C79">
        <w:rPr>
          <w:sz w:val="28"/>
          <w:szCs w:val="28"/>
          <w:u w:val="single"/>
        </w:rPr>
        <w:t>4</w:t>
      </w:r>
      <w:r>
        <w:rPr>
          <w:sz w:val="28"/>
          <w:szCs w:val="28"/>
        </w:rPr>
        <w:t xml:space="preserve"> Проекта предлагается </w:t>
      </w:r>
      <w:r w:rsidR="00B10C89">
        <w:rPr>
          <w:sz w:val="28"/>
          <w:szCs w:val="28"/>
        </w:rPr>
        <w:t>признать утративш</w:t>
      </w:r>
      <w:r w:rsidR="00082C79">
        <w:rPr>
          <w:sz w:val="28"/>
          <w:szCs w:val="28"/>
        </w:rPr>
        <w:t>ими</w:t>
      </w:r>
      <w:r w:rsidR="00B10C89">
        <w:rPr>
          <w:sz w:val="28"/>
          <w:szCs w:val="28"/>
        </w:rPr>
        <w:t xml:space="preserve"> силу </w:t>
      </w:r>
      <w:r w:rsidR="00082C79">
        <w:rPr>
          <w:sz w:val="28"/>
          <w:szCs w:val="28"/>
        </w:rPr>
        <w:t>областной закон № 80-оз и областной закон № 115-оз</w:t>
      </w:r>
      <w:r w:rsidR="00B10C89">
        <w:rPr>
          <w:sz w:val="28"/>
          <w:szCs w:val="28"/>
        </w:rPr>
        <w:t>;</w:t>
      </w:r>
    </w:p>
    <w:p w:rsidR="00F465F2" w:rsidRDefault="002245AD" w:rsidP="00F465F2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с</w:t>
      </w:r>
      <w:r w:rsidR="00B10C89" w:rsidRPr="00B10C89">
        <w:rPr>
          <w:sz w:val="28"/>
          <w:szCs w:val="28"/>
          <w:u w:val="single"/>
        </w:rPr>
        <w:t xml:space="preserve">татьей </w:t>
      </w:r>
      <w:r w:rsidR="00082C79">
        <w:rPr>
          <w:sz w:val="28"/>
          <w:szCs w:val="28"/>
          <w:u w:val="single"/>
        </w:rPr>
        <w:t>5</w:t>
      </w:r>
      <w:r w:rsidR="00082C79" w:rsidRPr="00082C79">
        <w:rPr>
          <w:sz w:val="28"/>
          <w:szCs w:val="28"/>
        </w:rPr>
        <w:t xml:space="preserve"> Проекта</w:t>
      </w:r>
      <w:r w:rsidR="00B10C89">
        <w:rPr>
          <w:sz w:val="28"/>
          <w:szCs w:val="28"/>
        </w:rPr>
        <w:t xml:space="preserve"> определен порядок всту</w:t>
      </w:r>
      <w:r w:rsidR="00584968">
        <w:rPr>
          <w:sz w:val="28"/>
          <w:szCs w:val="28"/>
        </w:rPr>
        <w:t>пления в силу областного закона</w:t>
      </w:r>
      <w:r w:rsidR="00F465F2">
        <w:rPr>
          <w:sz w:val="28"/>
          <w:szCs w:val="28"/>
        </w:rPr>
        <w:t>;</w:t>
      </w:r>
    </w:p>
    <w:p w:rsidR="00B10C89" w:rsidRDefault="00F465F2" w:rsidP="00F465F2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утверждает форму </w:t>
      </w:r>
      <w:r w:rsidR="00AB7844">
        <w:rPr>
          <w:sz w:val="28"/>
          <w:szCs w:val="28"/>
        </w:rPr>
        <w:t>уведомления</w:t>
      </w:r>
      <w:r>
        <w:rPr>
          <w:sz w:val="28"/>
          <w:szCs w:val="28"/>
        </w:rPr>
        <w:t xml:space="preserve"> </w:t>
      </w:r>
      <w:r w:rsidRPr="005E7D21">
        <w:rPr>
          <w:bCs/>
          <w:sz w:val="28"/>
          <w:szCs w:val="26"/>
        </w:rPr>
        <w:t xml:space="preserve">об отсутствии сделок, </w:t>
      </w:r>
      <w:r w:rsidRPr="005E7D21">
        <w:rPr>
          <w:sz w:val="28"/>
          <w:szCs w:val="28"/>
        </w:rPr>
        <w:t xml:space="preserve">предусмотренных </w:t>
      </w:r>
      <w:hyperlink r:id="rId10" w:history="1">
        <w:r w:rsidRPr="005E7D21">
          <w:rPr>
            <w:sz w:val="28"/>
            <w:szCs w:val="28"/>
          </w:rPr>
          <w:t>частью 1 статьи 3</w:t>
        </w:r>
      </w:hyperlink>
      <w:r w:rsidRPr="005E7D21">
        <w:rPr>
          <w:sz w:val="28"/>
          <w:szCs w:val="28"/>
        </w:rPr>
        <w:t xml:space="preserve"> Федерального закона от 3 декабря 2012 года № 230-ФЗ «О </w:t>
      </w:r>
      <w:proofErr w:type="gramStart"/>
      <w:r w:rsidRPr="005E7D21">
        <w:rPr>
          <w:sz w:val="28"/>
          <w:szCs w:val="28"/>
        </w:rPr>
        <w:t>контроле за</w:t>
      </w:r>
      <w:proofErr w:type="gramEnd"/>
      <w:r w:rsidRPr="005E7D21"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доходам»</w:t>
      </w:r>
      <w:r>
        <w:rPr>
          <w:sz w:val="28"/>
          <w:szCs w:val="28"/>
        </w:rPr>
        <w:t>.</w:t>
      </w:r>
    </w:p>
    <w:p w:rsidR="000F327D" w:rsidRPr="00B87956" w:rsidRDefault="00A1611B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F327D" w:rsidRPr="00B87956">
        <w:rPr>
          <w:sz w:val="28"/>
          <w:szCs w:val="28"/>
        </w:rPr>
        <w:t>роект не требует оценки регулирующего воздействия.</w:t>
      </w:r>
    </w:p>
    <w:p w:rsidR="000F327D" w:rsidRPr="00B87956" w:rsidRDefault="00A1611B" w:rsidP="000F327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 П</w:t>
      </w:r>
      <w:r w:rsidR="000F327D" w:rsidRPr="00B87956">
        <w:rPr>
          <w:sz w:val="28"/>
          <w:szCs w:val="28"/>
        </w:rPr>
        <w:t xml:space="preserve">роекта не повлечет дополнительных расходов средств областного бюджета. </w:t>
      </w:r>
    </w:p>
    <w:p w:rsidR="000F327D" w:rsidRDefault="000F327D" w:rsidP="000F327D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7B6AF6" w:rsidRPr="00F465F2" w:rsidRDefault="007B6AF6" w:rsidP="000F327D">
      <w:pPr>
        <w:overflowPunct/>
        <w:ind w:firstLine="720"/>
        <w:jc w:val="both"/>
        <w:textAlignment w:val="auto"/>
        <w:rPr>
          <w:szCs w:val="28"/>
        </w:rPr>
      </w:pP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 w:rsidR="00F0461E">
        <w:rPr>
          <w:sz w:val="28"/>
          <w:szCs w:val="28"/>
        </w:rPr>
        <w:t xml:space="preserve"> и</w:t>
      </w:r>
    </w:p>
    <w:p w:rsidR="00EF60CF" w:rsidRDefault="000F327D" w:rsidP="002D678E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  <w:t xml:space="preserve">         </w:t>
      </w:r>
      <w:r w:rsidR="00082C79">
        <w:rPr>
          <w:sz w:val="28"/>
          <w:szCs w:val="28"/>
        </w:rPr>
        <w:t>И.В. Петров</w:t>
      </w: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082C79" w:rsidRDefault="00082C79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D664B3" w:rsidRDefault="00D664B3" w:rsidP="00082C79">
      <w:pPr>
        <w:rPr>
          <w:sz w:val="28"/>
          <w:szCs w:val="28"/>
        </w:rPr>
      </w:pPr>
    </w:p>
    <w:p w:rsidR="00372E7F" w:rsidRDefault="00372E7F" w:rsidP="00082C79">
      <w:pPr>
        <w:rPr>
          <w:sz w:val="28"/>
          <w:szCs w:val="28"/>
        </w:rPr>
      </w:pPr>
    </w:p>
    <w:p w:rsidR="00372E7F" w:rsidRDefault="00372E7F" w:rsidP="00082C79">
      <w:pPr>
        <w:rPr>
          <w:sz w:val="28"/>
          <w:szCs w:val="28"/>
        </w:rPr>
      </w:pPr>
    </w:p>
    <w:p w:rsidR="00372E7F" w:rsidRDefault="00372E7F" w:rsidP="00082C79">
      <w:pPr>
        <w:rPr>
          <w:sz w:val="28"/>
          <w:szCs w:val="28"/>
        </w:rPr>
      </w:pPr>
    </w:p>
    <w:p w:rsidR="00372E7F" w:rsidRDefault="00372E7F" w:rsidP="00082C79">
      <w:pPr>
        <w:rPr>
          <w:sz w:val="28"/>
          <w:szCs w:val="28"/>
        </w:rPr>
      </w:pPr>
    </w:p>
    <w:p w:rsidR="00372E7F" w:rsidRDefault="00372E7F" w:rsidP="00082C79">
      <w:pPr>
        <w:rPr>
          <w:sz w:val="28"/>
          <w:szCs w:val="28"/>
        </w:rPr>
      </w:pPr>
    </w:p>
    <w:p w:rsidR="00372E7F" w:rsidRDefault="00372E7F" w:rsidP="00082C79">
      <w:pPr>
        <w:rPr>
          <w:sz w:val="28"/>
          <w:szCs w:val="28"/>
        </w:rPr>
      </w:pPr>
      <w:bookmarkStart w:id="0" w:name="_GoBack"/>
      <w:bookmarkEnd w:id="0"/>
    </w:p>
    <w:p w:rsidR="00D664B3" w:rsidRDefault="00D664B3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082C79" w:rsidRPr="00193067" w:rsidRDefault="00082C79" w:rsidP="00082C79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 w:rsidR="00460E4C">
        <w:rPr>
          <w:sz w:val="18"/>
        </w:rPr>
        <w:t>Л.И. Пунисон</w:t>
      </w:r>
      <w:r w:rsidRPr="00193067">
        <w:rPr>
          <w:sz w:val="18"/>
        </w:rPr>
        <w:t xml:space="preserve"> </w:t>
      </w:r>
    </w:p>
    <w:p w:rsidR="00DC5D12" w:rsidRPr="00193067" w:rsidRDefault="00082C79" w:rsidP="00082C79">
      <w:pPr>
        <w:overflowPunct/>
        <w:jc w:val="both"/>
        <w:rPr>
          <w:sz w:val="18"/>
        </w:rPr>
      </w:pPr>
      <w:r w:rsidRPr="00193067">
        <w:rPr>
          <w:sz w:val="18"/>
        </w:rPr>
        <w:t>(812) 611-</w:t>
      </w:r>
      <w:r w:rsidR="00460E4C">
        <w:rPr>
          <w:sz w:val="18"/>
        </w:rPr>
        <w:t>50-69, (4276</w:t>
      </w:r>
      <w:r w:rsidRPr="00193067">
        <w:rPr>
          <w:sz w:val="18"/>
        </w:rPr>
        <w:t>)</w:t>
      </w:r>
    </w:p>
    <w:sectPr w:rsidR="00DC5D12" w:rsidRPr="00193067" w:rsidSect="008369DB">
      <w:headerReference w:type="default" r:id="rId11"/>
      <w:pgSz w:w="11906" w:h="16838"/>
      <w:pgMar w:top="851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A10" w:rsidRDefault="008F6A10" w:rsidP="00FA4339">
      <w:r>
        <w:separator/>
      </w:r>
    </w:p>
  </w:endnote>
  <w:endnote w:type="continuationSeparator" w:id="0">
    <w:p w:rsidR="008F6A10" w:rsidRDefault="008F6A10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A10" w:rsidRDefault="008F6A10" w:rsidP="00FA4339">
      <w:r>
        <w:separator/>
      </w:r>
    </w:p>
  </w:footnote>
  <w:footnote w:type="continuationSeparator" w:id="0">
    <w:p w:rsidR="008F6A10" w:rsidRDefault="008F6A10" w:rsidP="00FA4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682068"/>
      <w:docPartObj>
        <w:docPartGallery w:val="Page Numbers (Top of Page)"/>
        <w:docPartUnique/>
      </w:docPartObj>
    </w:sdtPr>
    <w:sdtEndPr/>
    <w:sdtContent>
      <w:p w:rsidR="00FA4339" w:rsidRDefault="00FA4339" w:rsidP="00FA4339">
        <w:pPr>
          <w:pStyle w:val="a7"/>
          <w:jc w:val="center"/>
        </w:pPr>
        <w:r w:rsidRPr="00FA4339">
          <w:rPr>
            <w:sz w:val="24"/>
          </w:rPr>
          <w:fldChar w:fldCharType="begin"/>
        </w:r>
        <w:r w:rsidRPr="00FA4339">
          <w:rPr>
            <w:sz w:val="24"/>
          </w:rPr>
          <w:instrText>PAGE   \* MERGEFORMAT</w:instrText>
        </w:r>
        <w:r w:rsidRPr="00FA4339">
          <w:rPr>
            <w:sz w:val="24"/>
          </w:rPr>
          <w:fldChar w:fldCharType="separate"/>
        </w:r>
        <w:r w:rsidR="00372E7F">
          <w:rPr>
            <w:noProof/>
            <w:sz w:val="24"/>
          </w:rPr>
          <w:t>4</w:t>
        </w:r>
        <w:r w:rsidRPr="00FA433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53AA7"/>
    <w:rsid w:val="000716DE"/>
    <w:rsid w:val="00082C79"/>
    <w:rsid w:val="000A6C32"/>
    <w:rsid w:val="000B3B97"/>
    <w:rsid w:val="000C75CF"/>
    <w:rsid w:val="000F327D"/>
    <w:rsid w:val="00104CA1"/>
    <w:rsid w:val="00114418"/>
    <w:rsid w:val="001145DA"/>
    <w:rsid w:val="0015785D"/>
    <w:rsid w:val="00157B19"/>
    <w:rsid w:val="001650ED"/>
    <w:rsid w:val="00167F9F"/>
    <w:rsid w:val="001700DD"/>
    <w:rsid w:val="0017562A"/>
    <w:rsid w:val="0018770F"/>
    <w:rsid w:val="00193067"/>
    <w:rsid w:val="001975C7"/>
    <w:rsid w:val="001B7481"/>
    <w:rsid w:val="001D5FD7"/>
    <w:rsid w:val="001E01BF"/>
    <w:rsid w:val="001E0F52"/>
    <w:rsid w:val="001E7A52"/>
    <w:rsid w:val="001F0B26"/>
    <w:rsid w:val="001F3203"/>
    <w:rsid w:val="002245AD"/>
    <w:rsid w:val="00240ED4"/>
    <w:rsid w:val="0024428B"/>
    <w:rsid w:val="00262266"/>
    <w:rsid w:val="00277B64"/>
    <w:rsid w:val="002B35BB"/>
    <w:rsid w:val="002D678E"/>
    <w:rsid w:val="002D76CC"/>
    <w:rsid w:val="002E159E"/>
    <w:rsid w:val="002E2725"/>
    <w:rsid w:val="003062A7"/>
    <w:rsid w:val="00310DCC"/>
    <w:rsid w:val="00324EEE"/>
    <w:rsid w:val="00341558"/>
    <w:rsid w:val="0036546E"/>
    <w:rsid w:val="00372E7F"/>
    <w:rsid w:val="00382A81"/>
    <w:rsid w:val="00395F32"/>
    <w:rsid w:val="003A60DD"/>
    <w:rsid w:val="003D45FD"/>
    <w:rsid w:val="003F30D1"/>
    <w:rsid w:val="004016C8"/>
    <w:rsid w:val="00404BDF"/>
    <w:rsid w:val="00417EA5"/>
    <w:rsid w:val="00446003"/>
    <w:rsid w:val="00460E4C"/>
    <w:rsid w:val="00471680"/>
    <w:rsid w:val="00484648"/>
    <w:rsid w:val="004E07A7"/>
    <w:rsid w:val="004E3501"/>
    <w:rsid w:val="004E453B"/>
    <w:rsid w:val="004F58DA"/>
    <w:rsid w:val="00510A77"/>
    <w:rsid w:val="0052706C"/>
    <w:rsid w:val="00533917"/>
    <w:rsid w:val="00540A2C"/>
    <w:rsid w:val="00551107"/>
    <w:rsid w:val="00556A31"/>
    <w:rsid w:val="00572E2D"/>
    <w:rsid w:val="00584968"/>
    <w:rsid w:val="00595CCB"/>
    <w:rsid w:val="005C1202"/>
    <w:rsid w:val="005C265B"/>
    <w:rsid w:val="005F4CD0"/>
    <w:rsid w:val="006149F5"/>
    <w:rsid w:val="0062463D"/>
    <w:rsid w:val="00643082"/>
    <w:rsid w:val="006723EE"/>
    <w:rsid w:val="006724ED"/>
    <w:rsid w:val="00675ED2"/>
    <w:rsid w:val="006868E7"/>
    <w:rsid w:val="006C4F8D"/>
    <w:rsid w:val="0073604F"/>
    <w:rsid w:val="0075645D"/>
    <w:rsid w:val="0075771E"/>
    <w:rsid w:val="007728BF"/>
    <w:rsid w:val="007773AC"/>
    <w:rsid w:val="00782657"/>
    <w:rsid w:val="007B6A79"/>
    <w:rsid w:val="007B6AF6"/>
    <w:rsid w:val="007E1E85"/>
    <w:rsid w:val="007F64F4"/>
    <w:rsid w:val="0081479C"/>
    <w:rsid w:val="008369DB"/>
    <w:rsid w:val="00885752"/>
    <w:rsid w:val="00892F8A"/>
    <w:rsid w:val="00897FD0"/>
    <w:rsid w:val="008A159E"/>
    <w:rsid w:val="008A6141"/>
    <w:rsid w:val="008C1AB7"/>
    <w:rsid w:val="008F6A10"/>
    <w:rsid w:val="00910669"/>
    <w:rsid w:val="00916A19"/>
    <w:rsid w:val="00917C93"/>
    <w:rsid w:val="009F60B3"/>
    <w:rsid w:val="00A1131D"/>
    <w:rsid w:val="00A1611B"/>
    <w:rsid w:val="00A43584"/>
    <w:rsid w:val="00A9619B"/>
    <w:rsid w:val="00AA1C05"/>
    <w:rsid w:val="00AA6A36"/>
    <w:rsid w:val="00AB7844"/>
    <w:rsid w:val="00AE3A83"/>
    <w:rsid w:val="00B030E0"/>
    <w:rsid w:val="00B10C89"/>
    <w:rsid w:val="00B13E6B"/>
    <w:rsid w:val="00B50C78"/>
    <w:rsid w:val="00BA6C7F"/>
    <w:rsid w:val="00BB0D64"/>
    <w:rsid w:val="00C2515F"/>
    <w:rsid w:val="00C403F5"/>
    <w:rsid w:val="00C5277B"/>
    <w:rsid w:val="00C54293"/>
    <w:rsid w:val="00C60829"/>
    <w:rsid w:val="00C61328"/>
    <w:rsid w:val="00C86616"/>
    <w:rsid w:val="00C8717F"/>
    <w:rsid w:val="00C958E8"/>
    <w:rsid w:val="00CC142F"/>
    <w:rsid w:val="00CC2580"/>
    <w:rsid w:val="00CC6419"/>
    <w:rsid w:val="00CE6D11"/>
    <w:rsid w:val="00CE715E"/>
    <w:rsid w:val="00D33DAD"/>
    <w:rsid w:val="00D36D7E"/>
    <w:rsid w:val="00D509AE"/>
    <w:rsid w:val="00D664B3"/>
    <w:rsid w:val="00D75F81"/>
    <w:rsid w:val="00DC4858"/>
    <w:rsid w:val="00DC5D12"/>
    <w:rsid w:val="00DD1BAD"/>
    <w:rsid w:val="00DD29B2"/>
    <w:rsid w:val="00E40581"/>
    <w:rsid w:val="00E55BD2"/>
    <w:rsid w:val="00E67AC7"/>
    <w:rsid w:val="00E7564F"/>
    <w:rsid w:val="00E86A00"/>
    <w:rsid w:val="00E9618C"/>
    <w:rsid w:val="00EA2AB8"/>
    <w:rsid w:val="00EC115F"/>
    <w:rsid w:val="00EE01C3"/>
    <w:rsid w:val="00EF60CF"/>
    <w:rsid w:val="00F0461E"/>
    <w:rsid w:val="00F465F2"/>
    <w:rsid w:val="00FA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DB0899EF8BD5F5F958DCCD6ED46571A0FF24D54F04EE3FAAA3A6E75AAEE78638303667C9E3FA2C485B0198701B1128404BC9B0CF619779704G7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9394CC224C55A8DB511D81DC8E907FBB936E5DA264F1B84C1F285F943828AE8DDC1CAA338EFF8134A34EA742071AAD7D352AE5EC6E83E48A9m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DEF78-2E0F-4E6B-894C-F5DF3B6D4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Михайловна Доронина</dc:creator>
  <cp:lastModifiedBy>Лиана Ильдусовна Пунисон</cp:lastModifiedBy>
  <cp:revision>21</cp:revision>
  <cp:lastPrinted>2019-11-06T14:27:00Z</cp:lastPrinted>
  <dcterms:created xsi:type="dcterms:W3CDTF">2019-10-16T15:12:00Z</dcterms:created>
  <dcterms:modified xsi:type="dcterms:W3CDTF">2019-11-14T13:28:00Z</dcterms:modified>
</cp:coreProperties>
</file>