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СПРАВКА </w:t>
      </w:r>
    </w:p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состоянии законодательства в данной сфере правового регулирования к проекту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изменений в областной закон «О Контрольно-счетной палате Ленинградской области»</w:t>
      </w:r>
    </w:p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firstLine="567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Законодательство в данной сфере правового регулирования:</w:t>
      </w:r>
    </w:p>
    <w:p w:rsidR="007E35D0" w:rsidRPr="007E35D0" w:rsidRDefault="007E35D0" w:rsidP="007E35D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Pr="007E35D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E35D0" w:rsidRPr="007E35D0" w:rsidRDefault="007E35D0" w:rsidP="007E35D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06.10.1999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7E35D0" w:rsidRPr="007E35D0" w:rsidRDefault="007E35D0" w:rsidP="007E35D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7E35D0" w:rsidRPr="007E35D0" w:rsidRDefault="007E35D0" w:rsidP="007E35D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Устав Ленинградской области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val="en-US" w:eastAsia="ru-RU"/>
        </w:rPr>
        <w:t>;</w:t>
      </w:r>
    </w:p>
    <w:p w:rsidR="007E35D0" w:rsidRPr="007E35D0" w:rsidRDefault="007E35D0" w:rsidP="007E35D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5D0">
        <w:rPr>
          <w:rFonts w:ascii="Times New Roman" w:eastAsia="Times New Roman" w:hAnsi="Times New Roman" w:cs="Times New Roman"/>
          <w:sz w:val="28"/>
          <w:szCs w:val="28"/>
        </w:rPr>
        <w:t>Областной закон Ленинградской области от 14.10.2011 №77-оз «О Контрольно-счетной палате Ленинградской области».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55D4" w:rsidRPr="007E35D0" w:rsidRDefault="002955D4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7E35D0" w:rsidRPr="007E35D0" w:rsidRDefault="0037529E" w:rsidP="0037529E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37529E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Е.Н. Переверзева ___________ (579-86-79)</w:t>
      </w:r>
    </w:p>
    <w:sectPr w:rsidR="007E35D0" w:rsidRPr="007E35D0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5D0" w:rsidRDefault="007E35D0" w:rsidP="007E35D0">
      <w:pPr>
        <w:spacing w:after="0" w:line="240" w:lineRule="auto"/>
      </w:pPr>
      <w:r>
        <w:separator/>
      </w:r>
    </w:p>
  </w:endnote>
  <w:endnote w:type="continuationSeparator" w:id="0">
    <w:p w:rsidR="007E35D0" w:rsidRDefault="007E35D0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5D0" w:rsidRDefault="007E35D0" w:rsidP="007E35D0">
      <w:pPr>
        <w:spacing w:after="0" w:line="240" w:lineRule="auto"/>
      </w:pPr>
      <w:r>
        <w:separator/>
      </w:r>
    </w:p>
  </w:footnote>
  <w:footnote w:type="continuationSeparator" w:id="0">
    <w:p w:rsidR="007E35D0" w:rsidRDefault="007E35D0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2955D4">
    <w:pPr>
      <w:pStyle w:val="a3"/>
      <w:jc w:val="center"/>
    </w:pPr>
  </w:p>
  <w:p w:rsidR="00352753" w:rsidRDefault="002955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B7150"/>
    <w:rsid w:val="00256945"/>
    <w:rsid w:val="002955D4"/>
    <w:rsid w:val="0029672B"/>
    <w:rsid w:val="0037529E"/>
    <w:rsid w:val="004E6833"/>
    <w:rsid w:val="007E35D0"/>
    <w:rsid w:val="009C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FA67"/>
  <w15:chartTrackingRefBased/>
  <w15:docId w15:val="{69C808B6-49C1-46CC-A721-ECCD10E2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2019-11-11T09:16:00Z</cp:lastPrinted>
  <dcterms:created xsi:type="dcterms:W3CDTF">2019-11-11T13:15:00Z</dcterms:created>
  <dcterms:modified xsi:type="dcterms:W3CDTF">2019-11-11T13:15:00Z</dcterms:modified>
</cp:coreProperties>
</file>