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174" w:rsidRPr="00B30910" w:rsidRDefault="00434174" w:rsidP="004341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B30910">
        <w:rPr>
          <w:rFonts w:ascii="Times New Roman" w:hAnsi="Times New Roman"/>
          <w:sz w:val="24"/>
          <w:szCs w:val="24"/>
        </w:rPr>
        <w:t>ПАСПОРТ</w:t>
      </w:r>
    </w:p>
    <w:p w:rsidR="00434174" w:rsidRPr="00B30910" w:rsidRDefault="00434174" w:rsidP="00434174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sz w:val="24"/>
          <w:szCs w:val="24"/>
        </w:rPr>
      </w:pPr>
      <w:r w:rsidRPr="00B30910">
        <w:rPr>
          <w:rFonts w:ascii="Times New Roman" w:hAnsi="Times New Roman"/>
          <w:sz w:val="24"/>
          <w:szCs w:val="24"/>
        </w:rPr>
        <w:t xml:space="preserve">ГОСУДАРСТВЕННОЙ ПРОГРАММЫ ЛЕНИНГРАДСКОЙ ОБЛАСТИ </w:t>
      </w:r>
    </w:p>
    <w:p w:rsidR="00434174" w:rsidRDefault="00434174" w:rsidP="004341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0910">
        <w:rPr>
          <w:rFonts w:ascii="Times New Roman" w:hAnsi="Times New Roman"/>
          <w:sz w:val="24"/>
          <w:szCs w:val="24"/>
        </w:rPr>
        <w:t>"СОДЕЙСТВИЕ ЗАНЯТОСТИ НАСЕЛЕНИЯ ЛЕНИНГРАДСКОЙ ОБЛАСТИ</w:t>
      </w:r>
      <w:r w:rsidRPr="00B30910">
        <w:rPr>
          <w:rFonts w:ascii="Times New Roman" w:hAnsi="Times New Roman"/>
          <w:b/>
          <w:sz w:val="24"/>
          <w:szCs w:val="24"/>
        </w:rPr>
        <w:t>"</w:t>
      </w:r>
    </w:p>
    <w:p w:rsidR="006144F7" w:rsidRPr="00F347C0" w:rsidRDefault="006144F7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F347C0">
        <w:rPr>
          <w:rFonts w:ascii="Times New Roman" w:hAnsi="Times New Roman" w:cs="Times New Roman"/>
          <w:sz w:val="28"/>
        </w:rPr>
        <w:t xml:space="preserve">от 07.12.2015 №466 (ред. от </w:t>
      </w:r>
      <w:r w:rsidR="00434174">
        <w:rPr>
          <w:rFonts w:ascii="Times New Roman" w:hAnsi="Times New Roman" w:cs="Times New Roman"/>
          <w:sz w:val="28"/>
        </w:rPr>
        <w:t>06.08</w:t>
      </w:r>
      <w:r w:rsidRPr="00F347C0">
        <w:rPr>
          <w:rFonts w:ascii="Times New Roman" w:hAnsi="Times New Roman" w:cs="Times New Roman"/>
          <w:sz w:val="28"/>
        </w:rPr>
        <w:t>.2019 №</w:t>
      </w:r>
      <w:r w:rsidR="00434174">
        <w:rPr>
          <w:rFonts w:ascii="Times New Roman" w:hAnsi="Times New Roman" w:cs="Times New Roman"/>
          <w:sz w:val="28"/>
        </w:rPr>
        <w:t>365</w:t>
      </w:r>
      <w:bookmarkStart w:id="0" w:name="_GoBack"/>
      <w:bookmarkEnd w:id="0"/>
      <w:r w:rsidRPr="00F347C0">
        <w:rPr>
          <w:rFonts w:ascii="Times New Roman" w:hAnsi="Times New Roman" w:cs="Times New Roman"/>
          <w:sz w:val="28"/>
        </w:rPr>
        <w:t>)</w:t>
      </w:r>
    </w:p>
    <w:p w:rsidR="006144F7" w:rsidRPr="006144F7" w:rsidRDefault="006144F7">
      <w:pPr>
        <w:pStyle w:val="ConsPlusNormal"/>
        <w:rPr>
          <w:rFonts w:ascii="Times New Roman" w:hAnsi="Times New Roman" w:cs="Times New Roman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7371"/>
      </w:tblGrid>
      <w:tr w:rsidR="006144F7" w:rsidRPr="00434174" w:rsidTr="006144F7">
        <w:tc>
          <w:tcPr>
            <w:tcW w:w="2897" w:type="dxa"/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371" w:type="dxa"/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«Содействие занятости населения Ленинградской области»</w:t>
            </w:r>
          </w:p>
        </w:tc>
      </w:tr>
      <w:tr w:rsidR="006144F7" w:rsidRPr="00434174" w:rsidTr="006144F7">
        <w:tc>
          <w:tcPr>
            <w:tcW w:w="2897" w:type="dxa"/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371" w:type="dxa"/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Комитет по труду и занятости населения Ленинградской области</w:t>
            </w:r>
          </w:p>
        </w:tc>
      </w:tr>
      <w:tr w:rsidR="006144F7" w:rsidRPr="00434174" w:rsidTr="006144F7">
        <w:tc>
          <w:tcPr>
            <w:tcW w:w="2897" w:type="dxa"/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371" w:type="dxa"/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Комитет по труду и занятости населения Ленинградской области;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комитет по социальной защите населения Ленинградской области;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комитет по внешним связям Ленинградской области</w:t>
            </w:r>
          </w:p>
        </w:tc>
      </w:tr>
      <w:tr w:rsidR="006144F7" w:rsidRPr="00434174" w:rsidTr="006144F7">
        <w:trPr>
          <w:trHeight w:val="1148"/>
        </w:trPr>
        <w:tc>
          <w:tcPr>
            <w:tcW w:w="2897" w:type="dxa"/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371" w:type="dxa"/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«Активная политика содействия занятости населения на рынке труда Ленинградской области»;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«Улучшение условий и охраны труда в Ленинградской области»;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«Оказание содействия добровольному переселению в Ленинградскую область соотечественников, проживающих за рубежом»</w:t>
            </w:r>
          </w:p>
        </w:tc>
      </w:tr>
      <w:tr w:rsidR="006144F7" w:rsidRPr="00434174" w:rsidTr="006144F7">
        <w:trPr>
          <w:trHeight w:val="814"/>
        </w:trPr>
        <w:tc>
          <w:tcPr>
            <w:tcW w:w="2897" w:type="dxa"/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371" w:type="dxa"/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Федеральный проект «Старшее поколение»</w:t>
            </w:r>
          </w:p>
        </w:tc>
      </w:tr>
      <w:tr w:rsidR="006144F7" w:rsidRPr="00434174" w:rsidTr="006144F7">
        <w:tc>
          <w:tcPr>
            <w:tcW w:w="2897" w:type="dxa"/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371" w:type="dxa"/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функционирования рынка труда Ленинградской области</w:t>
            </w:r>
          </w:p>
        </w:tc>
      </w:tr>
      <w:tr w:rsidR="006144F7" w:rsidRPr="00434174" w:rsidTr="006144F7">
        <w:tc>
          <w:tcPr>
            <w:tcW w:w="2897" w:type="dxa"/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371" w:type="dxa"/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эффективности государственного регулирования рынка труда Ленинградской области</w:t>
            </w:r>
            <w:proofErr w:type="gramEnd"/>
            <w:r w:rsidRPr="00434174">
              <w:rPr>
                <w:rFonts w:ascii="Times New Roman" w:hAnsi="Times New Roman" w:cs="Times New Roman"/>
                <w:sz w:val="24"/>
                <w:szCs w:val="24"/>
              </w:rPr>
              <w:t xml:space="preserve"> путем сокращения дисбаланса между спросом и предложением рабочей силы на рынке труда Ленинградской области, а также обеспечения предоставления государственных услуг в области занятости населения и социальной поддержки безработных граждан;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снижение уровня производственного травматизма и уровня профессиональной заболеваемости;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переселения на территорию Ленинградской области соотечественников, проживающих за рубежом</w:t>
            </w:r>
          </w:p>
        </w:tc>
      </w:tr>
      <w:tr w:rsidR="006144F7" w:rsidRPr="00434174" w:rsidTr="006144F7">
        <w:tc>
          <w:tcPr>
            <w:tcW w:w="2897" w:type="dxa"/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Сроки реализации государственной программы</w:t>
            </w:r>
          </w:p>
        </w:tc>
        <w:tc>
          <w:tcPr>
            <w:tcW w:w="7371" w:type="dxa"/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2016-2024 годы</w:t>
            </w:r>
          </w:p>
        </w:tc>
      </w:tr>
      <w:tr w:rsidR="006144F7" w:rsidRPr="00434174" w:rsidTr="006144F7">
        <w:tblPrEx>
          <w:tblBorders>
            <w:insideH w:val="nil"/>
          </w:tblBorders>
        </w:tblPrEx>
        <w:trPr>
          <w:trHeight w:val="2783"/>
        </w:trPr>
        <w:tc>
          <w:tcPr>
            <w:tcW w:w="2897" w:type="dxa"/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371" w:type="dxa"/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государственной программы - 7372844,43 тыс. рублей, в том числе: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2016 год - 766995,20 тыс. рублей,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2017 год - 757137,29 тыс. рублей,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2018 год - 698056,09 тыс. рублей,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2019 год - 902991,20 тыс. рублей,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2020 год - 880209,16 тыс. рублей,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2021 год - 880672,99 тыс. рублей,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2022 год - 828927,50 тыс. рублей,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2023 год - 828927,50 тыс. рублей,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2024 год - 828927,50 тыс. рублей</w:t>
            </w:r>
          </w:p>
        </w:tc>
      </w:tr>
      <w:tr w:rsidR="006144F7" w:rsidRPr="00434174" w:rsidTr="006144F7">
        <w:tc>
          <w:tcPr>
            <w:tcW w:w="2897" w:type="dxa"/>
            <w:tcBorders>
              <w:top w:val="single" w:sz="4" w:space="0" w:color="auto"/>
            </w:tcBorders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Достижение к концу 2024 года: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уровня безработицы по методологии Международной организации труда (далее - МОТ) в среднем за год - 4,0 проц.;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стабилизации показателя "Численность пострадавших в результате несчастных случаев на производстве" на уровне 1 чел. на 1000 работающих;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переселения на территорию Ленинградской области 15010 соотечественников</w:t>
            </w:r>
          </w:p>
        </w:tc>
      </w:tr>
      <w:tr w:rsidR="006144F7" w:rsidRPr="00434174" w:rsidTr="006144F7">
        <w:tc>
          <w:tcPr>
            <w:tcW w:w="2897" w:type="dxa"/>
          </w:tcPr>
          <w:p w:rsidR="006144F7" w:rsidRPr="00434174" w:rsidRDefault="006144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371" w:type="dxa"/>
          </w:tcPr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проекта - 61397,34 тыс. рублей, в том числе: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2019 год - 20465,78 тыс. рублей,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2020 год - 20465,78 тыс. рублей,</w:t>
            </w:r>
          </w:p>
          <w:p w:rsidR="006144F7" w:rsidRPr="00434174" w:rsidRDefault="006144F7" w:rsidP="006144F7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174">
              <w:rPr>
                <w:rFonts w:ascii="Times New Roman" w:hAnsi="Times New Roman" w:cs="Times New Roman"/>
                <w:sz w:val="24"/>
                <w:szCs w:val="24"/>
              </w:rPr>
              <w:t>2021 год - 20465,78 тыс. рублей</w:t>
            </w:r>
          </w:p>
        </w:tc>
      </w:tr>
    </w:tbl>
    <w:p w:rsidR="00FB348A" w:rsidRDefault="00FB348A"/>
    <w:sectPr w:rsidR="00FB348A" w:rsidSect="006144F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905" w:rsidRDefault="00A76905" w:rsidP="008C2EF9">
      <w:pPr>
        <w:spacing w:after="0" w:line="240" w:lineRule="auto"/>
      </w:pPr>
      <w:r>
        <w:separator/>
      </w:r>
    </w:p>
  </w:endnote>
  <w:endnote w:type="continuationSeparator" w:id="0">
    <w:p w:rsidR="00A76905" w:rsidRDefault="00A76905" w:rsidP="008C2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905" w:rsidRDefault="00A76905" w:rsidP="008C2EF9">
      <w:pPr>
        <w:spacing w:after="0" w:line="240" w:lineRule="auto"/>
      </w:pPr>
      <w:r>
        <w:separator/>
      </w:r>
    </w:p>
  </w:footnote>
  <w:footnote w:type="continuationSeparator" w:id="0">
    <w:p w:rsidR="00A76905" w:rsidRDefault="00A76905" w:rsidP="008C2E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F7"/>
    <w:rsid w:val="00434174"/>
    <w:rsid w:val="006144F7"/>
    <w:rsid w:val="008C2EF9"/>
    <w:rsid w:val="00A76905"/>
    <w:rsid w:val="00F347C0"/>
    <w:rsid w:val="00FB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1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4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C2EF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8C2EF9"/>
  </w:style>
  <w:style w:type="paragraph" w:styleId="a5">
    <w:name w:val="footer"/>
    <w:basedOn w:val="a"/>
    <w:link w:val="a6"/>
    <w:uiPriority w:val="99"/>
    <w:unhideWhenUsed/>
    <w:rsid w:val="008C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2E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1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4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C2EF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8C2EF9"/>
  </w:style>
  <w:style w:type="paragraph" w:styleId="a5">
    <w:name w:val="footer"/>
    <w:basedOn w:val="a"/>
    <w:link w:val="a6"/>
    <w:uiPriority w:val="99"/>
    <w:unhideWhenUsed/>
    <w:rsid w:val="008C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2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Мария Сергеевна</dc:creator>
  <cp:lastModifiedBy>Морозова Екатерина Сергеевна</cp:lastModifiedBy>
  <cp:revision>3</cp:revision>
  <dcterms:created xsi:type="dcterms:W3CDTF">2019-08-20T08:27:00Z</dcterms:created>
  <dcterms:modified xsi:type="dcterms:W3CDTF">2019-08-21T07:55:00Z</dcterms:modified>
</cp:coreProperties>
</file>