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6C2" w:rsidRPr="002D73C5" w:rsidRDefault="009F46C2" w:rsidP="009F46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Обоснование необходимости</w:t>
      </w:r>
      <w:r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F46C2" w:rsidRDefault="009F46C2" w:rsidP="009F46C2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принятия областного закона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</w:rPr>
        <w:t>О внесении изменений в областные законы</w:t>
      </w:r>
    </w:p>
    <w:p w:rsidR="009F46C2" w:rsidRPr="00813637" w:rsidRDefault="009F46C2" w:rsidP="009F46C2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13637">
        <w:rPr>
          <w:rFonts w:ascii="Times New Roman" w:hAnsi="Times New Roman" w:cs="Times New Roman"/>
          <w:sz w:val="28"/>
          <w:szCs w:val="28"/>
        </w:rPr>
        <w:t>О предоставлении отдельным категориям граждан единовременной денежной выплаты на проведение капитального ремонта жилых домов</w:t>
      </w:r>
      <w:r>
        <w:rPr>
          <w:rFonts w:ascii="Times New Roman" w:hAnsi="Times New Roman" w:cs="Times New Roman"/>
          <w:sz w:val="28"/>
          <w:szCs w:val="28"/>
        </w:rPr>
        <w:t xml:space="preserve">» и </w:t>
      </w:r>
      <w:r w:rsidRPr="00807B18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807B18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Pr="00807B18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:rsidR="009F46C2" w:rsidRPr="002D73C5" w:rsidRDefault="009F46C2" w:rsidP="009F46C2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F46C2" w:rsidRDefault="009F46C2" w:rsidP="009F46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gramStart"/>
      <w:r w:rsidRPr="002D73C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 областного закона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</w:rPr>
        <w:t>О внесении изменений в областные законы «</w:t>
      </w:r>
      <w:r w:rsidRPr="00813637">
        <w:rPr>
          <w:rFonts w:ascii="Times New Roman" w:hAnsi="Times New Roman" w:cs="Times New Roman"/>
          <w:sz w:val="28"/>
          <w:szCs w:val="28"/>
        </w:rPr>
        <w:t>О предоставлении отдельным категориям граждан единовременной денежной выплаты на проведение капитального ремонта жилых домов</w:t>
      </w:r>
      <w:r>
        <w:rPr>
          <w:rFonts w:ascii="Times New Roman" w:hAnsi="Times New Roman" w:cs="Times New Roman"/>
          <w:sz w:val="28"/>
          <w:szCs w:val="28"/>
        </w:rPr>
        <w:t xml:space="preserve">» и </w:t>
      </w:r>
      <w:r w:rsidRPr="00807B18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807B18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Pr="00807B18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2D73C5">
        <w:rPr>
          <w:rFonts w:ascii="Times New Roman" w:hAnsi="Times New Roman" w:cs="Times New Roman"/>
          <w:sz w:val="28"/>
          <w:szCs w:val="28"/>
        </w:rPr>
        <w:t xml:space="preserve"> </w:t>
      </w:r>
      <w:r w:rsidRPr="002D73C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(далее – проект областного закона) подготовлен в целях исполнения 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Указа Президента РФ от 09.05.2018 № 211 «О подготовке и проведении</w:t>
      </w:r>
      <w:proofErr w:type="gramEnd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празднования 75 - й годовщины победы в Великой Отечественной войне 1941-1945 годов», которым установлена необходимость оказания органам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и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исполнительной власти субъектов РФ всемерной помощи ветеранам в решении вопросов их социальной защит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ы</w:t>
      </w:r>
      <w:r w:rsidRPr="002C3852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</w:t>
      </w:r>
    </w:p>
    <w:p w:rsidR="009F46C2" w:rsidRPr="00A622E0" w:rsidRDefault="009F46C2" w:rsidP="009F46C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622E0">
        <w:rPr>
          <w:rFonts w:ascii="Times New Roman" w:eastAsia="Calibri" w:hAnsi="Times New Roman" w:cs="Times New Roman"/>
          <w:sz w:val="28"/>
          <w:szCs w:val="28"/>
        </w:rPr>
        <w:t>Областной закон от 13.10.2014 № 62-оз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13637">
        <w:rPr>
          <w:rFonts w:ascii="Times New Roman" w:hAnsi="Times New Roman" w:cs="Times New Roman"/>
          <w:sz w:val="28"/>
          <w:szCs w:val="28"/>
        </w:rPr>
        <w:t>О предоставлении отдельным категориям граждан единовременной денежной выплаты на проведение капитального ремонта жилых домов</w:t>
      </w:r>
      <w:r>
        <w:rPr>
          <w:rFonts w:ascii="Times New Roman" w:hAnsi="Times New Roman" w:cs="Times New Roman"/>
          <w:sz w:val="28"/>
          <w:szCs w:val="28"/>
        </w:rPr>
        <w:t>» (далее - о</w:t>
      </w:r>
      <w:r w:rsidRPr="00A622E0">
        <w:rPr>
          <w:rFonts w:ascii="Times New Roman" w:eastAsia="Calibri" w:hAnsi="Times New Roman" w:cs="Times New Roman"/>
          <w:sz w:val="28"/>
          <w:szCs w:val="28"/>
        </w:rPr>
        <w:t>бластной закон от 13.10.2014 № 62-оз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  <w:r w:rsidRPr="00A622E0">
        <w:rPr>
          <w:rFonts w:ascii="Times New Roman" w:eastAsia="Calibri" w:hAnsi="Times New Roman" w:cs="Times New Roman"/>
          <w:sz w:val="28"/>
          <w:szCs w:val="28"/>
        </w:rPr>
        <w:t xml:space="preserve"> устанавливает предоставление мер социальной поддержки в форме предоставления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единовременной денежной выплаты </w:t>
      </w:r>
      <w:r w:rsidRPr="00A622E0">
        <w:rPr>
          <w:rFonts w:ascii="Times New Roman" w:eastAsia="Calibri" w:hAnsi="Times New Roman" w:cs="Times New Roman"/>
          <w:sz w:val="28"/>
          <w:szCs w:val="28"/>
        </w:rPr>
        <w:t>на проведение капитального ремонта  жилых домов, принадлежащих инвалидам и ветеранам Великой Отечественной войны 1941-1945 годов, не имеющих оснований для обеспечения жильем в соответствии с</w:t>
      </w:r>
      <w:proofErr w:type="gramEnd"/>
      <w:r w:rsidRPr="00A622E0">
        <w:rPr>
          <w:rFonts w:ascii="Times New Roman" w:eastAsia="Calibri" w:hAnsi="Times New Roman" w:cs="Times New Roman"/>
          <w:sz w:val="28"/>
          <w:szCs w:val="28"/>
        </w:rPr>
        <w:t xml:space="preserve"> Указом Президента РФ от 07.05.2008 № 714 «Об обеспечении жильем ветеранов Великой Отечественной войны 1941-1945 годов» (далее - </w:t>
      </w:r>
      <w:hyperlink r:id="rId7" w:history="1">
        <w:r w:rsidRPr="00A622E0">
          <w:rPr>
            <w:rFonts w:ascii="Times New Roman" w:eastAsia="Calibri" w:hAnsi="Times New Roman" w:cs="Times New Roman"/>
            <w:sz w:val="28"/>
            <w:szCs w:val="28"/>
          </w:rPr>
          <w:t>Указ</w:t>
        </w:r>
      </w:hyperlink>
      <w:r w:rsidRPr="00A622E0">
        <w:rPr>
          <w:rFonts w:ascii="Times New Roman" w:eastAsia="Calibri" w:hAnsi="Times New Roman" w:cs="Times New Roman"/>
          <w:sz w:val="28"/>
          <w:szCs w:val="28"/>
        </w:rPr>
        <w:t xml:space="preserve"> Президента РФ № 714</w:t>
      </w:r>
      <w:r>
        <w:rPr>
          <w:rFonts w:ascii="Times New Roman" w:eastAsia="Calibri" w:hAnsi="Times New Roman" w:cs="Times New Roman"/>
          <w:sz w:val="28"/>
          <w:szCs w:val="28"/>
        </w:rPr>
        <w:t>, ЕДВ</w:t>
      </w:r>
      <w:r w:rsidRPr="00A622E0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9F46C2" w:rsidRDefault="009F46C2" w:rsidP="009F46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22E0">
        <w:rPr>
          <w:rFonts w:ascii="Times New Roman" w:eastAsia="Calibri" w:hAnsi="Times New Roman" w:cs="Times New Roman"/>
          <w:sz w:val="28"/>
          <w:szCs w:val="28"/>
        </w:rPr>
        <w:t xml:space="preserve">Ленинградская область практически выполнила </w:t>
      </w:r>
      <w:hyperlink r:id="rId8" w:history="1">
        <w:r w:rsidRPr="00A622E0">
          <w:rPr>
            <w:rFonts w:ascii="Times New Roman" w:eastAsia="Calibri" w:hAnsi="Times New Roman" w:cs="Times New Roman"/>
            <w:sz w:val="28"/>
            <w:szCs w:val="28"/>
          </w:rPr>
          <w:t>Указ</w:t>
        </w:r>
      </w:hyperlink>
      <w:r w:rsidRPr="00A622E0">
        <w:rPr>
          <w:rFonts w:ascii="Times New Roman" w:eastAsia="Calibri" w:hAnsi="Times New Roman" w:cs="Times New Roman"/>
          <w:sz w:val="28"/>
          <w:szCs w:val="28"/>
        </w:rPr>
        <w:t xml:space="preserve"> Президента РФ № 714, по состоянию на 1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августа </w:t>
      </w:r>
      <w:r w:rsidRPr="00A622E0">
        <w:rPr>
          <w:rFonts w:ascii="Times New Roman" w:eastAsia="Calibri" w:hAnsi="Times New Roman" w:cs="Times New Roman"/>
          <w:sz w:val="28"/>
          <w:szCs w:val="28"/>
        </w:rPr>
        <w:t>201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A622E0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 w:rsidRPr="00A622E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10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96</w:t>
      </w:r>
      <w:r w:rsidRPr="00A622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A622E0">
        <w:rPr>
          <w:rFonts w:ascii="Times New Roman" w:eastAsia="Calibri" w:hAnsi="Times New Roman" w:cs="Times New Roman"/>
          <w:sz w:val="28"/>
          <w:szCs w:val="28"/>
        </w:rPr>
        <w:t>ветеранов обеспечены жилыми помещениями.</w:t>
      </w:r>
    </w:p>
    <w:p w:rsidR="009F46C2" w:rsidRDefault="009F46C2" w:rsidP="009F46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22E0">
        <w:rPr>
          <w:rFonts w:ascii="Times New Roman" w:eastAsia="Calibri" w:hAnsi="Times New Roman" w:cs="Times New Roman"/>
          <w:sz w:val="28"/>
          <w:szCs w:val="28"/>
        </w:rPr>
        <w:t xml:space="preserve">Вместе с тем жилищные вопросы ветеранов войны не решены в полной мере. В органы исполнительной власти Ленинградской области поступают обращения </w:t>
      </w:r>
      <w:r>
        <w:rPr>
          <w:rFonts w:ascii="Times New Roman" w:hAnsi="Times New Roman" w:cs="Times New Roman"/>
          <w:sz w:val="28"/>
          <w:szCs w:val="28"/>
        </w:rPr>
        <w:t xml:space="preserve">лиц, проработавших в тылу в период с 22 июня 1941 года по 9 мая 1945 года не менее шести месяцев, исключая период работы на временно оккупированных территориях СССР; лиц, награжденных орденами или медалями СССР за самоотверженный труд в период Великой Отечественной войны, относящиеся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</w:t>
      </w:r>
      <w:r>
        <w:rPr>
          <w:rFonts w:ascii="Times New Roman" w:hAnsi="Times New Roman" w:cs="Times New Roman"/>
          <w:sz w:val="28"/>
          <w:szCs w:val="28"/>
        </w:rPr>
        <w:t>от 12.01.1995 № 5-ФЗ «О ветеранах»</w:t>
      </w:r>
      <w:r w:rsidRPr="00CA68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</w:t>
      </w:r>
      <w:r w:rsidRPr="00CA68F6">
        <w:rPr>
          <w:rFonts w:ascii="Times New Roman" w:hAnsi="Times New Roman" w:cs="Times New Roman"/>
          <w:sz w:val="28"/>
          <w:szCs w:val="28"/>
        </w:rPr>
        <w:t>- Федеральный закон «О ветеранах») к ветеранам Великой Отечественной войны (</w:t>
      </w:r>
      <w:proofErr w:type="spellStart"/>
      <w:r w:rsidRPr="00CA68F6">
        <w:rPr>
          <w:rFonts w:ascii="Times New Roman" w:hAnsi="Times New Roman" w:cs="Times New Roman"/>
          <w:sz w:val="28"/>
          <w:szCs w:val="28"/>
        </w:rPr>
        <w:fldChar w:fldCharType="begin"/>
      </w:r>
      <w:r w:rsidRPr="00CA68F6">
        <w:rPr>
          <w:rFonts w:ascii="Times New Roman" w:hAnsi="Times New Roman" w:cs="Times New Roman"/>
          <w:sz w:val="28"/>
          <w:szCs w:val="28"/>
        </w:rPr>
        <w:instrText xml:space="preserve">HYPERLINK consultantplus://offline/ref=56386C440C98D8CC0147B646A453F5CB079B82F172625E87FCC10F0515B22D066DC73C94F2E0F5BE34BC97656FD3B6DE2BAB743DD78EB4B5i7SCM </w:instrText>
      </w:r>
      <w:r w:rsidRPr="00CA68F6">
        <w:rPr>
          <w:rFonts w:ascii="Times New Roman" w:hAnsi="Times New Roman" w:cs="Times New Roman"/>
          <w:sz w:val="28"/>
          <w:szCs w:val="28"/>
        </w:rPr>
        <w:fldChar w:fldCharType="separate"/>
      </w:r>
      <w:r w:rsidRPr="00CA68F6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CA68F6">
        <w:rPr>
          <w:rFonts w:ascii="Times New Roman" w:hAnsi="Times New Roman" w:cs="Times New Roman"/>
          <w:sz w:val="28"/>
          <w:szCs w:val="28"/>
        </w:rPr>
        <w:t>. 4 п. 1 ст. 2</w:t>
      </w:r>
      <w:r w:rsidRPr="00CA68F6">
        <w:rPr>
          <w:rFonts w:ascii="Times New Roman" w:hAnsi="Times New Roman" w:cs="Times New Roman"/>
          <w:sz w:val="28"/>
          <w:szCs w:val="28"/>
        </w:rPr>
        <w:fldChar w:fldCharType="end"/>
      </w:r>
      <w:r w:rsidRPr="00CA68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Федерального закона «О ветеранах») (далее – «труженики тыла»).</w:t>
      </w:r>
    </w:p>
    <w:p w:rsidR="009F46C2" w:rsidRPr="008044FE" w:rsidRDefault="009F46C2" w:rsidP="009F46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20 Федерального закона «О ветеранах» предусматривает, что меры социальной поддержки</w:t>
      </w:r>
      <w:r w:rsidRPr="00C84E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категории граждан «труженики тыла» определяются законами и иными нормативными правовыми актами субъектов Российской Федерации, следовательно, приравнивание категории граждан «труженики тыла» к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ветеранам Великой Отечественной войны </w:t>
      </w:r>
      <w:r w:rsidRPr="008044FE">
        <w:rPr>
          <w:rFonts w:ascii="Times New Roman" w:eastAsia="Calibri" w:hAnsi="Times New Roman" w:cs="Times New Roman"/>
          <w:bCs/>
          <w:sz w:val="28"/>
          <w:szCs w:val="28"/>
        </w:rPr>
        <w:t>не дает правовых оснований для обеспечения их жилым</w:t>
      </w:r>
      <w:r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Pr="008044FE">
        <w:rPr>
          <w:rFonts w:ascii="Times New Roman" w:eastAsia="Calibri" w:hAnsi="Times New Roman" w:cs="Times New Roman"/>
          <w:bCs/>
          <w:sz w:val="28"/>
          <w:szCs w:val="28"/>
        </w:rPr>
        <w:t xml:space="preserve"> помещени</w:t>
      </w:r>
      <w:r>
        <w:rPr>
          <w:rFonts w:ascii="Times New Roman" w:eastAsia="Calibri" w:hAnsi="Times New Roman" w:cs="Times New Roman"/>
          <w:bCs/>
          <w:sz w:val="28"/>
          <w:szCs w:val="28"/>
        </w:rPr>
        <w:t>я</w:t>
      </w:r>
      <w:r w:rsidRPr="008044FE">
        <w:rPr>
          <w:rFonts w:ascii="Times New Roman" w:eastAsia="Calibri" w:hAnsi="Times New Roman" w:cs="Times New Roman"/>
          <w:bCs/>
          <w:sz w:val="28"/>
          <w:szCs w:val="28"/>
        </w:rPr>
        <w:t>м</w:t>
      </w:r>
      <w:r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Pr="008044FE">
        <w:rPr>
          <w:rFonts w:ascii="Times New Roman" w:eastAsia="Calibri" w:hAnsi="Times New Roman" w:cs="Times New Roman"/>
          <w:bCs/>
          <w:sz w:val="28"/>
          <w:szCs w:val="28"/>
        </w:rPr>
        <w:t xml:space="preserve"> за счет средств федерального бюджета в рамках реализации </w:t>
      </w:r>
      <w:hyperlink r:id="rId9" w:history="1">
        <w:proofErr w:type="gramStart"/>
        <w:r w:rsidRPr="008044FE">
          <w:rPr>
            <w:rFonts w:ascii="Times New Roman" w:eastAsia="Calibri" w:hAnsi="Times New Roman" w:cs="Times New Roman"/>
            <w:bCs/>
            <w:sz w:val="28"/>
            <w:szCs w:val="28"/>
          </w:rPr>
          <w:t>Указ</w:t>
        </w:r>
        <w:proofErr w:type="gramEnd"/>
      </w:hyperlink>
      <w:r w:rsidRPr="008044FE">
        <w:rPr>
          <w:rFonts w:ascii="Times New Roman" w:eastAsia="Calibri" w:hAnsi="Times New Roman" w:cs="Times New Roman"/>
          <w:bCs/>
          <w:sz w:val="28"/>
          <w:szCs w:val="28"/>
        </w:rPr>
        <w:t xml:space="preserve">а Президента </w:t>
      </w:r>
      <w:r w:rsidRPr="008044FE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РФ № 714</w:t>
      </w:r>
      <w:r w:rsidRPr="008044FE">
        <w:rPr>
          <w:rFonts w:ascii="Times New Roman" w:eastAsia="Calibri" w:hAnsi="Times New Roman" w:cs="Times New Roman"/>
          <w:bCs/>
          <w:sz w:val="28"/>
          <w:szCs w:val="28"/>
        </w:rPr>
        <w:t>, поскольку на данную категорию лиц его действие не распространяется.</w:t>
      </w:r>
    </w:p>
    <w:p w:rsidR="009F46C2" w:rsidRPr="008044FE" w:rsidRDefault="009F46C2" w:rsidP="009F46C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8044FE">
        <w:rPr>
          <w:rFonts w:ascii="Times New Roman" w:eastAsia="Calibri" w:hAnsi="Times New Roman" w:cs="Times New Roman"/>
          <w:sz w:val="28"/>
          <w:szCs w:val="28"/>
        </w:rPr>
        <w:t>В соответствии со статьей 26.3.1 Федерального закона от 06.10. 1999  № 184-ФЗ «Об общих принципах организации законодательных (представительных) и исполнительных органов государственной власти субъектов РФ» органы государственной власти субъекта РФ вправе устанавливать за счет средств бюджета субъекта РФ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положений, устанавливающих указанное право.</w:t>
      </w:r>
      <w:proofErr w:type="gramEnd"/>
      <w:r w:rsidRPr="008044FE">
        <w:rPr>
          <w:rFonts w:ascii="Times New Roman" w:eastAsia="Calibri" w:hAnsi="Times New Roman" w:cs="Times New Roman"/>
          <w:sz w:val="28"/>
          <w:szCs w:val="28"/>
        </w:rPr>
        <w:t xml:space="preserve"> Финансирование полномочий, предусмотренное названной статьей, осуществляется при наличии возможности.</w:t>
      </w:r>
    </w:p>
    <w:p w:rsidR="009F46C2" w:rsidRPr="008044FE" w:rsidRDefault="009F46C2" w:rsidP="009F4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44FE">
        <w:rPr>
          <w:rFonts w:ascii="Times New Roman" w:eastAsia="Times New Roman" w:hAnsi="Times New Roman" w:cs="Times New Roman"/>
          <w:sz w:val="28"/>
          <w:szCs w:val="28"/>
        </w:rPr>
        <w:t xml:space="preserve">Проект областного закона предлагает установить дополнительную меру социальной поддержки – предоставление </w:t>
      </w:r>
      <w:r>
        <w:rPr>
          <w:rFonts w:ascii="Times New Roman" w:eastAsia="Times New Roman" w:hAnsi="Times New Roman" w:cs="Times New Roman"/>
          <w:sz w:val="28"/>
          <w:szCs w:val="28"/>
        </w:rPr>
        <w:t>ЕДВ категории граждан «труженики тыла»</w:t>
      </w:r>
      <w:r w:rsidRPr="008044F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F46C2" w:rsidRPr="00454A4C" w:rsidRDefault="009F46C2" w:rsidP="009F46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Областным законом от 18.05.2006 № 24-оз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областной закон от 18.05.2006 № 24-оз) органы местного самоуправления муниципальных образований Ленинградской области в порядке, установленном Федеральным </w:t>
      </w:r>
      <w:hyperlink r:id="rId10" w:history="1">
        <w:r w:rsidRPr="00454A4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6 октября 2003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131-ФЗ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наделяются отдельными государственными полномочиями</w:t>
      </w:r>
      <w:proofErr w:type="gramEnd"/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 в сфере жилищных отношений.</w:t>
      </w:r>
    </w:p>
    <w:p w:rsidR="009F46C2" w:rsidRPr="00454A4C" w:rsidRDefault="009F46C2" w:rsidP="009F46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2 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областного закона от 18.05.2006 № 24-оз предусмотрено, что о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рганы местного самоуправления наделяются полномочиями по предоставлению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ЕДВ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областным </w:t>
      </w:r>
      <w:hyperlink r:id="rId11" w:history="1">
        <w:r w:rsidRPr="00454A4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Pr="00A622E0">
        <w:rPr>
          <w:rFonts w:ascii="Times New Roman" w:eastAsia="Calibri" w:hAnsi="Times New Roman" w:cs="Times New Roman"/>
          <w:sz w:val="28"/>
          <w:szCs w:val="28"/>
        </w:rPr>
        <w:t xml:space="preserve">13.10.2014 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>№ 62-оз:</w:t>
      </w:r>
    </w:p>
    <w:p w:rsidR="009F46C2" w:rsidRPr="00454A4C" w:rsidRDefault="009F46C2" w:rsidP="009F46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инвалидам Великой Отечественной войны;</w:t>
      </w:r>
    </w:p>
    <w:p w:rsidR="009F46C2" w:rsidRPr="00454A4C" w:rsidRDefault="009F46C2" w:rsidP="009F46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>б) участникам Великой Отечественной войны;</w:t>
      </w:r>
    </w:p>
    <w:p w:rsidR="009F46C2" w:rsidRPr="00454A4C" w:rsidRDefault="009F46C2" w:rsidP="009F46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лицам, награжденным знаком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Жителю блокадного Ленинграда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F46C2" w:rsidRDefault="009F46C2" w:rsidP="009F46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супруге (супругу) погибшего (умершего) инвалида Великой Отечественной войны или участника Великой Отечественной войны, не вступившей (не вступившего)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повторный брак;</w:t>
      </w:r>
    </w:p>
    <w:p w:rsidR="009F46C2" w:rsidRDefault="009F46C2" w:rsidP="009F46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бывшим несовершеннолетним узникам концлагерей, гетто, других мест принудительного содержания, созданных фашистами и их союзниками в период Второй мировой войны.</w:t>
      </w:r>
    </w:p>
    <w:p w:rsidR="009F46C2" w:rsidRDefault="009F46C2" w:rsidP="009F46C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роект областного закона предусматривает передачу полномочия по предоставлению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ЕДВ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категории граждан «труженики тыла»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9F46C2" w:rsidRDefault="009F46C2" w:rsidP="009F46C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Приложение 5 к 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областно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му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18.05.2006 № 24-оз</w:t>
      </w:r>
      <w:r w:rsidRPr="00700698">
        <w:rPr>
          <w:rFonts w:ascii="Times New Roman" w:eastAsia="Times New Roman" w:hAnsi="Times New Roman" w:cs="Times New Roman"/>
          <w:sz w:val="28"/>
          <w:szCs w:val="28"/>
        </w:rPr>
        <w:t xml:space="preserve"> (Методика расчета норматива для определения общего  объема субвенций, предоставляемых бюджетам муниципальных образований Ленинградской области для осуществления отдельного государственного полномочия по предоставлению гражданам, указанным в статье 2 областного закона «О предоставлении отдельным категориям </w:t>
      </w:r>
      <w:r w:rsidRPr="00700698">
        <w:rPr>
          <w:rFonts w:ascii="Times New Roman" w:eastAsia="Times New Roman" w:hAnsi="Times New Roman" w:cs="Times New Roman"/>
          <w:sz w:val="28"/>
          <w:szCs w:val="28"/>
        </w:rPr>
        <w:lastRenderedPageBreak/>
        <w:t>граждан единовременной денежной выплаты на проведение капитального ремонта жилых домов» единовременной денежной выплаты на проведение капитального ремонта жилых домов)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содержит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порядок расчета общего</w:t>
      </w:r>
      <w:r>
        <w:rPr>
          <w:rFonts w:ascii="Times New Roman" w:hAnsi="Times New Roman" w:cs="Times New Roman"/>
          <w:sz w:val="28"/>
          <w:szCs w:val="28"/>
        </w:rPr>
        <w:t xml:space="preserve"> объема субвенций, предоставляемых местным бюджетам за счет средств областного бюджета Ленинградской области для </w:t>
      </w:r>
      <w:r w:rsidRPr="002759E2">
        <w:rPr>
          <w:rFonts w:ascii="Times New Roman" w:hAnsi="Times New Roman" w:cs="Times New Roman"/>
          <w:sz w:val="28"/>
          <w:szCs w:val="28"/>
        </w:rPr>
        <w:t xml:space="preserve">осуществления органами местного самоуправления отдельного государственного полномочия по предоставлению отдельным категориям граждан, указанных в </w:t>
      </w:r>
      <w:hyperlink r:id="rId12" w:history="1">
        <w:r w:rsidRPr="002759E2">
          <w:rPr>
            <w:rFonts w:ascii="Times New Roman" w:hAnsi="Times New Roman" w:cs="Times New Roman"/>
            <w:sz w:val="28"/>
            <w:szCs w:val="28"/>
          </w:rPr>
          <w:t>статье 2</w:t>
        </w:r>
      </w:hyperlink>
      <w:r w:rsidRPr="002759E2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Pr="00A622E0">
        <w:rPr>
          <w:rFonts w:ascii="Times New Roman" w:eastAsia="Calibri" w:hAnsi="Times New Roman" w:cs="Times New Roman"/>
          <w:sz w:val="28"/>
          <w:szCs w:val="28"/>
        </w:rPr>
        <w:t xml:space="preserve">от 13.10.2014 </w:t>
      </w:r>
      <w:r w:rsidRPr="002759E2">
        <w:rPr>
          <w:rFonts w:ascii="Times New Roman" w:hAnsi="Times New Roman" w:cs="Times New Roman"/>
          <w:sz w:val="28"/>
          <w:szCs w:val="28"/>
        </w:rPr>
        <w:t xml:space="preserve">№ 62-оз, </w:t>
      </w:r>
      <w:r>
        <w:rPr>
          <w:rFonts w:ascii="Times New Roman" w:hAnsi="Times New Roman" w:cs="Times New Roman"/>
          <w:sz w:val="28"/>
          <w:szCs w:val="28"/>
        </w:rPr>
        <w:t>ЕДВ. В формуле расчета субвенций указаны суммы  выплат – 287 тыс. рублей на одного человека, 335 тыс. рублей – на семью из двух и более человек.</w:t>
      </w:r>
    </w:p>
    <w:p w:rsidR="009F46C2" w:rsidRPr="00C90124" w:rsidRDefault="009F46C2" w:rsidP="009F46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C90124">
        <w:rPr>
          <w:rFonts w:ascii="Times New Roman" w:eastAsia="Calibri" w:hAnsi="Times New Roman" w:cs="Times New Roman"/>
          <w:sz w:val="28"/>
          <w:szCs w:val="28"/>
        </w:rPr>
        <w:t xml:space="preserve">омитет разработал </w:t>
      </w:r>
      <w:r>
        <w:rPr>
          <w:rFonts w:ascii="Times New Roman" w:eastAsia="Calibri" w:hAnsi="Times New Roman" w:cs="Times New Roman"/>
          <w:sz w:val="28"/>
          <w:szCs w:val="28"/>
        </w:rPr>
        <w:t>законопроект</w:t>
      </w:r>
      <w:r w:rsidRPr="00C90124">
        <w:rPr>
          <w:rFonts w:ascii="Times New Roman" w:eastAsia="Calibri" w:hAnsi="Times New Roman" w:cs="Times New Roman"/>
          <w:sz w:val="28"/>
          <w:szCs w:val="28"/>
        </w:rPr>
        <w:t xml:space="preserve"> «О внесении изменений в </w:t>
      </w:r>
      <w:r w:rsidRPr="00C9012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от 13.10.2014 № 62-оз»</w:t>
      </w:r>
      <w:r w:rsidRPr="00C90124">
        <w:rPr>
          <w:rFonts w:ascii="Times New Roman" w:eastAsia="Calibri" w:hAnsi="Times New Roman" w:cs="Times New Roman"/>
          <w:sz w:val="28"/>
          <w:szCs w:val="28"/>
        </w:rPr>
        <w:t>, предусматривающий увеличение размера выплаты ветеранам ВОВ на проведение ремонта домовладений:</w:t>
      </w:r>
    </w:p>
    <w:p w:rsidR="009F46C2" w:rsidRPr="00C90124" w:rsidRDefault="009F46C2" w:rsidP="009F46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0124">
        <w:rPr>
          <w:rFonts w:ascii="Times New Roman" w:eastAsia="Calibri" w:hAnsi="Times New Roman" w:cs="Times New Roman"/>
          <w:sz w:val="28"/>
          <w:szCs w:val="28"/>
        </w:rPr>
        <w:t>- 344 000 рублей на одного человека;</w:t>
      </w:r>
    </w:p>
    <w:p w:rsidR="009F46C2" w:rsidRPr="00C90124" w:rsidRDefault="009F46C2" w:rsidP="009F46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0124">
        <w:rPr>
          <w:rFonts w:ascii="Times New Roman" w:eastAsia="Calibri" w:hAnsi="Times New Roman" w:cs="Times New Roman"/>
          <w:sz w:val="28"/>
          <w:szCs w:val="28"/>
        </w:rPr>
        <w:t>- 437 000 рублей на семью, состоящую из двух и более человек.</w:t>
      </w:r>
    </w:p>
    <w:p w:rsidR="009F46C2" w:rsidRPr="00C90124" w:rsidRDefault="009F46C2" w:rsidP="009F46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012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0124">
        <w:rPr>
          <w:rFonts w:ascii="Times New Roman" w:eastAsia="Calibri" w:hAnsi="Times New Roman" w:cs="Times New Roman"/>
          <w:sz w:val="28"/>
          <w:szCs w:val="28"/>
        </w:rPr>
        <w:tab/>
        <w:t xml:space="preserve">Законопроект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прошел согласование </w:t>
      </w:r>
      <w:r w:rsidRPr="00C90124">
        <w:rPr>
          <w:rFonts w:ascii="Times New Roman" w:eastAsia="Calibri" w:hAnsi="Times New Roman" w:cs="Times New Roman"/>
          <w:sz w:val="28"/>
          <w:szCs w:val="28"/>
        </w:rPr>
        <w:t>в отраслевых органах исполнительной власти 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направлен Губернатором Ленинградской области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А.Ю.Дрозденко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на рассмотрение в Законодательное собрание Ленинградской области. </w:t>
      </w:r>
      <w:r w:rsidRPr="00C90124">
        <w:rPr>
          <w:rFonts w:ascii="Times New Roman" w:eastAsia="Calibri" w:hAnsi="Times New Roman" w:cs="Times New Roman"/>
          <w:sz w:val="28"/>
          <w:szCs w:val="28"/>
        </w:rPr>
        <w:t>Вступление закона в силу планируется с 1 января 2020 года.</w:t>
      </w:r>
    </w:p>
    <w:p w:rsidR="009F46C2" w:rsidRDefault="009F46C2" w:rsidP="009F46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90124">
        <w:rPr>
          <w:rFonts w:ascii="Times New Roman" w:eastAsia="Calibri" w:hAnsi="Times New Roman" w:cs="Times New Roman"/>
          <w:sz w:val="28"/>
          <w:szCs w:val="28"/>
        </w:rPr>
        <w:t xml:space="preserve">С учетом </w:t>
      </w:r>
      <w:r>
        <w:rPr>
          <w:rFonts w:ascii="Times New Roman" w:eastAsia="Calibri" w:hAnsi="Times New Roman" w:cs="Times New Roman"/>
          <w:sz w:val="28"/>
          <w:szCs w:val="28"/>
        </w:rPr>
        <w:t>законопроекта</w:t>
      </w:r>
      <w:r w:rsidRPr="00C90124">
        <w:rPr>
          <w:rFonts w:ascii="Times New Roman" w:eastAsia="Calibri" w:hAnsi="Times New Roman" w:cs="Times New Roman"/>
          <w:sz w:val="28"/>
          <w:szCs w:val="28"/>
        </w:rPr>
        <w:t>, предусматривающего увеличение размера  ЕДВ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4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(344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</w:t>
      </w:r>
      <w:r w:rsidRPr="00CA4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 на одного человека; 437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</w:t>
      </w:r>
      <w:r w:rsidRPr="00CA4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на семью, состоящую из двух и более человек)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настоящим проектом областного закона предлагается внести изменения в пункт 2 Приложения 5</w:t>
      </w:r>
      <w:r w:rsidRPr="00FF08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областно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му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18.05.2006 № 24-оз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указав в формулах расчета объема субвенций новые размеры выплат.</w:t>
      </w:r>
      <w:proofErr w:type="gramEnd"/>
    </w:p>
    <w:p w:rsidR="009F46C2" w:rsidRDefault="009F46C2" w:rsidP="009F46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Проектом областного закона предусмотрено вступление его в силу </w:t>
      </w:r>
      <w:r w:rsidRPr="003059A9">
        <w:rPr>
          <w:rFonts w:ascii="Times New Roman" w:eastAsia="Calibri" w:hAnsi="Times New Roman" w:cs="Times New Roman"/>
          <w:bCs/>
          <w:sz w:val="26"/>
          <w:szCs w:val="26"/>
        </w:rPr>
        <w:t>по истечении 10 дней со дня его официального опубликования</w:t>
      </w:r>
      <w:r>
        <w:rPr>
          <w:rFonts w:ascii="Times New Roman" w:eastAsia="Calibri" w:hAnsi="Times New Roman" w:cs="Times New Roman"/>
          <w:bCs/>
          <w:sz w:val="26"/>
          <w:szCs w:val="26"/>
        </w:rPr>
        <w:t>, за исключением части 2 статьи 2 областного закона.</w:t>
      </w:r>
    </w:p>
    <w:p w:rsidR="009F46C2" w:rsidRDefault="009F46C2" w:rsidP="009F46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 xml:space="preserve">Вступление в силу части 2 статьи 2 проекта областного закона,  </w:t>
      </w:r>
      <w:r w:rsidRPr="005A36BA">
        <w:rPr>
          <w:rFonts w:ascii="Times New Roman" w:eastAsia="Calibri" w:hAnsi="Times New Roman" w:cs="Times New Roman"/>
          <w:bCs/>
          <w:sz w:val="26"/>
          <w:szCs w:val="26"/>
        </w:rPr>
        <w:t>предусматривающей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внесение изменений в пункт 2 Приложения 5</w:t>
      </w:r>
      <w:r w:rsidRPr="00FF08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областно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му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Pr="00454A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18.05.2006 № 24-оз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планируется с </w:t>
      </w:r>
      <w:r w:rsidRPr="00C90124">
        <w:rPr>
          <w:rFonts w:ascii="Times New Roman" w:eastAsia="Calibri" w:hAnsi="Times New Roman" w:cs="Times New Roman"/>
          <w:sz w:val="28"/>
          <w:szCs w:val="28"/>
        </w:rPr>
        <w:t>1 января 2020 года</w:t>
      </w:r>
      <w:r>
        <w:rPr>
          <w:rFonts w:ascii="Times New Roman" w:eastAsia="Calibri" w:hAnsi="Times New Roman" w:cs="Times New Roman"/>
          <w:sz w:val="28"/>
          <w:szCs w:val="28"/>
        </w:rPr>
        <w:t>, так же, как и положения законопроекта</w:t>
      </w:r>
      <w:r w:rsidRPr="00FF08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0124">
        <w:rPr>
          <w:rFonts w:ascii="Times New Roman" w:eastAsia="Calibri" w:hAnsi="Times New Roman" w:cs="Times New Roman"/>
          <w:sz w:val="28"/>
          <w:szCs w:val="28"/>
        </w:rPr>
        <w:t>предусматривающ</w:t>
      </w:r>
      <w:r>
        <w:rPr>
          <w:rFonts w:ascii="Times New Roman" w:eastAsia="Calibri" w:hAnsi="Times New Roman" w:cs="Times New Roman"/>
          <w:sz w:val="28"/>
          <w:szCs w:val="28"/>
        </w:rPr>
        <w:t>его</w:t>
      </w:r>
      <w:r w:rsidRPr="00C90124">
        <w:rPr>
          <w:rFonts w:ascii="Times New Roman" w:eastAsia="Calibri" w:hAnsi="Times New Roman" w:cs="Times New Roman"/>
          <w:sz w:val="28"/>
          <w:szCs w:val="28"/>
        </w:rPr>
        <w:t xml:space="preserve"> увеличение размера выплаты ветеранам ВОВ на проведение ремонта домовладений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9F46C2" w:rsidRPr="000276B9" w:rsidRDefault="009F46C2" w:rsidP="009F46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276B9">
        <w:rPr>
          <w:rFonts w:ascii="Times New Roman" w:eastAsia="Times New Roman" w:hAnsi="Times New Roman" w:cs="Times New Roman"/>
          <w:sz w:val="28"/>
          <w:szCs w:val="28"/>
        </w:rPr>
        <w:t>Учитывая социальную значимость данного вопроса и накануне праздничных мероприятий в честь 7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276B9">
        <w:rPr>
          <w:rFonts w:ascii="Times New Roman" w:eastAsia="Times New Roman" w:hAnsi="Times New Roman" w:cs="Times New Roman"/>
          <w:sz w:val="28"/>
          <w:szCs w:val="28"/>
        </w:rPr>
        <w:t xml:space="preserve">-й годовщины Победы в Великой Отечественной войне 1941-1945 годов, целесообразно принять нормативный правовой акт Ленинградской области, устанавливающий меру социальной поддержки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тружеников тыла»</w:t>
      </w:r>
      <w:r w:rsidRPr="000276B9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AC65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0124">
        <w:rPr>
          <w:rFonts w:ascii="Times New Roman" w:eastAsia="Calibri" w:hAnsi="Times New Roman" w:cs="Times New Roman"/>
          <w:sz w:val="28"/>
          <w:szCs w:val="28"/>
        </w:rPr>
        <w:t>не имеющим основания для обеспечения жильем в соответствии с Указом Президента РФ № 714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0276B9">
        <w:rPr>
          <w:rFonts w:ascii="Times New Roman" w:eastAsia="Times New Roman" w:hAnsi="Times New Roman" w:cs="Times New Roman"/>
          <w:sz w:val="28"/>
          <w:szCs w:val="28"/>
        </w:rPr>
        <w:t xml:space="preserve"> в части предоставления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им </w:t>
      </w:r>
      <w:r w:rsidRPr="000276B9">
        <w:rPr>
          <w:rFonts w:ascii="Times New Roman" w:eastAsia="Calibri" w:hAnsi="Times New Roman" w:cs="Times New Roman"/>
          <w:sz w:val="28"/>
          <w:szCs w:val="28"/>
        </w:rPr>
        <w:t>за счет средств областного бюджета единовременной денежной выплаты для проведения</w:t>
      </w:r>
      <w:proofErr w:type="gramEnd"/>
      <w:r w:rsidRPr="000276B9">
        <w:rPr>
          <w:rFonts w:ascii="Times New Roman" w:eastAsia="Calibri" w:hAnsi="Times New Roman" w:cs="Times New Roman"/>
          <w:sz w:val="28"/>
          <w:szCs w:val="28"/>
        </w:rPr>
        <w:t xml:space="preserve"> капитального ремонта жилых домов.</w:t>
      </w:r>
      <w:r w:rsidRPr="000276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F46C2" w:rsidRDefault="009F46C2" w:rsidP="009F46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F46C2" w:rsidRDefault="009F46C2" w:rsidP="009F46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F46C2" w:rsidRPr="002D73C5" w:rsidRDefault="009F46C2" w:rsidP="009F46C2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Председатель комитета </w:t>
      </w:r>
      <w:proofErr w:type="gram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9F46C2" w:rsidRPr="002D73C5" w:rsidRDefault="009F46C2" w:rsidP="009F46C2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9F46C2" w:rsidRPr="002D73C5" w:rsidRDefault="009F46C2" w:rsidP="009F46C2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</w:t>
      </w:r>
      <w:proofErr w:type="spell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А.М.Тимков</w:t>
      </w:r>
      <w:proofErr w:type="spellEnd"/>
    </w:p>
    <w:p w:rsidR="00ED0029" w:rsidRDefault="009F46C2" w:rsidP="009F46C2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bookmarkStart w:id="0" w:name="_GoBack"/>
      <w:bookmarkEnd w:id="0"/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(тел.611-42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ED0029" w:rsidSect="00774C45">
      <w:headerReference w:type="default" r:id="rId13"/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C1C" w:rsidRDefault="00445C1C" w:rsidP="009F46C2">
      <w:pPr>
        <w:spacing w:after="0" w:line="240" w:lineRule="auto"/>
      </w:pPr>
      <w:r>
        <w:separator/>
      </w:r>
    </w:p>
  </w:endnote>
  <w:endnote w:type="continuationSeparator" w:id="0">
    <w:p w:rsidR="00445C1C" w:rsidRDefault="00445C1C" w:rsidP="009F4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C1C" w:rsidRDefault="00445C1C" w:rsidP="009F46C2">
      <w:pPr>
        <w:spacing w:after="0" w:line="240" w:lineRule="auto"/>
      </w:pPr>
      <w:r>
        <w:separator/>
      </w:r>
    </w:p>
  </w:footnote>
  <w:footnote w:type="continuationSeparator" w:id="0">
    <w:p w:rsidR="00445C1C" w:rsidRDefault="00445C1C" w:rsidP="009F46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7707139"/>
      <w:docPartObj>
        <w:docPartGallery w:val="Page Numbers (Top of Page)"/>
        <w:docPartUnique/>
      </w:docPartObj>
    </w:sdtPr>
    <w:sdtContent>
      <w:p w:rsidR="009F46C2" w:rsidRDefault="009F46C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9F46C2" w:rsidRDefault="009F46C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6C2"/>
    <w:rsid w:val="00445C1C"/>
    <w:rsid w:val="00774C45"/>
    <w:rsid w:val="00945A70"/>
    <w:rsid w:val="009F46C2"/>
    <w:rsid w:val="00C76BFB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4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F46C2"/>
  </w:style>
  <w:style w:type="paragraph" w:styleId="a5">
    <w:name w:val="footer"/>
    <w:basedOn w:val="a"/>
    <w:link w:val="a6"/>
    <w:uiPriority w:val="99"/>
    <w:unhideWhenUsed/>
    <w:rsid w:val="009F4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F46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4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F46C2"/>
  </w:style>
  <w:style w:type="paragraph" w:styleId="a5">
    <w:name w:val="footer"/>
    <w:basedOn w:val="a"/>
    <w:link w:val="a6"/>
    <w:uiPriority w:val="99"/>
    <w:unhideWhenUsed/>
    <w:rsid w:val="009F4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F46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0258.0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garantF1://12060258.0" TargetMode="External"/><Relationship Id="rId12" Type="http://schemas.openxmlformats.org/officeDocument/2006/relationships/hyperlink" Target="consultantplus://offline/ref=4EC99344A47B3F67E80CB8CBAD3CEFD1D5C5EDDC2AF69232B1B1F4A1DA9CD8D24E4B15880019E0E60DC67FD9FC64C85F19FD044C26C0BB6EW7DD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4768ABE39542EE3D838F4E701239FD0F2E498E624B87A5293313FA4267ED5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E1F630AB0EFA5E827BA1DC09A8A6A937FF968D8485D2C99CEB0AD3FDBA07032C56DBC2547D3202555jD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60258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1372</Words>
  <Characters>7825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1</cp:revision>
  <dcterms:created xsi:type="dcterms:W3CDTF">2019-08-28T13:25:00Z</dcterms:created>
  <dcterms:modified xsi:type="dcterms:W3CDTF">2019-08-28T13:26:00Z</dcterms:modified>
</cp:coreProperties>
</file>