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42" w:rsidRPr="00EB4C9E" w:rsidRDefault="00EB4C9E" w:rsidP="00EB4C9E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4C9E">
        <w:rPr>
          <w:rFonts w:ascii="Times New Roman" w:hAnsi="Times New Roman" w:cs="Times New Roman"/>
          <w:sz w:val="28"/>
          <w:szCs w:val="28"/>
        </w:rPr>
        <w:t xml:space="preserve">т 19.06.2019 г. № 05-27/4152 </w:t>
      </w:r>
    </w:p>
    <w:p w:rsidR="00EB4C9E" w:rsidRDefault="00EB4C9E" w:rsidP="007C2B42">
      <w:pPr>
        <w:autoSpaceDE w:val="0"/>
        <w:autoSpaceDN w:val="0"/>
        <w:adjustRightInd w:val="0"/>
        <w:spacing w:after="0" w:line="240" w:lineRule="auto"/>
        <w:ind w:left="30" w:right="3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4C9E" w:rsidRPr="007C2B42" w:rsidRDefault="00EB4C9E" w:rsidP="007C2B42">
      <w:pPr>
        <w:autoSpaceDE w:val="0"/>
        <w:autoSpaceDN w:val="0"/>
        <w:adjustRightInd w:val="0"/>
        <w:spacing w:after="0" w:line="240" w:lineRule="auto"/>
        <w:ind w:left="30" w:right="3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5E0" w:rsidRPr="007A55E0" w:rsidRDefault="008740A9" w:rsidP="007A55E0">
      <w:pPr>
        <w:autoSpaceDE w:val="0"/>
        <w:autoSpaceDN w:val="0"/>
        <w:adjustRightInd w:val="0"/>
        <w:spacing w:after="0" w:line="240" w:lineRule="auto"/>
        <w:ind w:left="30" w:right="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0A9">
        <w:rPr>
          <w:rFonts w:ascii="Times New Roman" w:hAnsi="Times New Roman" w:cs="Times New Roman"/>
          <w:b/>
          <w:sz w:val="28"/>
          <w:szCs w:val="28"/>
        </w:rPr>
        <w:t xml:space="preserve">Отзыв на </w:t>
      </w:r>
      <w:r w:rsidR="007A55E0">
        <w:rPr>
          <w:rFonts w:ascii="Times New Roman" w:hAnsi="Times New Roman" w:cs="Times New Roman"/>
          <w:b/>
          <w:bCs/>
          <w:sz w:val="28"/>
          <w:szCs w:val="28"/>
        </w:rPr>
        <w:t>замечания</w:t>
      </w:r>
    </w:p>
    <w:p w:rsidR="008740A9" w:rsidRPr="008740A9" w:rsidRDefault="007A55E0" w:rsidP="007A55E0">
      <w:pPr>
        <w:autoSpaceDE w:val="0"/>
        <w:autoSpaceDN w:val="0"/>
        <w:adjustRightInd w:val="0"/>
        <w:spacing w:after="0" w:line="240" w:lineRule="auto"/>
        <w:ind w:left="30" w:right="3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E0">
        <w:rPr>
          <w:rFonts w:ascii="Times New Roman" w:hAnsi="Times New Roman" w:cs="Times New Roman"/>
          <w:b/>
          <w:bCs/>
          <w:sz w:val="28"/>
          <w:szCs w:val="28"/>
        </w:rPr>
        <w:t xml:space="preserve"> комитета общего и профессионального образования Ленинградской области на проект областного закона Ленинградской области «Об оплате труда работников государственных учреждений Ленинградской области»</w:t>
      </w:r>
    </w:p>
    <w:p w:rsidR="008740A9" w:rsidRPr="008740A9" w:rsidRDefault="008740A9" w:rsidP="008740A9">
      <w:pPr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center"/>
        <w:rPr>
          <w:rFonts w:ascii="Times New Roman" w:hAnsi="Times New Roman" w:cs="Times New Roman"/>
          <w:sz w:val="28"/>
          <w:szCs w:val="28"/>
        </w:rPr>
      </w:pPr>
    </w:p>
    <w:p w:rsidR="007A55E0" w:rsidRDefault="007A55E0" w:rsidP="004839D9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финансов Ленинградской области</w:t>
      </w:r>
      <w:r w:rsidR="009F5FAE">
        <w:rPr>
          <w:rFonts w:ascii="Times New Roman" w:hAnsi="Times New Roman" w:cs="Times New Roman"/>
          <w:sz w:val="28"/>
          <w:szCs w:val="28"/>
        </w:rPr>
        <w:t xml:space="preserve"> (далее – Комитет финансов)</w:t>
      </w:r>
      <w:r>
        <w:rPr>
          <w:rFonts w:ascii="Times New Roman" w:hAnsi="Times New Roman" w:cs="Times New Roman"/>
          <w:sz w:val="28"/>
          <w:szCs w:val="28"/>
        </w:rPr>
        <w:t xml:space="preserve">, рассмотрев  </w:t>
      </w:r>
      <w:r w:rsidRPr="007A55E0">
        <w:rPr>
          <w:rFonts w:ascii="Times New Roman" w:hAnsi="Times New Roman" w:cs="Times New Roman"/>
          <w:bCs/>
          <w:sz w:val="28"/>
          <w:szCs w:val="28"/>
        </w:rPr>
        <w:t>замечания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7A55E0">
        <w:rPr>
          <w:rFonts w:ascii="Times New Roman" w:hAnsi="Times New Roman" w:cs="Times New Roman"/>
          <w:bCs/>
          <w:sz w:val="28"/>
          <w:szCs w:val="28"/>
        </w:rPr>
        <w:t>комитета общего и профессионального образования Ленинградской области на проект областного закона Ленинградской области «Об оплате труда работников государственных учреждений Ленинградской области»</w:t>
      </w:r>
      <w:r w:rsidR="004839D9">
        <w:rPr>
          <w:rFonts w:ascii="Times New Roman" w:hAnsi="Times New Roman" w:cs="Times New Roman"/>
          <w:bCs/>
          <w:sz w:val="28"/>
          <w:szCs w:val="28"/>
        </w:rPr>
        <w:t xml:space="preserve"> (далее – Проект)</w:t>
      </w:r>
      <w:r>
        <w:rPr>
          <w:rFonts w:ascii="Times New Roman" w:hAnsi="Times New Roman" w:cs="Times New Roman"/>
          <w:bCs/>
          <w:sz w:val="28"/>
          <w:szCs w:val="28"/>
        </w:rPr>
        <w:t>, сообщает следующее.</w:t>
      </w:r>
    </w:p>
    <w:p w:rsidR="003117C6" w:rsidRPr="003117C6" w:rsidRDefault="003117C6" w:rsidP="003117C6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По п.</w:t>
      </w:r>
      <w:r w:rsidR="00B14FD5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1 Замечаний</w:t>
      </w:r>
      <w:r w:rsidRPr="003117C6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EE34E7" w:rsidRPr="00EE34E7" w:rsidRDefault="00EE34E7" w:rsidP="00EE34E7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7 положения</w:t>
      </w:r>
      <w:r w:rsidRPr="00EE34E7">
        <w:rPr>
          <w:rFonts w:ascii="Times New Roman" w:hAnsi="Times New Roman" w:cs="Times New Roman"/>
          <w:sz w:val="28"/>
          <w:szCs w:val="28"/>
        </w:rPr>
        <w:t xml:space="preserve"> об установлении систем оплаты труда работников федеральных бюджетных, автономных и казенных учреждений</w:t>
      </w:r>
      <w:r>
        <w:rPr>
          <w:rFonts w:ascii="Times New Roman" w:hAnsi="Times New Roman" w:cs="Times New Roman"/>
          <w:sz w:val="28"/>
          <w:szCs w:val="28"/>
        </w:rPr>
        <w:t>, утвержденного постановлением</w:t>
      </w:r>
      <w:r w:rsidRPr="00EE3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Российской Федерации от 05 августа 2008 года № 583</w:t>
      </w:r>
      <w:r w:rsidRPr="00EE3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34E7">
        <w:rPr>
          <w:rFonts w:ascii="Times New Roman" w:hAnsi="Times New Roman" w:cs="Times New Roman"/>
          <w:sz w:val="28"/>
          <w:szCs w:val="28"/>
        </w:rPr>
        <w:t>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осуществляется на основе Единой тарифной сетки по оплате труда работников федеральных го</w:t>
      </w:r>
      <w:r>
        <w:rPr>
          <w:rFonts w:ascii="Times New Roman" w:hAnsi="Times New Roman" w:cs="Times New Roman"/>
          <w:sz w:val="28"/>
          <w:szCs w:val="28"/>
        </w:rPr>
        <w:t xml:space="preserve">сударственных учреждений»  </w:t>
      </w:r>
      <w:r w:rsidR="004839D9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>
        <w:rPr>
          <w:rFonts w:ascii="Times New Roman" w:hAnsi="Times New Roman" w:cs="Times New Roman"/>
          <w:sz w:val="28"/>
          <w:szCs w:val="28"/>
        </w:rPr>
        <w:t>к основному</w:t>
      </w:r>
      <w:r w:rsidRPr="00EE34E7">
        <w:rPr>
          <w:rFonts w:ascii="Times New Roman" w:hAnsi="Times New Roman" w:cs="Times New Roman"/>
          <w:sz w:val="28"/>
          <w:szCs w:val="28"/>
        </w:rPr>
        <w:t xml:space="preserve"> персонал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C4B5F">
        <w:rPr>
          <w:rFonts w:ascii="Times New Roman" w:hAnsi="Times New Roman" w:cs="Times New Roman"/>
          <w:sz w:val="28"/>
          <w:szCs w:val="28"/>
        </w:rPr>
        <w:t xml:space="preserve"> федерального учреждения относятся</w:t>
      </w:r>
      <w:r w:rsidRPr="00EE34E7">
        <w:rPr>
          <w:rFonts w:ascii="Times New Roman" w:hAnsi="Times New Roman" w:cs="Times New Roman"/>
          <w:sz w:val="28"/>
          <w:szCs w:val="28"/>
        </w:rPr>
        <w:t xml:space="preserve"> работники федерального учреждения, непосредственно оказывающие услуги (выполняющие работы), направленные на достижение определенных уставом федерального учреждения целей деятельности этого учреждения, а также их непосредственные руководители.</w:t>
      </w:r>
    </w:p>
    <w:p w:rsidR="004A2CBD" w:rsidRDefault="003C4B5F" w:rsidP="00483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диспозиции указанной нормы следует, что </w:t>
      </w:r>
      <w:r w:rsidRPr="003C4B5F">
        <w:rPr>
          <w:rFonts w:ascii="Times New Roman" w:hAnsi="Times New Roman" w:cs="Times New Roman"/>
          <w:sz w:val="28"/>
          <w:szCs w:val="28"/>
        </w:rPr>
        <w:t>непосредственные руководители</w:t>
      </w:r>
      <w:r>
        <w:rPr>
          <w:rFonts w:ascii="Times New Roman" w:hAnsi="Times New Roman" w:cs="Times New Roman"/>
          <w:sz w:val="28"/>
          <w:szCs w:val="28"/>
        </w:rPr>
        <w:t xml:space="preserve"> также включены в состав основного персонала</w:t>
      </w:r>
      <w:r w:rsidR="004A2CBD">
        <w:rPr>
          <w:rFonts w:ascii="Times New Roman" w:hAnsi="Times New Roman" w:cs="Times New Roman"/>
          <w:sz w:val="28"/>
          <w:szCs w:val="28"/>
        </w:rPr>
        <w:t xml:space="preserve"> учреждений, в который не входит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CBD">
        <w:rPr>
          <w:rFonts w:ascii="Times New Roman" w:hAnsi="Times New Roman" w:cs="Times New Roman"/>
          <w:sz w:val="28"/>
          <w:szCs w:val="28"/>
        </w:rPr>
        <w:t>административно-управленческий персонал (руководитель учреждения, его заместители и главный бухгалтер).</w:t>
      </w:r>
    </w:p>
    <w:p w:rsidR="0035084E" w:rsidRPr="0035084E" w:rsidRDefault="0035084E" w:rsidP="0035084E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35084E">
        <w:rPr>
          <w:rFonts w:ascii="Times New Roman" w:hAnsi="Times New Roman" w:cs="Times New Roman"/>
          <w:sz w:val="28"/>
          <w:szCs w:val="28"/>
        </w:rPr>
        <w:t>Учитывая изложенное,  положения Проекта не противоречат  нормам действующего федерального законодательства.</w:t>
      </w:r>
    </w:p>
    <w:p w:rsidR="00C53DC0" w:rsidRPr="003117C6" w:rsidRDefault="00C53DC0" w:rsidP="00C53DC0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По п.</w:t>
      </w:r>
      <w:r w:rsidR="00B14FD5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2 Замечаний</w:t>
      </w:r>
      <w:r w:rsidRPr="003117C6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9F5FAE" w:rsidRDefault="007A55E0" w:rsidP="006D5B32">
      <w:pPr>
        <w:autoSpaceDE w:val="0"/>
        <w:autoSpaceDN w:val="0"/>
        <w:adjustRightInd w:val="0"/>
        <w:spacing w:after="0" w:line="240" w:lineRule="auto"/>
        <w:ind w:right="3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5E0">
        <w:rPr>
          <w:rFonts w:ascii="Times New Roman" w:hAnsi="Times New Roman" w:cs="Times New Roman"/>
          <w:sz w:val="28"/>
          <w:szCs w:val="28"/>
        </w:rPr>
        <w:t>Минималь</w:t>
      </w:r>
      <w:r w:rsidR="006D5B32">
        <w:rPr>
          <w:rFonts w:ascii="Times New Roman" w:hAnsi="Times New Roman" w:cs="Times New Roman"/>
          <w:sz w:val="28"/>
          <w:szCs w:val="28"/>
        </w:rPr>
        <w:t xml:space="preserve">ный уровень должностного оклада </w:t>
      </w:r>
      <w:r w:rsidR="006D5B32" w:rsidRPr="007A55E0">
        <w:rPr>
          <w:rFonts w:ascii="Times New Roman" w:hAnsi="Times New Roman" w:cs="Times New Roman"/>
          <w:sz w:val="28"/>
          <w:szCs w:val="28"/>
        </w:rPr>
        <w:t xml:space="preserve">не является </w:t>
      </w:r>
      <w:r w:rsidR="00876936">
        <w:rPr>
          <w:rFonts w:ascii="Times New Roman" w:hAnsi="Times New Roman" w:cs="Times New Roman"/>
          <w:sz w:val="28"/>
          <w:szCs w:val="28"/>
        </w:rPr>
        <w:t xml:space="preserve">самостоятельным </w:t>
      </w:r>
      <w:r w:rsidR="00B14FD5">
        <w:rPr>
          <w:rFonts w:ascii="Times New Roman" w:hAnsi="Times New Roman" w:cs="Times New Roman"/>
          <w:sz w:val="28"/>
          <w:szCs w:val="28"/>
        </w:rPr>
        <w:t>понятием (т</w:t>
      </w:r>
      <w:r w:rsidR="00C77C2C">
        <w:rPr>
          <w:rFonts w:ascii="Times New Roman" w:hAnsi="Times New Roman" w:cs="Times New Roman"/>
          <w:sz w:val="28"/>
          <w:szCs w:val="28"/>
        </w:rPr>
        <w:t xml:space="preserve">ермином), а </w:t>
      </w:r>
      <w:r w:rsidR="00B14FD5">
        <w:rPr>
          <w:rFonts w:ascii="Times New Roman" w:hAnsi="Times New Roman" w:cs="Times New Roman"/>
          <w:sz w:val="28"/>
          <w:szCs w:val="28"/>
        </w:rPr>
        <w:t>представляет собой определенную величину (уровень) должностного оклада работника, руководителя. При этом в статьях 3 и 4 законопроекта определен алгор</w:t>
      </w:r>
      <w:r w:rsidR="009F5FAE">
        <w:rPr>
          <w:rFonts w:ascii="Times New Roman" w:hAnsi="Times New Roman" w:cs="Times New Roman"/>
          <w:sz w:val="28"/>
          <w:szCs w:val="28"/>
        </w:rPr>
        <w:t>итм расчета указанной величины.</w:t>
      </w:r>
    </w:p>
    <w:p w:rsidR="007A55E0" w:rsidRPr="007A55E0" w:rsidRDefault="00C77C2C" w:rsidP="006D5B32">
      <w:pPr>
        <w:autoSpaceDE w:val="0"/>
        <w:autoSpaceDN w:val="0"/>
        <w:adjustRightInd w:val="0"/>
        <w:spacing w:after="0" w:line="240" w:lineRule="auto"/>
        <w:ind w:right="3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</w:t>
      </w:r>
      <w:r w:rsidR="00B14FD5">
        <w:rPr>
          <w:rFonts w:ascii="Times New Roman" w:hAnsi="Times New Roman" w:cs="Times New Roman"/>
          <w:sz w:val="28"/>
          <w:szCs w:val="28"/>
        </w:rPr>
        <w:t xml:space="preserve"> образом, по мнению Комитета </w:t>
      </w:r>
      <w:r w:rsidR="009F5FAE">
        <w:rPr>
          <w:rFonts w:ascii="Times New Roman" w:hAnsi="Times New Roman" w:cs="Times New Roman"/>
          <w:sz w:val="28"/>
          <w:szCs w:val="28"/>
        </w:rPr>
        <w:t>финансов</w:t>
      </w:r>
      <w:r w:rsidR="00B14FD5">
        <w:rPr>
          <w:rFonts w:ascii="Times New Roman" w:hAnsi="Times New Roman" w:cs="Times New Roman"/>
          <w:sz w:val="28"/>
          <w:szCs w:val="28"/>
        </w:rPr>
        <w:t>, содержание минимальног</w:t>
      </w:r>
      <w:r w:rsidR="009F5FAE">
        <w:rPr>
          <w:rFonts w:ascii="Times New Roman" w:hAnsi="Times New Roman" w:cs="Times New Roman"/>
          <w:sz w:val="28"/>
          <w:szCs w:val="28"/>
        </w:rPr>
        <w:t>о уровня должностного оклада в П</w:t>
      </w:r>
      <w:r w:rsidR="00B14FD5">
        <w:rPr>
          <w:rFonts w:ascii="Times New Roman" w:hAnsi="Times New Roman" w:cs="Times New Roman"/>
          <w:sz w:val="28"/>
          <w:szCs w:val="28"/>
        </w:rPr>
        <w:t>роекте раскрыто в полной мере, отражение понятия «</w:t>
      </w:r>
      <w:r w:rsidR="009F5FAE">
        <w:rPr>
          <w:rFonts w:ascii="Times New Roman" w:hAnsi="Times New Roman" w:cs="Times New Roman"/>
          <w:sz w:val="28"/>
          <w:szCs w:val="28"/>
        </w:rPr>
        <w:t>м</w:t>
      </w:r>
      <w:r w:rsidR="00B14FD5">
        <w:rPr>
          <w:rFonts w:ascii="Times New Roman" w:hAnsi="Times New Roman" w:cs="Times New Roman"/>
          <w:sz w:val="28"/>
          <w:szCs w:val="28"/>
        </w:rPr>
        <w:t>инимальный уровень должностного оклада»</w:t>
      </w:r>
      <w:r w:rsidR="009F5FAE">
        <w:rPr>
          <w:rFonts w:ascii="Times New Roman" w:hAnsi="Times New Roman" w:cs="Times New Roman"/>
          <w:sz w:val="28"/>
          <w:szCs w:val="28"/>
        </w:rPr>
        <w:t xml:space="preserve"> в статье 1 не</w:t>
      </w:r>
      <w:r w:rsidR="00AD5204">
        <w:rPr>
          <w:rFonts w:ascii="Times New Roman" w:hAnsi="Times New Roman" w:cs="Times New Roman"/>
          <w:sz w:val="28"/>
          <w:szCs w:val="28"/>
        </w:rPr>
        <w:t xml:space="preserve"> </w:t>
      </w:r>
      <w:r w:rsidR="009F5FAE">
        <w:rPr>
          <w:rFonts w:ascii="Times New Roman" w:hAnsi="Times New Roman" w:cs="Times New Roman"/>
          <w:sz w:val="28"/>
          <w:szCs w:val="28"/>
        </w:rPr>
        <w:t>целесообразно</w:t>
      </w:r>
      <w:r w:rsidR="00B14FD5">
        <w:rPr>
          <w:rFonts w:ascii="Times New Roman" w:hAnsi="Times New Roman" w:cs="Times New Roman"/>
          <w:sz w:val="28"/>
          <w:szCs w:val="28"/>
        </w:rPr>
        <w:t>.</w:t>
      </w:r>
    </w:p>
    <w:p w:rsidR="00C77C2C" w:rsidRDefault="00C77C2C" w:rsidP="00DD381E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DD381E" w:rsidRPr="00DD381E" w:rsidRDefault="00DD381E" w:rsidP="00DD381E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По п.</w:t>
      </w:r>
      <w:r w:rsidR="00B14FD5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DD381E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Замечаний.</w:t>
      </w:r>
    </w:p>
    <w:p w:rsidR="0029604B" w:rsidRPr="0029604B" w:rsidRDefault="0029604B" w:rsidP="0029604B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29604B">
        <w:rPr>
          <w:rFonts w:ascii="Times New Roman" w:hAnsi="Times New Roman" w:cs="Times New Roman"/>
          <w:sz w:val="28"/>
          <w:szCs w:val="28"/>
        </w:rPr>
        <w:t xml:space="preserve"> предусматривает регулирование оплаты труда работников государственных учреждений Ленинградской области без указания на источники формирования фонда оплаты труда. </w:t>
      </w: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Pr="0029604B">
        <w:rPr>
          <w:rFonts w:ascii="Times New Roman" w:hAnsi="Times New Roman" w:cs="Times New Roman"/>
          <w:sz w:val="28"/>
          <w:szCs w:val="28"/>
        </w:rPr>
        <w:t xml:space="preserve">, нормы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29604B">
        <w:rPr>
          <w:rFonts w:ascii="Times New Roman" w:hAnsi="Times New Roman" w:cs="Times New Roman"/>
          <w:sz w:val="28"/>
          <w:szCs w:val="28"/>
        </w:rPr>
        <w:t>будут распространяться как на материальное стимулирование руководителей (работников) за счет средств областного бюджета, так и на материальное стимулирование руководителей (работников) за счет внебюджетной деятельности.</w:t>
      </w:r>
    </w:p>
    <w:p w:rsidR="007A55E0" w:rsidRDefault="007A55E0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DD381E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председатель комитета финансов</w:t>
      </w:r>
      <w:r w:rsidRPr="007C2B42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7C2B42">
        <w:rPr>
          <w:rFonts w:ascii="Times New Roman" w:hAnsi="Times New Roman" w:cs="Times New Roman"/>
          <w:sz w:val="28"/>
          <w:szCs w:val="28"/>
        </w:rPr>
        <w:tab/>
      </w:r>
      <w:r w:rsidRPr="007C2B42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BA3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B4C9E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Pr="007C2B42">
        <w:rPr>
          <w:rFonts w:ascii="Times New Roman" w:hAnsi="Times New Roman" w:cs="Times New Roman"/>
          <w:sz w:val="28"/>
          <w:szCs w:val="28"/>
        </w:rPr>
        <w:t>Р.И. Марков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AA0A63" w:rsidRPr="004E026C" w:rsidRDefault="00DD381E" w:rsidP="00AD5204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Саргсян А.Г. (</w:t>
      </w:r>
      <w:r w:rsidR="007C2B42" w:rsidRPr="00BA3003">
        <w:rPr>
          <w:rFonts w:ascii="Times New Roman" w:hAnsi="Times New Roman" w:cs="Times New Roman"/>
          <w:sz w:val="20"/>
          <w:szCs w:val="20"/>
        </w:rPr>
        <w:t>611-40-29</w:t>
      </w:r>
      <w:r>
        <w:rPr>
          <w:rFonts w:ascii="Times New Roman" w:hAnsi="Times New Roman" w:cs="Times New Roman"/>
          <w:sz w:val="20"/>
          <w:szCs w:val="20"/>
        </w:rPr>
        <w:t>, 27-30)</w:t>
      </w:r>
    </w:p>
    <w:sectPr w:rsidR="00AA0A63" w:rsidRPr="004E026C" w:rsidSect="007C2B42">
      <w:pgSz w:w="12240" w:h="15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DC4"/>
    <w:rsid w:val="002506A6"/>
    <w:rsid w:val="0029604B"/>
    <w:rsid w:val="00306A35"/>
    <w:rsid w:val="003117C6"/>
    <w:rsid w:val="0035084E"/>
    <w:rsid w:val="003C4B5F"/>
    <w:rsid w:val="004839D9"/>
    <w:rsid w:val="004A2CBD"/>
    <w:rsid w:val="004E026C"/>
    <w:rsid w:val="006D5B32"/>
    <w:rsid w:val="007A55E0"/>
    <w:rsid w:val="007C2B42"/>
    <w:rsid w:val="008740A9"/>
    <w:rsid w:val="00876936"/>
    <w:rsid w:val="00885DC4"/>
    <w:rsid w:val="00895301"/>
    <w:rsid w:val="009F5FAE"/>
    <w:rsid w:val="00AA0A63"/>
    <w:rsid w:val="00AD5204"/>
    <w:rsid w:val="00B14FD5"/>
    <w:rsid w:val="00BA3003"/>
    <w:rsid w:val="00C53DC0"/>
    <w:rsid w:val="00C77C2C"/>
    <w:rsid w:val="00DD381E"/>
    <w:rsid w:val="00EB4C9E"/>
    <w:rsid w:val="00EE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Анна Гайковна</dc:creator>
  <cp:keywords/>
  <dc:description/>
  <cp:lastModifiedBy>Саргсян Анна Гайковна</cp:lastModifiedBy>
  <cp:revision>18</cp:revision>
  <cp:lastPrinted>2019-06-17T08:36:00Z</cp:lastPrinted>
  <dcterms:created xsi:type="dcterms:W3CDTF">2019-06-11T13:39:00Z</dcterms:created>
  <dcterms:modified xsi:type="dcterms:W3CDTF">2019-06-19T11:17:00Z</dcterms:modified>
</cp:coreProperties>
</file>