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6A559B" w:rsidRPr="006A559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4149EA">
        <w:rPr>
          <w:rStyle w:val="FontStyle12"/>
          <w:sz w:val="28"/>
          <w:szCs w:val="28"/>
        </w:rPr>
        <w:t>С.М.Бебенину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161F0" w:rsidRPr="004149EA" w:rsidRDefault="008161F0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</w:p>
    <w:p w:rsidR="00030E7B" w:rsidRPr="008161F0" w:rsidRDefault="00F1058F" w:rsidP="008161F0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8161F0">
        <w:rPr>
          <w:rStyle w:val="FontStyle12"/>
          <w:sz w:val="28"/>
          <w:szCs w:val="28"/>
        </w:rPr>
        <w:t>«</w:t>
      </w:r>
      <w:r w:rsidR="008161F0" w:rsidRPr="009C10FD">
        <w:rPr>
          <w:bCs/>
          <w:sz w:val="28"/>
          <w:szCs w:val="28"/>
        </w:rPr>
        <w:t>О внесении изменений в отдельные областные з</w:t>
      </w:r>
      <w:r w:rsidR="008161F0">
        <w:rPr>
          <w:bCs/>
          <w:sz w:val="28"/>
          <w:szCs w:val="28"/>
        </w:rPr>
        <w:t xml:space="preserve">аконы Ленинградской области в  сфере </w:t>
      </w:r>
      <w:r w:rsidR="008161F0" w:rsidRPr="009C10FD">
        <w:rPr>
          <w:bCs/>
          <w:sz w:val="28"/>
          <w:szCs w:val="28"/>
        </w:rPr>
        <w:t>опеки и попечительства</w:t>
      </w:r>
      <w:r w:rsidR="008161F0" w:rsidRPr="009C10FD">
        <w:rPr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</w:p>
    <w:p w:rsidR="00F1058F" w:rsidRDefault="00F1058F" w:rsidP="00A26CCB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>1.</w:t>
      </w:r>
      <w:r w:rsidR="00CC11B8">
        <w:rPr>
          <w:rStyle w:val="FontStyle12"/>
          <w:sz w:val="28"/>
          <w:szCs w:val="28"/>
        </w:rPr>
        <w:t> </w:t>
      </w:r>
      <w:r w:rsidR="00F1058F"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E9379C">
        <w:rPr>
          <w:rStyle w:val="FontStyle13"/>
          <w:sz w:val="28"/>
          <w:szCs w:val="28"/>
        </w:rPr>
        <w:t xml:space="preserve">на </w:t>
      </w:r>
      <w:r w:rsidR="008E42AA">
        <w:rPr>
          <w:rStyle w:val="FontStyle13"/>
          <w:sz w:val="28"/>
          <w:szCs w:val="28"/>
        </w:rPr>
        <w:t xml:space="preserve"> 15</w:t>
      </w:r>
      <w:r>
        <w:rPr>
          <w:rStyle w:val="FontStyle13"/>
          <w:sz w:val="28"/>
          <w:szCs w:val="28"/>
        </w:rPr>
        <w:t xml:space="preserve"> л.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</w:t>
      </w:r>
      <w:r w:rsidR="00CC11B8">
        <w:rPr>
          <w:rStyle w:val="FontStyle13"/>
          <w:sz w:val="28"/>
          <w:szCs w:val="28"/>
        </w:rPr>
        <w:t>. </w:t>
      </w:r>
      <w:r w:rsidR="00920119">
        <w:rPr>
          <w:rStyle w:val="FontStyle13"/>
          <w:sz w:val="28"/>
          <w:szCs w:val="28"/>
        </w:rPr>
        <w:t>Обоснование</w:t>
      </w:r>
      <w:bookmarkStart w:id="0" w:name="_GoBack"/>
      <w:bookmarkEnd w:id="0"/>
      <w:r w:rsidR="00F1058F" w:rsidRPr="00030E7B">
        <w:rPr>
          <w:rStyle w:val="FontStyle13"/>
          <w:sz w:val="28"/>
          <w:szCs w:val="28"/>
        </w:rPr>
        <w:t xml:space="preserve"> необходимости принятия областного закона</w:t>
      </w:r>
      <w:r w:rsidR="008E42AA">
        <w:rPr>
          <w:rStyle w:val="FontStyle13"/>
          <w:sz w:val="28"/>
          <w:szCs w:val="28"/>
        </w:rPr>
        <w:t xml:space="preserve"> на 10</w:t>
      </w:r>
      <w:r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3. Финансов</w:t>
      </w:r>
      <w:r w:rsidR="002D5DC0">
        <w:rPr>
          <w:rStyle w:val="FontStyle13"/>
          <w:sz w:val="28"/>
          <w:szCs w:val="28"/>
        </w:rPr>
        <w:t>о</w:t>
      </w:r>
      <w:r w:rsidR="00275425">
        <w:rPr>
          <w:rStyle w:val="FontStyle13"/>
          <w:sz w:val="28"/>
          <w:szCs w:val="28"/>
        </w:rPr>
        <w:t>-экономическое обоснование на  4</w:t>
      </w:r>
      <w:r w:rsidR="002D5DC0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л.</w:t>
      </w:r>
    </w:p>
    <w:p w:rsidR="00E9379C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E9379C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E9379C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E9379C">
        <w:rPr>
          <w:rStyle w:val="FontStyle13"/>
          <w:sz w:val="28"/>
          <w:szCs w:val="28"/>
        </w:rPr>
        <w:t xml:space="preserve"> в сфере правового регулировани</w:t>
      </w:r>
      <w:r w:rsidR="0090165F">
        <w:rPr>
          <w:rStyle w:val="FontStyle13"/>
          <w:sz w:val="28"/>
          <w:szCs w:val="28"/>
        </w:rPr>
        <w:t xml:space="preserve">я областного закона на </w:t>
      </w:r>
      <w:r w:rsidR="00FB6BC7">
        <w:rPr>
          <w:rStyle w:val="FontStyle13"/>
          <w:sz w:val="28"/>
          <w:szCs w:val="28"/>
        </w:rPr>
        <w:t>2</w:t>
      </w:r>
      <w:r w:rsidR="00E9379C">
        <w:rPr>
          <w:rStyle w:val="FontStyle13"/>
          <w:sz w:val="28"/>
          <w:szCs w:val="28"/>
        </w:rPr>
        <w:t xml:space="preserve"> л</w:t>
      </w:r>
      <w:r w:rsidR="00E9379C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5. 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030E7B" w:rsidRP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030E7B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F1058F" w:rsidRPr="00A26CCB">
        <w:rPr>
          <w:rStyle w:val="FontStyle13"/>
          <w:sz w:val="28"/>
          <w:szCs w:val="28"/>
        </w:rPr>
        <w:t>Перечень областных законов и иных действующих</w:t>
      </w:r>
      <w:r w:rsidR="00DC6952" w:rsidRPr="00A26CCB">
        <w:rPr>
          <w:rStyle w:val="FontStyle13"/>
          <w:sz w:val="28"/>
          <w:szCs w:val="28"/>
        </w:rPr>
        <w:t xml:space="preserve"> на территории Ленинградской области </w:t>
      </w:r>
      <w:r w:rsidR="00E9379C" w:rsidRPr="00A26CCB">
        <w:rPr>
          <w:rStyle w:val="FontStyle13"/>
          <w:sz w:val="28"/>
          <w:szCs w:val="28"/>
        </w:rPr>
        <w:t>нормативных правовых актов</w:t>
      </w:r>
      <w:r w:rsidR="00F1058F" w:rsidRPr="00A26CC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030E7B" w:rsidRPr="00A26CCB">
        <w:rPr>
          <w:rStyle w:val="FontStyle13"/>
          <w:sz w:val="28"/>
          <w:szCs w:val="28"/>
        </w:rPr>
        <w:t xml:space="preserve"> </w:t>
      </w:r>
      <w:r w:rsidR="00F1058F" w:rsidRPr="00A26CCB">
        <w:rPr>
          <w:rStyle w:val="FontStyle13"/>
          <w:sz w:val="28"/>
          <w:szCs w:val="28"/>
        </w:rPr>
        <w:t xml:space="preserve">принятие </w:t>
      </w:r>
      <w:r w:rsidR="00E9379C" w:rsidRPr="00A26CCB">
        <w:rPr>
          <w:rStyle w:val="FontStyle13"/>
          <w:sz w:val="28"/>
          <w:szCs w:val="28"/>
        </w:rPr>
        <w:t xml:space="preserve">областного закона </w:t>
      </w:r>
      <w:r w:rsidR="0090165F" w:rsidRPr="00A26CCB">
        <w:rPr>
          <w:rStyle w:val="FontStyle13"/>
          <w:sz w:val="28"/>
          <w:szCs w:val="28"/>
        </w:rPr>
        <w:t xml:space="preserve">на </w:t>
      </w:r>
      <w:r w:rsidR="00DC6952" w:rsidRPr="00A26CCB">
        <w:rPr>
          <w:rStyle w:val="FontStyle13"/>
          <w:sz w:val="28"/>
          <w:szCs w:val="28"/>
        </w:rPr>
        <w:t>1</w:t>
      </w:r>
      <w:r w:rsidR="00030E7B" w:rsidRPr="00A26CCB">
        <w:rPr>
          <w:rStyle w:val="FontStyle13"/>
          <w:sz w:val="28"/>
          <w:szCs w:val="28"/>
        </w:rPr>
        <w:t xml:space="preserve"> л</w:t>
      </w:r>
      <w:r w:rsidR="00F1058F" w:rsidRPr="00A26CCB">
        <w:rPr>
          <w:rStyle w:val="FontStyle13"/>
          <w:sz w:val="28"/>
          <w:szCs w:val="28"/>
        </w:rPr>
        <w:t>.</w:t>
      </w:r>
    </w:p>
    <w:p w:rsidR="00F1058F" w:rsidRPr="008161F0" w:rsidRDefault="00A26CCB" w:rsidP="008161F0">
      <w:pPr>
        <w:pStyle w:val="Heading"/>
        <w:ind w:firstLine="567"/>
        <w:jc w:val="both"/>
        <w:rPr>
          <w:rStyle w:val="FontStyle13"/>
          <w:b w:val="0"/>
          <w:color w:val="000000"/>
          <w:sz w:val="28"/>
          <w:szCs w:val="28"/>
        </w:rPr>
      </w:pPr>
      <w:r w:rsidRPr="008161F0">
        <w:rPr>
          <w:rStyle w:val="FontStyle13"/>
          <w:b w:val="0"/>
          <w:sz w:val="28"/>
          <w:szCs w:val="28"/>
        </w:rPr>
        <w:t>7</w:t>
      </w:r>
      <w:r w:rsidR="00030E7B" w:rsidRPr="008161F0">
        <w:rPr>
          <w:rStyle w:val="FontStyle13"/>
          <w:b w:val="0"/>
          <w:sz w:val="28"/>
          <w:szCs w:val="28"/>
        </w:rPr>
        <w:t>.</w:t>
      </w:r>
      <w:r w:rsidRPr="008161F0">
        <w:rPr>
          <w:rFonts w:ascii="Times New Roman" w:hAnsi="Times New Roman"/>
          <w:b w:val="0"/>
          <w:sz w:val="28"/>
          <w:szCs w:val="28"/>
        </w:rPr>
        <w:t xml:space="preserve"> </w:t>
      </w:r>
      <w:r w:rsidRPr="008161F0">
        <w:rPr>
          <w:rStyle w:val="FontStyle13"/>
          <w:b w:val="0"/>
          <w:sz w:val="28"/>
          <w:szCs w:val="28"/>
        </w:rPr>
        <w:t xml:space="preserve">Распоряжение </w:t>
      </w:r>
      <w:r w:rsidR="008161F0">
        <w:rPr>
          <w:rStyle w:val="FontStyle13"/>
          <w:b w:val="0"/>
          <w:sz w:val="28"/>
          <w:szCs w:val="28"/>
        </w:rPr>
        <w:t xml:space="preserve"> </w:t>
      </w:r>
      <w:r w:rsidRPr="008161F0">
        <w:rPr>
          <w:rStyle w:val="FontStyle13"/>
          <w:b w:val="0"/>
          <w:sz w:val="28"/>
          <w:szCs w:val="28"/>
        </w:rPr>
        <w:t xml:space="preserve">Правительства Ленинградской области </w:t>
      </w:r>
      <w:r w:rsidR="008161F0" w:rsidRPr="008161F0">
        <w:rPr>
          <w:rStyle w:val="FontStyle13"/>
          <w:b w:val="0"/>
          <w:sz w:val="28"/>
          <w:szCs w:val="28"/>
        </w:rPr>
        <w:t xml:space="preserve"> «</w:t>
      </w:r>
      <w:r w:rsidR="008161F0" w:rsidRPr="008161F0">
        <w:rPr>
          <w:rFonts w:ascii="Times New Roman" w:hAnsi="Times New Roman"/>
          <w:b w:val="0"/>
          <w:sz w:val="28"/>
          <w:szCs w:val="28"/>
        </w:rPr>
        <w:t>О проекте областного закона «</w:t>
      </w:r>
      <w:r w:rsidR="008161F0" w:rsidRPr="008161F0">
        <w:rPr>
          <w:rFonts w:ascii="Times New Roman" w:hAnsi="Times New Roman"/>
          <w:b w:val="0"/>
          <w:bCs/>
          <w:sz w:val="28"/>
          <w:szCs w:val="28"/>
        </w:rPr>
        <w:t>О внесении изменений  в  отдельные  областные  законы Ленинградской  области в  сфере  опеки и попечительства</w:t>
      </w:r>
      <w:r w:rsidR="008161F0" w:rsidRPr="008161F0">
        <w:rPr>
          <w:rFonts w:ascii="Times New Roman" w:hAnsi="Times New Roman"/>
          <w:b w:val="0"/>
          <w:sz w:val="28"/>
          <w:szCs w:val="28"/>
        </w:rPr>
        <w:t xml:space="preserve">» </w:t>
      </w:r>
      <w:r w:rsidR="004915DF" w:rsidRPr="008161F0">
        <w:rPr>
          <w:rStyle w:val="FontStyle13"/>
          <w:b w:val="0"/>
          <w:sz w:val="28"/>
          <w:szCs w:val="28"/>
        </w:rPr>
        <w:t>на 1 л.</w:t>
      </w:r>
    </w:p>
    <w:p w:rsidR="00F1058F" w:rsidRDefault="00F1058F" w:rsidP="00030E7B">
      <w:pPr>
        <w:pStyle w:val="Style8"/>
        <w:widowControl/>
        <w:ind w:firstLine="720"/>
        <w:rPr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                                </w:t>
      </w:r>
      <w:proofErr w:type="spellStart"/>
      <w:r w:rsidR="00F1058F" w:rsidRPr="00030E7B">
        <w:rPr>
          <w:rStyle w:val="FontStyle12"/>
          <w:sz w:val="28"/>
          <w:szCs w:val="28"/>
        </w:rPr>
        <w:t>А.Дрозденко</w:t>
      </w:r>
      <w:proofErr w:type="spellEnd"/>
    </w:p>
    <w:sectPr w:rsidR="002E7F49" w:rsidSect="00A26CCB">
      <w:headerReference w:type="even" r:id="rId9"/>
      <w:headerReference w:type="default" r:id="rId10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5B0" w:rsidRDefault="007F15B0">
      <w:r>
        <w:separator/>
      </w:r>
    </w:p>
  </w:endnote>
  <w:endnote w:type="continuationSeparator" w:id="0">
    <w:p w:rsidR="007F15B0" w:rsidRDefault="007F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5B0" w:rsidRDefault="007F15B0">
      <w:r>
        <w:separator/>
      </w:r>
    </w:p>
  </w:footnote>
  <w:footnote w:type="continuationSeparator" w:id="0">
    <w:p w:rsidR="007F15B0" w:rsidRDefault="007F1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61F0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30E7B"/>
    <w:rsid w:val="00053530"/>
    <w:rsid w:val="00060468"/>
    <w:rsid w:val="00167497"/>
    <w:rsid w:val="001D014A"/>
    <w:rsid w:val="002728A5"/>
    <w:rsid w:val="00275425"/>
    <w:rsid w:val="002A5F99"/>
    <w:rsid w:val="002C71A5"/>
    <w:rsid w:val="002D5DC0"/>
    <w:rsid w:val="002E7F49"/>
    <w:rsid w:val="00304B3D"/>
    <w:rsid w:val="00354C9F"/>
    <w:rsid w:val="003A5E6B"/>
    <w:rsid w:val="004149EA"/>
    <w:rsid w:val="0045297A"/>
    <w:rsid w:val="004625E5"/>
    <w:rsid w:val="00480289"/>
    <w:rsid w:val="004915DF"/>
    <w:rsid w:val="005B7040"/>
    <w:rsid w:val="005F6DB7"/>
    <w:rsid w:val="00660446"/>
    <w:rsid w:val="006604E3"/>
    <w:rsid w:val="006A559B"/>
    <w:rsid w:val="006A6635"/>
    <w:rsid w:val="006C1FF0"/>
    <w:rsid w:val="006D432B"/>
    <w:rsid w:val="007C10FC"/>
    <w:rsid w:val="007F15B0"/>
    <w:rsid w:val="008161F0"/>
    <w:rsid w:val="00857F8F"/>
    <w:rsid w:val="008A062C"/>
    <w:rsid w:val="008E42AA"/>
    <w:rsid w:val="0090165F"/>
    <w:rsid w:val="00920119"/>
    <w:rsid w:val="0094056C"/>
    <w:rsid w:val="00943905"/>
    <w:rsid w:val="00A26CCB"/>
    <w:rsid w:val="00A43638"/>
    <w:rsid w:val="00A56ECE"/>
    <w:rsid w:val="00A814E3"/>
    <w:rsid w:val="00BA243B"/>
    <w:rsid w:val="00C14729"/>
    <w:rsid w:val="00C21E02"/>
    <w:rsid w:val="00C70C9B"/>
    <w:rsid w:val="00CC11B8"/>
    <w:rsid w:val="00D317FC"/>
    <w:rsid w:val="00D5450C"/>
    <w:rsid w:val="00DC6952"/>
    <w:rsid w:val="00E30894"/>
    <w:rsid w:val="00E9379C"/>
    <w:rsid w:val="00EB69D1"/>
    <w:rsid w:val="00F1058F"/>
    <w:rsid w:val="00F37C04"/>
    <w:rsid w:val="00F67B18"/>
    <w:rsid w:val="00FB6BC7"/>
    <w:rsid w:val="00FC04B3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4FCC-5F04-49E8-9BD2-E36DF116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17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Анастасия Анатольевна Яловая</cp:lastModifiedBy>
  <cp:revision>13</cp:revision>
  <cp:lastPrinted>2019-09-20T06:18:00Z</cp:lastPrinted>
  <dcterms:created xsi:type="dcterms:W3CDTF">2018-09-10T06:50:00Z</dcterms:created>
  <dcterms:modified xsi:type="dcterms:W3CDTF">2019-09-25T10:11:00Z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