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ACF" w:rsidRDefault="00154ACF" w:rsidP="00D4744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B96877" w:rsidRDefault="00B96877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D70999" w:rsidRDefault="00D70999" w:rsidP="00FA12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</w:t>
      </w:r>
      <w:r w:rsidRPr="00D70999">
        <w:rPr>
          <w:rFonts w:ascii="Times New Roman" w:eastAsia="Calibri" w:hAnsi="Times New Roman" w:cs="Times New Roman"/>
          <w:b/>
          <w:sz w:val="28"/>
          <w:szCs w:val="28"/>
        </w:rPr>
        <w:t xml:space="preserve">инансово-экономическое обоснование </w:t>
      </w:r>
    </w:p>
    <w:p w:rsidR="00FA1233" w:rsidRPr="00FA1233" w:rsidRDefault="00D70999" w:rsidP="00FA12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0999">
        <w:rPr>
          <w:rFonts w:ascii="Times New Roman" w:eastAsia="Calibri" w:hAnsi="Times New Roman" w:cs="Times New Roman"/>
          <w:b/>
          <w:sz w:val="28"/>
          <w:szCs w:val="28"/>
        </w:rPr>
        <w:t xml:space="preserve">принятия </w:t>
      </w:r>
      <w:r w:rsidR="00FA1233" w:rsidRPr="00FA12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областного закона Ленинградской области</w:t>
      </w:r>
    </w:p>
    <w:p w:rsidR="00020F95" w:rsidRDefault="00487770" w:rsidP="00C359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изменения</w:t>
      </w:r>
      <w:r w:rsidR="00C359FF" w:rsidRPr="00C359FF">
        <w:rPr>
          <w:rFonts w:ascii="Times New Roman" w:eastAsia="Calibri" w:hAnsi="Times New Roman" w:cs="Times New Roman"/>
          <w:b/>
          <w:sz w:val="28"/>
          <w:szCs w:val="28"/>
        </w:rPr>
        <w:t xml:space="preserve"> в статью 1 областного закона «Об установлении случаев, при которых не требуется получение разрешения на строительство</w:t>
      </w:r>
      <w:r w:rsidR="00C359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359FF" w:rsidRPr="00C359FF">
        <w:rPr>
          <w:rFonts w:ascii="Times New Roman" w:eastAsia="Calibri" w:hAnsi="Times New Roman" w:cs="Times New Roman"/>
          <w:b/>
          <w:sz w:val="28"/>
          <w:szCs w:val="28"/>
        </w:rPr>
        <w:t>на территории Ленинградской области»</w:t>
      </w:r>
    </w:p>
    <w:p w:rsidR="00C359FF" w:rsidRDefault="00C359FF" w:rsidP="00C359F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70999" w:rsidRDefault="00FA1233" w:rsidP="00C359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0B0C">
        <w:rPr>
          <w:rFonts w:ascii="Times New Roman" w:eastAsia="Calibri" w:hAnsi="Times New Roman" w:cs="Times New Roman"/>
          <w:sz w:val="28"/>
          <w:szCs w:val="28"/>
        </w:rPr>
        <w:t xml:space="preserve">Принятие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областного закона </w:t>
      </w:r>
      <w:r w:rsidR="00487770">
        <w:rPr>
          <w:rFonts w:ascii="Times New Roman" w:eastAsia="Calibri" w:hAnsi="Times New Roman" w:cs="Times New Roman"/>
          <w:sz w:val="28"/>
          <w:szCs w:val="28"/>
        </w:rPr>
        <w:t>«О внесении изменения</w:t>
      </w:r>
      <w:r w:rsidR="00C359FF" w:rsidRPr="00C359FF">
        <w:rPr>
          <w:rFonts w:ascii="Times New Roman" w:eastAsia="Calibri" w:hAnsi="Times New Roman" w:cs="Times New Roman"/>
          <w:sz w:val="28"/>
          <w:szCs w:val="28"/>
        </w:rPr>
        <w:t xml:space="preserve"> в статью 1 областного закона «Об установлении случаев, при которых не требуется получен</w:t>
      </w:r>
      <w:r w:rsidR="00C359FF">
        <w:rPr>
          <w:rFonts w:ascii="Times New Roman" w:eastAsia="Calibri" w:hAnsi="Times New Roman" w:cs="Times New Roman"/>
          <w:sz w:val="28"/>
          <w:szCs w:val="28"/>
        </w:rPr>
        <w:t xml:space="preserve">ие разрешения на строительство </w:t>
      </w:r>
      <w:r w:rsidR="00C359FF" w:rsidRPr="00C359FF">
        <w:rPr>
          <w:rFonts w:ascii="Times New Roman" w:eastAsia="Calibri" w:hAnsi="Times New Roman" w:cs="Times New Roman"/>
          <w:sz w:val="28"/>
          <w:szCs w:val="28"/>
        </w:rPr>
        <w:t xml:space="preserve">на территории Ленинградской области» </w:t>
      </w:r>
      <w:r w:rsidR="00D70999">
        <w:rPr>
          <w:rFonts w:ascii="Times New Roman" w:eastAsia="Calibri" w:hAnsi="Times New Roman" w:cs="Times New Roman"/>
          <w:sz w:val="28"/>
          <w:szCs w:val="28"/>
        </w:rPr>
        <w:t xml:space="preserve">не приведет к изменению величины </w:t>
      </w:r>
      <w:r w:rsidR="00D70999" w:rsidRPr="00D70999">
        <w:rPr>
          <w:rFonts w:ascii="Times New Roman" w:eastAsia="Calibri" w:hAnsi="Times New Roman" w:cs="Times New Roman"/>
          <w:sz w:val="28"/>
          <w:szCs w:val="28"/>
        </w:rPr>
        <w:t xml:space="preserve">расходов областного бюджета </w:t>
      </w:r>
      <w:proofErr w:type="gramStart"/>
      <w:r w:rsidR="00D70999" w:rsidRPr="00D70999">
        <w:rPr>
          <w:rFonts w:ascii="Times New Roman" w:eastAsia="Calibri" w:hAnsi="Times New Roman" w:cs="Times New Roman"/>
          <w:sz w:val="28"/>
          <w:szCs w:val="28"/>
        </w:rPr>
        <w:t>и(</w:t>
      </w:r>
      <w:proofErr w:type="gramEnd"/>
      <w:r w:rsidR="00D70999" w:rsidRPr="00D70999">
        <w:rPr>
          <w:rFonts w:ascii="Times New Roman" w:eastAsia="Calibri" w:hAnsi="Times New Roman" w:cs="Times New Roman"/>
          <w:sz w:val="28"/>
          <w:szCs w:val="28"/>
        </w:rPr>
        <w:t xml:space="preserve">или) местных бюджетов, которые необходимы для </w:t>
      </w:r>
      <w:r w:rsidR="00D70999">
        <w:rPr>
          <w:rFonts w:ascii="Times New Roman" w:eastAsia="Calibri" w:hAnsi="Times New Roman" w:cs="Times New Roman"/>
          <w:sz w:val="28"/>
          <w:szCs w:val="28"/>
        </w:rPr>
        <w:t xml:space="preserve">его </w:t>
      </w:r>
      <w:r w:rsidR="00D70999" w:rsidRPr="00D70999">
        <w:rPr>
          <w:rFonts w:ascii="Times New Roman" w:eastAsia="Calibri" w:hAnsi="Times New Roman" w:cs="Times New Roman"/>
          <w:sz w:val="28"/>
          <w:szCs w:val="28"/>
        </w:rPr>
        <w:t xml:space="preserve">реализации, а также </w:t>
      </w:r>
      <w:r w:rsidR="00D70999">
        <w:rPr>
          <w:rFonts w:ascii="Times New Roman" w:eastAsia="Calibri" w:hAnsi="Times New Roman" w:cs="Times New Roman"/>
          <w:sz w:val="28"/>
          <w:szCs w:val="28"/>
        </w:rPr>
        <w:t xml:space="preserve">величины </w:t>
      </w:r>
      <w:r w:rsidR="00D70999" w:rsidRPr="00D70999">
        <w:rPr>
          <w:rFonts w:ascii="Times New Roman" w:eastAsia="Calibri" w:hAnsi="Times New Roman" w:cs="Times New Roman"/>
          <w:sz w:val="28"/>
          <w:szCs w:val="28"/>
        </w:rPr>
        <w:t>доходов либо выпадающих расходов областного бюджета и(или) местных бюджетов, которые могут возникнуть</w:t>
      </w:r>
      <w:r w:rsidR="003C16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0999" w:rsidRPr="00D70999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="00D70999" w:rsidRPr="00D70999">
        <w:rPr>
          <w:rFonts w:ascii="Times New Roman" w:eastAsia="Calibri" w:hAnsi="Times New Roman" w:cs="Times New Roman"/>
          <w:sz w:val="28"/>
          <w:szCs w:val="28"/>
        </w:rPr>
        <w:t>результате</w:t>
      </w:r>
      <w:proofErr w:type="gramEnd"/>
      <w:r w:rsidR="00D70999" w:rsidRPr="00D70999">
        <w:rPr>
          <w:rFonts w:ascii="Times New Roman" w:eastAsia="Calibri" w:hAnsi="Times New Roman" w:cs="Times New Roman"/>
          <w:sz w:val="28"/>
          <w:szCs w:val="28"/>
        </w:rPr>
        <w:t xml:space="preserve"> его реализации</w:t>
      </w:r>
      <w:r w:rsidR="00D7099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A1233" w:rsidRDefault="00FA1233" w:rsidP="00FA12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0F95" w:rsidRDefault="00020F95" w:rsidP="00FA12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0F95" w:rsidRPr="00880B0C" w:rsidRDefault="00020F95" w:rsidP="00FA12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0F95" w:rsidRPr="00020F95" w:rsidRDefault="00913FCC" w:rsidP="00020F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</w:t>
      </w:r>
      <w:r w:rsidR="00020F95"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комитета  </w:t>
      </w:r>
    </w:p>
    <w:p w:rsidR="00020F95" w:rsidRPr="00020F95" w:rsidRDefault="00020F95" w:rsidP="00020F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развитию малого, среднего бизнеса  </w:t>
      </w:r>
    </w:p>
    <w:p w:rsidR="00020F95" w:rsidRPr="00020F95" w:rsidRDefault="00020F95" w:rsidP="00020F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потребительского рынка </w:t>
      </w:r>
    </w:p>
    <w:p w:rsidR="00020F95" w:rsidRPr="00020F95" w:rsidRDefault="00020F95" w:rsidP="00020F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Ленинградской области                                    </w:t>
      </w:r>
      <w:r w:rsidR="00892F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</w:t>
      </w:r>
      <w:r w:rsidR="00913F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С.И. Нерушай</w:t>
      </w:r>
      <w:bookmarkStart w:id="0" w:name="_GoBack"/>
      <w:bookmarkEnd w:id="0"/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5"/>
      </w:tblGrid>
      <w:tr w:rsidR="00FA1233" w:rsidRPr="00880B0C" w:rsidTr="00FA1233">
        <w:tc>
          <w:tcPr>
            <w:tcW w:w="4865" w:type="dxa"/>
            <w:shd w:val="clear" w:color="auto" w:fill="auto"/>
          </w:tcPr>
          <w:p w:rsidR="00FA1233" w:rsidRPr="00880B0C" w:rsidRDefault="00FA1233" w:rsidP="001B07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A1233" w:rsidRPr="00880B0C" w:rsidTr="00FA1233">
        <w:tc>
          <w:tcPr>
            <w:tcW w:w="4865" w:type="dxa"/>
            <w:shd w:val="clear" w:color="auto" w:fill="auto"/>
          </w:tcPr>
          <w:p w:rsidR="00FA1233" w:rsidRPr="00880B0C" w:rsidRDefault="00FA1233" w:rsidP="00FA123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C7DC3" w:rsidRPr="00154ACF" w:rsidRDefault="00DC7DC3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C7DC3" w:rsidRPr="00154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ACF"/>
    <w:rsid w:val="00020F95"/>
    <w:rsid w:val="000B7568"/>
    <w:rsid w:val="00154ACF"/>
    <w:rsid w:val="003A3B3D"/>
    <w:rsid w:val="003C16BD"/>
    <w:rsid w:val="003C235D"/>
    <w:rsid w:val="00402922"/>
    <w:rsid w:val="00487770"/>
    <w:rsid w:val="00493756"/>
    <w:rsid w:val="00864FCA"/>
    <w:rsid w:val="00892F15"/>
    <w:rsid w:val="00913FCC"/>
    <w:rsid w:val="00B96877"/>
    <w:rsid w:val="00C359FF"/>
    <w:rsid w:val="00C62F13"/>
    <w:rsid w:val="00CB55B7"/>
    <w:rsid w:val="00CE643F"/>
    <w:rsid w:val="00D47440"/>
    <w:rsid w:val="00D70999"/>
    <w:rsid w:val="00D95AF5"/>
    <w:rsid w:val="00DC7DC3"/>
    <w:rsid w:val="00DF7B32"/>
    <w:rsid w:val="00E54B3D"/>
    <w:rsid w:val="00F54B32"/>
    <w:rsid w:val="00FA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Решетникова</dc:creator>
  <cp:lastModifiedBy>Екатерина Владимировна Голдштейн</cp:lastModifiedBy>
  <cp:revision>7</cp:revision>
  <cp:lastPrinted>2019-09-04T07:31:00Z</cp:lastPrinted>
  <dcterms:created xsi:type="dcterms:W3CDTF">2018-12-27T13:07:00Z</dcterms:created>
  <dcterms:modified xsi:type="dcterms:W3CDTF">2019-09-04T07:46:00Z</dcterms:modified>
</cp:coreProperties>
</file>