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B3A" w:rsidRPr="000F6317" w:rsidRDefault="00A67B3A" w:rsidP="00A67B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  <w:r w:rsidRPr="005F4100">
        <w:rPr>
          <w:rFonts w:ascii="Times New Roman" w:hAnsi="Times New Roman" w:cs="Times New Roman"/>
          <w:b/>
          <w:sz w:val="28"/>
          <w:szCs w:val="28"/>
        </w:rPr>
        <w:br/>
        <w:t>к проекту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317">
        <w:rPr>
          <w:rFonts w:ascii="Times New Roman" w:hAnsi="Times New Roman" w:cs="Times New Roman"/>
          <w:b/>
          <w:sz w:val="28"/>
          <w:szCs w:val="28"/>
        </w:rPr>
        <w:t xml:space="preserve">«О мерах стимулирования при реализации региональных инвестиционных проектов на территории Ленинградской области, о внесении изменения в областной закон «О налоге на имущество организаций» и признании </w:t>
      </w:r>
      <w:proofErr w:type="gramStart"/>
      <w:r w:rsidRPr="000F6317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0F6317">
        <w:rPr>
          <w:rFonts w:ascii="Times New Roman" w:hAnsi="Times New Roman" w:cs="Times New Roman"/>
          <w:b/>
          <w:sz w:val="28"/>
          <w:szCs w:val="28"/>
        </w:rPr>
        <w:t xml:space="preserve"> силу отдельных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F6317">
        <w:rPr>
          <w:rFonts w:ascii="Times New Roman" w:hAnsi="Times New Roman" w:cs="Times New Roman"/>
          <w:b/>
          <w:sz w:val="28"/>
          <w:szCs w:val="28"/>
        </w:rPr>
        <w:t>законодательных актов Ленинградской области»</w:t>
      </w:r>
    </w:p>
    <w:p w:rsidR="00A67B3A" w:rsidRDefault="00A67B3A" w:rsidP="00A67B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C74A6" w:rsidRDefault="001C74A6" w:rsidP="00A67B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7B3A" w:rsidRDefault="00A67B3A" w:rsidP="00A67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263E80">
        <w:rPr>
          <w:rFonts w:ascii="Times New Roman" w:hAnsi="Times New Roman" w:cs="Times New Roman"/>
          <w:sz w:val="28"/>
          <w:szCs w:val="28"/>
        </w:rPr>
        <w:t>«</w:t>
      </w:r>
      <w:r w:rsidRPr="006F26F3">
        <w:rPr>
          <w:rFonts w:ascii="Times New Roman" w:hAnsi="Times New Roman" w:cs="Times New Roman"/>
          <w:sz w:val="28"/>
          <w:szCs w:val="28"/>
        </w:rPr>
        <w:t xml:space="preserve">О мерах стимулирования при реализации региональных инвестиционных проектов на территории Ленинградской области, </w:t>
      </w:r>
      <w:r>
        <w:rPr>
          <w:rFonts w:ascii="Times New Roman" w:hAnsi="Times New Roman" w:cs="Times New Roman"/>
          <w:sz w:val="28"/>
          <w:szCs w:val="28"/>
        </w:rPr>
        <w:br/>
      </w:r>
      <w:r w:rsidRPr="006F26F3">
        <w:rPr>
          <w:rFonts w:ascii="Times New Roman" w:hAnsi="Times New Roman" w:cs="Times New Roman"/>
          <w:sz w:val="28"/>
          <w:szCs w:val="28"/>
        </w:rPr>
        <w:t xml:space="preserve">о внесении изменения в областной закон «О налоге на имущество организаций» </w:t>
      </w:r>
      <w:r>
        <w:rPr>
          <w:rFonts w:ascii="Times New Roman" w:hAnsi="Times New Roman" w:cs="Times New Roman"/>
          <w:sz w:val="28"/>
          <w:szCs w:val="28"/>
        </w:rPr>
        <w:br/>
      </w:r>
      <w:r w:rsidRPr="006F26F3">
        <w:rPr>
          <w:rFonts w:ascii="Times New Roman" w:hAnsi="Times New Roman" w:cs="Times New Roman"/>
          <w:sz w:val="28"/>
          <w:szCs w:val="28"/>
        </w:rPr>
        <w:t>и признании утратившими силу отдельных законодательных актов Ленинградской области</w:t>
      </w:r>
      <w:r w:rsidRPr="00263E80">
        <w:rPr>
          <w:rFonts w:ascii="Times New Roman" w:hAnsi="Times New Roman" w:cs="Times New Roman"/>
          <w:sz w:val="28"/>
          <w:szCs w:val="28"/>
        </w:rPr>
        <w:t>»</w:t>
      </w:r>
      <w:r w:rsidRPr="009777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Проект, законопроект) </w:t>
      </w:r>
      <w:r w:rsidRPr="009777DA">
        <w:rPr>
          <w:rFonts w:ascii="Times New Roman" w:hAnsi="Times New Roman" w:cs="Times New Roman"/>
          <w:sz w:val="28"/>
          <w:szCs w:val="28"/>
        </w:rPr>
        <w:t>разработан в соответствии с главой 3.3 «Особенности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9777DA">
        <w:rPr>
          <w:rFonts w:ascii="Times New Roman" w:hAnsi="Times New Roman" w:cs="Times New Roman"/>
          <w:sz w:val="28"/>
          <w:szCs w:val="28"/>
        </w:rPr>
        <w:t>алогообложения при реализации региональных инвестиционных проектов» Налогового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7DA">
        <w:rPr>
          <w:rFonts w:ascii="Times New Roman" w:hAnsi="Times New Roman" w:cs="Times New Roman"/>
          <w:sz w:val="28"/>
          <w:szCs w:val="28"/>
        </w:rPr>
        <w:t>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НК РФ)</w:t>
      </w:r>
      <w:r w:rsidRPr="009777DA">
        <w:rPr>
          <w:rFonts w:ascii="Times New Roman" w:hAnsi="Times New Roman" w:cs="Times New Roman"/>
          <w:sz w:val="28"/>
          <w:szCs w:val="28"/>
        </w:rPr>
        <w:t xml:space="preserve"> и направлен</w:t>
      </w:r>
      <w:proofErr w:type="gramEnd"/>
      <w:r w:rsidRPr="009777DA">
        <w:rPr>
          <w:rFonts w:ascii="Times New Roman" w:hAnsi="Times New Roman" w:cs="Times New Roman"/>
          <w:sz w:val="28"/>
          <w:szCs w:val="28"/>
        </w:rPr>
        <w:t xml:space="preserve"> на регулирование </w:t>
      </w:r>
      <w:r>
        <w:rPr>
          <w:rFonts w:ascii="Times New Roman" w:hAnsi="Times New Roman" w:cs="Times New Roman"/>
          <w:sz w:val="28"/>
          <w:szCs w:val="28"/>
        </w:rPr>
        <w:t>сферы деятельности</w:t>
      </w:r>
      <w:r w:rsidRPr="009777DA">
        <w:rPr>
          <w:rFonts w:ascii="Times New Roman" w:hAnsi="Times New Roman" w:cs="Times New Roman"/>
          <w:sz w:val="28"/>
          <w:szCs w:val="28"/>
        </w:rPr>
        <w:t>, связанн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777DA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7DA">
        <w:rPr>
          <w:rFonts w:ascii="Times New Roman" w:hAnsi="Times New Roman" w:cs="Times New Roman"/>
          <w:sz w:val="28"/>
          <w:szCs w:val="28"/>
        </w:rPr>
        <w:t>реализацией прав организаций – участников региональных инвестиционных проектов,</w:t>
      </w:r>
      <w:r>
        <w:rPr>
          <w:rFonts w:ascii="Times New Roman" w:hAnsi="Times New Roman" w:cs="Times New Roman"/>
          <w:sz w:val="28"/>
          <w:szCs w:val="28"/>
        </w:rPr>
        <w:t xml:space="preserve"> реализуемых</w:t>
      </w:r>
      <w:r w:rsidRPr="009777DA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области. </w:t>
      </w:r>
    </w:p>
    <w:p w:rsidR="00A67B3A" w:rsidRPr="00B17AFC" w:rsidRDefault="00A67B3A" w:rsidP="00A67B3A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НК РФ субъектам Российской Федерации предоставлены полномочия по установлению в отношении </w:t>
      </w:r>
      <w:r w:rsidRPr="00B17AFC">
        <w:rPr>
          <w:rFonts w:ascii="Times New Roman" w:hAnsi="Times New Roman" w:cs="Times New Roman"/>
          <w:bCs/>
          <w:sz w:val="28"/>
          <w:szCs w:val="28"/>
        </w:rPr>
        <w:t>региональных инвестиционных проектов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увеличенного</w:t>
      </w:r>
      <w:r w:rsidRPr="009763B9">
        <w:rPr>
          <w:rFonts w:ascii="Times New Roman" w:hAnsi="Times New Roman" w:cs="Times New Roman"/>
          <w:sz w:val="28"/>
          <w:szCs w:val="28"/>
        </w:rPr>
        <w:t xml:space="preserve"> минимального объема капитальных вложений</w:t>
      </w:r>
      <w:r>
        <w:rPr>
          <w:rFonts w:ascii="Times New Roman" w:hAnsi="Times New Roman" w:cs="Times New Roman"/>
          <w:sz w:val="28"/>
          <w:szCs w:val="28"/>
        </w:rPr>
        <w:t>, сокращению</w:t>
      </w:r>
      <w:r w:rsidRPr="009763B9">
        <w:rPr>
          <w:rFonts w:ascii="Times New Roman" w:hAnsi="Times New Roman" w:cs="Times New Roman"/>
          <w:sz w:val="28"/>
          <w:szCs w:val="28"/>
        </w:rPr>
        <w:t xml:space="preserve"> срока применения пониженной налоговой ставки для всех или отдельных категорий участников региональных инвестиционных проектов</w:t>
      </w:r>
      <w:r>
        <w:rPr>
          <w:rFonts w:ascii="Times New Roman" w:hAnsi="Times New Roman" w:cs="Times New Roman"/>
          <w:sz w:val="28"/>
          <w:szCs w:val="28"/>
        </w:rPr>
        <w:t>, а также иные требования</w:t>
      </w:r>
      <w:r w:rsidRPr="009763B9">
        <w:rPr>
          <w:rFonts w:ascii="Times New Roman" w:hAnsi="Times New Roman" w:cs="Times New Roman"/>
          <w:sz w:val="28"/>
          <w:szCs w:val="28"/>
        </w:rPr>
        <w:t xml:space="preserve"> </w:t>
      </w:r>
      <w:r w:rsidRPr="00B17AFC">
        <w:rPr>
          <w:rFonts w:ascii="Times New Roman" w:hAnsi="Times New Roman" w:cs="Times New Roman"/>
          <w:iCs/>
          <w:sz w:val="28"/>
          <w:szCs w:val="28"/>
        </w:rPr>
        <w:t xml:space="preserve">(например 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 w:rsidRPr="00B17AFC">
        <w:rPr>
          <w:rFonts w:ascii="Times New Roman" w:hAnsi="Times New Roman" w:cs="Times New Roman"/>
          <w:iCs/>
          <w:sz w:val="28"/>
          <w:szCs w:val="28"/>
        </w:rPr>
        <w:t xml:space="preserve"> код ОКВЭД, налоговая ставка)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7B3A" w:rsidRDefault="00A67B3A" w:rsidP="00A67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Проектом </w:t>
      </w:r>
      <w:r w:rsidRPr="00B17AFC">
        <w:rPr>
          <w:rFonts w:ascii="Times New Roman" w:hAnsi="Times New Roman" w:cs="Times New Roman"/>
          <w:sz w:val="28"/>
          <w:szCs w:val="28"/>
        </w:rPr>
        <w:t xml:space="preserve">за </w:t>
      </w:r>
      <w:r w:rsidRPr="001E3CBF">
        <w:rPr>
          <w:rFonts w:ascii="Times New Roman" w:hAnsi="Times New Roman" w:cs="Times New Roman"/>
          <w:sz w:val="28"/>
          <w:szCs w:val="28"/>
        </w:rPr>
        <w:t>исключением с</w:t>
      </w:r>
      <w:r w:rsidRPr="00B17AFC">
        <w:rPr>
          <w:rFonts w:ascii="Times New Roman" w:hAnsi="Times New Roman" w:cs="Times New Roman"/>
          <w:sz w:val="28"/>
          <w:szCs w:val="28"/>
        </w:rPr>
        <w:t xml:space="preserve">рока действия налоговых льгот, </w:t>
      </w:r>
      <w:r>
        <w:rPr>
          <w:rFonts w:ascii="Times New Roman" w:hAnsi="Times New Roman" w:cs="Times New Roman"/>
          <w:sz w:val="28"/>
          <w:szCs w:val="28"/>
        </w:rPr>
        <w:br/>
      </w:r>
      <w:r w:rsidRPr="00B17AFC">
        <w:rPr>
          <w:rFonts w:ascii="Times New Roman" w:hAnsi="Times New Roman" w:cs="Times New Roman"/>
          <w:sz w:val="28"/>
          <w:szCs w:val="28"/>
        </w:rPr>
        <w:t>а также установления дополнительной</w:t>
      </w:r>
      <w:r>
        <w:rPr>
          <w:rFonts w:ascii="Times New Roman" w:hAnsi="Times New Roman" w:cs="Times New Roman"/>
          <w:sz w:val="28"/>
          <w:szCs w:val="28"/>
        </w:rPr>
        <w:t xml:space="preserve"> меры государственной поддержки в виде установления </w:t>
      </w:r>
      <w:r w:rsidRPr="00B17AFC">
        <w:rPr>
          <w:rFonts w:ascii="Times New Roman" w:hAnsi="Times New Roman" w:cs="Times New Roman"/>
          <w:sz w:val="28"/>
          <w:szCs w:val="28"/>
        </w:rPr>
        <w:t xml:space="preserve">налоговой ставки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B17AFC">
        <w:rPr>
          <w:rFonts w:ascii="Times New Roman" w:hAnsi="Times New Roman" w:cs="Times New Roman"/>
          <w:sz w:val="28"/>
          <w:szCs w:val="28"/>
        </w:rPr>
        <w:t>налог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17AFC">
        <w:rPr>
          <w:rFonts w:ascii="Times New Roman" w:hAnsi="Times New Roman" w:cs="Times New Roman"/>
          <w:sz w:val="28"/>
          <w:szCs w:val="28"/>
        </w:rPr>
        <w:t xml:space="preserve"> на имущество организаций, подлежащего зачислению в областной бюджет Ленинградской области, в размере 0 процентов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17AFC">
        <w:rPr>
          <w:rFonts w:ascii="Times New Roman" w:hAnsi="Times New Roman" w:cs="Times New Roman"/>
          <w:sz w:val="28"/>
          <w:szCs w:val="28"/>
        </w:rPr>
        <w:t xml:space="preserve">полностью сохранены параметры региональных инвестиционных проектов, предусмотренные НК РФ. </w:t>
      </w:r>
    </w:p>
    <w:p w:rsidR="00A67B3A" w:rsidRPr="00B17AFC" w:rsidRDefault="00A67B3A" w:rsidP="00A67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Pr="00B17AFC">
        <w:rPr>
          <w:rFonts w:ascii="Times New Roman" w:hAnsi="Times New Roman" w:cs="Times New Roman"/>
          <w:sz w:val="28"/>
          <w:szCs w:val="28"/>
        </w:rPr>
        <w:t>предлагается установить период применения пониженных налоговых льгот в зависимости от объема вложений:</w:t>
      </w:r>
    </w:p>
    <w:p w:rsidR="00A67B3A" w:rsidRPr="00B17AFC" w:rsidRDefault="00A67B3A" w:rsidP="00A67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AFC">
        <w:rPr>
          <w:rFonts w:ascii="Times New Roman" w:hAnsi="Times New Roman" w:cs="Times New Roman"/>
          <w:sz w:val="28"/>
          <w:szCs w:val="28"/>
        </w:rPr>
        <w:t xml:space="preserve"> - от 50 миллионов рублей – с налогового периода, в котором получена первая прибыль от реализации товаров, произведенных в результате реализации регионального инвестиционного проекта, но </w:t>
      </w:r>
      <w:r>
        <w:rPr>
          <w:rFonts w:ascii="Times New Roman" w:hAnsi="Times New Roman" w:cs="Times New Roman"/>
          <w:sz w:val="28"/>
          <w:szCs w:val="28"/>
        </w:rPr>
        <w:t>не более четырех лет;</w:t>
      </w:r>
    </w:p>
    <w:p w:rsidR="00A67B3A" w:rsidRPr="00B17AFC" w:rsidRDefault="00A67B3A" w:rsidP="00A67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AFC">
        <w:rPr>
          <w:rFonts w:ascii="Times New Roman" w:hAnsi="Times New Roman" w:cs="Times New Roman"/>
          <w:sz w:val="28"/>
          <w:szCs w:val="28"/>
        </w:rPr>
        <w:t xml:space="preserve">- от 500 миллионов рублей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17AFC">
        <w:rPr>
          <w:rFonts w:ascii="Times New Roman" w:hAnsi="Times New Roman" w:cs="Times New Roman"/>
          <w:sz w:val="28"/>
          <w:szCs w:val="28"/>
        </w:rPr>
        <w:t xml:space="preserve"> с налогового периода, в котором получена первая прибыль от реализации товаров, произведенных в результате реализации регионального инвестиционного проекта, но не более шести лет.</w:t>
      </w:r>
    </w:p>
    <w:p w:rsidR="00A67B3A" w:rsidRPr="00B17AFC" w:rsidRDefault="00A67B3A" w:rsidP="00A67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AFC">
        <w:rPr>
          <w:rFonts w:ascii="Times New Roman" w:hAnsi="Times New Roman" w:cs="Times New Roman"/>
          <w:sz w:val="28"/>
          <w:szCs w:val="28"/>
        </w:rPr>
        <w:t>Освобождение от уплаты налога на имущество организаций:</w:t>
      </w:r>
    </w:p>
    <w:p w:rsidR="00A67B3A" w:rsidRPr="00B17AFC" w:rsidRDefault="00A67B3A" w:rsidP="00A67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AFC">
        <w:rPr>
          <w:rFonts w:ascii="Times New Roman" w:hAnsi="Times New Roman" w:cs="Times New Roman"/>
          <w:sz w:val="28"/>
          <w:szCs w:val="28"/>
        </w:rPr>
        <w:t xml:space="preserve">- от 50 миллионов рублей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17AFC">
        <w:rPr>
          <w:rFonts w:ascii="Times New Roman" w:hAnsi="Times New Roman" w:cs="Times New Roman"/>
          <w:sz w:val="28"/>
          <w:szCs w:val="28"/>
        </w:rPr>
        <w:t xml:space="preserve"> в течение четырех последовательных налоговых периодов;</w:t>
      </w:r>
    </w:p>
    <w:p w:rsidR="00A67B3A" w:rsidRPr="00B17AFC" w:rsidRDefault="00A67B3A" w:rsidP="00A67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AFC">
        <w:rPr>
          <w:rFonts w:ascii="Times New Roman" w:hAnsi="Times New Roman" w:cs="Times New Roman"/>
          <w:sz w:val="28"/>
          <w:szCs w:val="28"/>
        </w:rPr>
        <w:t xml:space="preserve">- от 500 миллионов рублей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17AFC">
        <w:rPr>
          <w:rFonts w:ascii="Times New Roman" w:hAnsi="Times New Roman" w:cs="Times New Roman"/>
          <w:sz w:val="28"/>
          <w:szCs w:val="28"/>
        </w:rPr>
        <w:t xml:space="preserve"> в течение шести последовательных налоговых периодов.</w:t>
      </w:r>
    </w:p>
    <w:p w:rsidR="00A67B3A" w:rsidRPr="00B17AFC" w:rsidRDefault="00A67B3A" w:rsidP="00A67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AFC">
        <w:rPr>
          <w:rFonts w:ascii="Times New Roman" w:hAnsi="Times New Roman" w:cs="Times New Roman"/>
          <w:sz w:val="28"/>
          <w:szCs w:val="28"/>
        </w:rPr>
        <w:t>Льгота по налогу на имущество организаций применяется с месяца, следующего за месяцем постановки на бухгалтерский учет объектов основных средств.</w:t>
      </w:r>
    </w:p>
    <w:p w:rsidR="00A67B3A" w:rsidRDefault="00A67B3A" w:rsidP="00A67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7AFC">
        <w:rPr>
          <w:rFonts w:ascii="Times New Roman" w:hAnsi="Times New Roman" w:cs="Times New Roman"/>
          <w:sz w:val="28"/>
          <w:szCs w:val="28"/>
        </w:rPr>
        <w:lastRenderedPageBreak/>
        <w:t>Важной особенностью применения пониженной налоговой ставки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AFC">
        <w:rPr>
          <w:rFonts w:ascii="Times New Roman" w:hAnsi="Times New Roman" w:cs="Times New Roman"/>
          <w:sz w:val="28"/>
          <w:szCs w:val="28"/>
        </w:rPr>
        <w:t xml:space="preserve">к налоговой базе, определяемой налогоплательщиками – участниками региональных инвестиционных проектов в соответствии с </w:t>
      </w:r>
      <w:r w:rsidRPr="001E3CBF">
        <w:rPr>
          <w:rFonts w:ascii="Times New Roman" w:hAnsi="Times New Roman" w:cs="Times New Roman"/>
          <w:sz w:val="28"/>
          <w:szCs w:val="28"/>
        </w:rPr>
        <w:t>НК РФ,</w:t>
      </w:r>
      <w:r w:rsidRPr="00B17AFC">
        <w:rPr>
          <w:rFonts w:ascii="Times New Roman" w:hAnsi="Times New Roman" w:cs="Times New Roman"/>
          <w:sz w:val="28"/>
          <w:szCs w:val="28"/>
        </w:rPr>
        <w:t xml:space="preserve"> является то, что доходы </w:t>
      </w:r>
      <w:r>
        <w:rPr>
          <w:rFonts w:ascii="Times New Roman" w:hAnsi="Times New Roman" w:cs="Times New Roman"/>
          <w:sz w:val="28"/>
          <w:szCs w:val="28"/>
        </w:rPr>
        <w:br/>
      </w:r>
      <w:r w:rsidRPr="00B17AFC">
        <w:rPr>
          <w:rFonts w:ascii="Times New Roman" w:hAnsi="Times New Roman" w:cs="Times New Roman"/>
          <w:sz w:val="28"/>
          <w:szCs w:val="28"/>
        </w:rPr>
        <w:t xml:space="preserve">от реализации товаров, произведенных в результате реализации регионального инвестиционного проекта, должны  составлять не менее 90 процентов всех доходов, учитываемых при определении налоговой базы по налогу на прибыль, </w:t>
      </w:r>
      <w:r>
        <w:rPr>
          <w:rFonts w:ascii="Times New Roman" w:hAnsi="Times New Roman" w:cs="Times New Roman"/>
          <w:sz w:val="28"/>
          <w:szCs w:val="28"/>
        </w:rPr>
        <w:br/>
      </w:r>
      <w:r w:rsidRPr="00B17AFC">
        <w:rPr>
          <w:rFonts w:ascii="Times New Roman" w:hAnsi="Times New Roman" w:cs="Times New Roman"/>
          <w:sz w:val="28"/>
          <w:szCs w:val="28"/>
        </w:rPr>
        <w:t xml:space="preserve">что, </w:t>
      </w:r>
      <w:r w:rsidRPr="00277A37">
        <w:rPr>
          <w:rFonts w:ascii="Times New Roman" w:hAnsi="Times New Roman" w:cs="Times New Roman"/>
          <w:sz w:val="28"/>
          <w:szCs w:val="28"/>
        </w:rPr>
        <w:t xml:space="preserve">фактически направлено на создание новых </w:t>
      </w:r>
      <w:r>
        <w:rPr>
          <w:rFonts w:ascii="Times New Roman" w:hAnsi="Times New Roman" w:cs="Times New Roman"/>
          <w:sz w:val="28"/>
          <w:szCs w:val="28"/>
        </w:rPr>
        <w:t>производств, в 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</w:t>
      </w:r>
      <w:r w:rsidRPr="00277A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77A37">
        <w:rPr>
          <w:rFonts w:ascii="Times New Roman" w:hAnsi="Times New Roman" w:cs="Times New Roman"/>
          <w:sz w:val="28"/>
          <w:szCs w:val="28"/>
        </w:rPr>
        <w:t>ыпадающи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77A37">
        <w:rPr>
          <w:rFonts w:ascii="Times New Roman" w:hAnsi="Times New Roman" w:cs="Times New Roman"/>
          <w:sz w:val="28"/>
          <w:szCs w:val="28"/>
        </w:rPr>
        <w:t xml:space="preserve"> доход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77A37">
        <w:rPr>
          <w:rFonts w:ascii="Times New Roman" w:hAnsi="Times New Roman" w:cs="Times New Roman"/>
          <w:sz w:val="28"/>
          <w:szCs w:val="28"/>
        </w:rPr>
        <w:t xml:space="preserve"> областного бюджета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277A37">
        <w:rPr>
          <w:rFonts w:ascii="Times New Roman" w:hAnsi="Times New Roman" w:cs="Times New Roman"/>
          <w:sz w:val="28"/>
          <w:szCs w:val="28"/>
        </w:rPr>
        <w:t>.</w:t>
      </w:r>
    </w:p>
    <w:p w:rsidR="00A67B3A" w:rsidRPr="00277A37" w:rsidRDefault="00A67B3A" w:rsidP="00A67B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2 статьи 59 Бюджетного кодекса Российской Федерации Проектом предусмотрено, что меры стимулирования инвестиционной деятельности применяются с 1 января 2020 года.</w:t>
      </w:r>
    </w:p>
    <w:p w:rsidR="00A67B3A" w:rsidRDefault="00A67B3A" w:rsidP="00A67B3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778"/>
        <w:gridCol w:w="4678"/>
      </w:tblGrid>
      <w:tr w:rsidR="00D83BC3" w:rsidRPr="00D83BC3" w:rsidTr="00A20239">
        <w:tc>
          <w:tcPr>
            <w:tcW w:w="5778" w:type="dxa"/>
          </w:tcPr>
          <w:p w:rsidR="00D83BC3" w:rsidRPr="00D83BC3" w:rsidRDefault="00D83BC3" w:rsidP="00D83BC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 w:colFirst="0" w:colLast="2"/>
          </w:p>
          <w:p w:rsidR="00D83BC3" w:rsidRPr="00D83BC3" w:rsidRDefault="00D83BC3" w:rsidP="00D83BC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3BC3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</w:t>
            </w:r>
          </w:p>
          <w:p w:rsidR="00D83BC3" w:rsidRPr="00D83BC3" w:rsidRDefault="00D83BC3" w:rsidP="00D83BC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3B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Правительства </w:t>
            </w:r>
            <w:proofErr w:type="gramStart"/>
            <w:r w:rsidRPr="00D83BC3">
              <w:rPr>
                <w:rFonts w:ascii="Times New Roman" w:hAnsi="Times New Roman" w:cs="Times New Roman"/>
                <w:bCs/>
                <w:sz w:val="28"/>
                <w:szCs w:val="28"/>
              </w:rPr>
              <w:t>Ленинградской</w:t>
            </w:r>
            <w:proofErr w:type="gramEnd"/>
          </w:p>
          <w:p w:rsidR="00D83BC3" w:rsidRPr="00D83BC3" w:rsidRDefault="00D83BC3" w:rsidP="00D83BC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3B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области – председатель комитета                                 </w:t>
            </w:r>
          </w:p>
        </w:tc>
        <w:tc>
          <w:tcPr>
            <w:tcW w:w="4678" w:type="dxa"/>
          </w:tcPr>
          <w:p w:rsidR="00D83BC3" w:rsidRPr="00D83BC3" w:rsidRDefault="00D83BC3" w:rsidP="00D83BC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83BC3" w:rsidRPr="00D83BC3" w:rsidRDefault="00D83BC3" w:rsidP="00D83BC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3B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</w:t>
            </w:r>
          </w:p>
          <w:p w:rsidR="00D83BC3" w:rsidRPr="00D83BC3" w:rsidRDefault="00D83BC3" w:rsidP="00D83BC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3B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</w:t>
            </w:r>
          </w:p>
          <w:p w:rsidR="00D83BC3" w:rsidRPr="00D83BC3" w:rsidRDefault="00D83BC3" w:rsidP="00D83BC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3B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</w:t>
            </w:r>
            <w:proofErr w:type="spellStart"/>
            <w:r w:rsidRPr="00D83BC3">
              <w:rPr>
                <w:rFonts w:ascii="Times New Roman" w:hAnsi="Times New Roman" w:cs="Times New Roman"/>
                <w:bCs/>
                <w:sz w:val="28"/>
                <w:szCs w:val="28"/>
              </w:rPr>
              <w:t>Д.Ялов</w:t>
            </w:r>
            <w:proofErr w:type="spellEnd"/>
          </w:p>
        </w:tc>
      </w:tr>
      <w:bookmarkEnd w:id="0"/>
    </w:tbl>
    <w:p w:rsidR="00A67B3A" w:rsidRPr="00277A37" w:rsidRDefault="00A67B3A" w:rsidP="00A67B3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67B3A" w:rsidRPr="0074126C" w:rsidRDefault="00A67B3A" w:rsidP="00A67B3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7B3A" w:rsidRDefault="00A67B3A" w:rsidP="00A67B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2FB" w:rsidRDefault="00D262FB"/>
    <w:sectPr w:rsidR="00D262FB" w:rsidSect="00A67B3A">
      <w:footerReference w:type="default" r:id="rId7"/>
      <w:pgSz w:w="11906" w:h="16838"/>
      <w:pgMar w:top="1134" w:right="567" w:bottom="851" w:left="1134" w:header="0" w:footer="424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4AA" w:rsidRDefault="001714AA" w:rsidP="00A67B3A">
      <w:pPr>
        <w:spacing w:after="0" w:line="240" w:lineRule="auto"/>
      </w:pPr>
      <w:r>
        <w:separator/>
      </w:r>
    </w:p>
  </w:endnote>
  <w:endnote w:type="continuationSeparator" w:id="0">
    <w:p w:rsidR="001714AA" w:rsidRDefault="001714AA" w:rsidP="00A6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7861259"/>
      <w:docPartObj>
        <w:docPartGallery w:val="Page Numbers (Bottom of Page)"/>
        <w:docPartUnique/>
      </w:docPartObj>
    </w:sdtPr>
    <w:sdtEndPr/>
    <w:sdtContent>
      <w:p w:rsidR="00A67B3A" w:rsidRDefault="00A67B3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BC3">
          <w:rPr>
            <w:noProof/>
          </w:rPr>
          <w:t>2</w:t>
        </w:r>
        <w:r>
          <w:fldChar w:fldCharType="end"/>
        </w:r>
      </w:p>
    </w:sdtContent>
  </w:sdt>
  <w:p w:rsidR="00A67B3A" w:rsidRDefault="00A67B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4AA" w:rsidRDefault="001714AA" w:rsidP="00A67B3A">
      <w:pPr>
        <w:spacing w:after="0" w:line="240" w:lineRule="auto"/>
      </w:pPr>
      <w:r>
        <w:separator/>
      </w:r>
    </w:p>
  </w:footnote>
  <w:footnote w:type="continuationSeparator" w:id="0">
    <w:p w:rsidR="001714AA" w:rsidRDefault="001714AA" w:rsidP="00A67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3A"/>
    <w:rsid w:val="001714AA"/>
    <w:rsid w:val="001C74A6"/>
    <w:rsid w:val="006F165D"/>
    <w:rsid w:val="00A67B3A"/>
    <w:rsid w:val="00D262FB"/>
    <w:rsid w:val="00D83BC3"/>
    <w:rsid w:val="00FA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Алиса Сергеевна Давыдова</cp:lastModifiedBy>
  <cp:revision>2</cp:revision>
  <dcterms:created xsi:type="dcterms:W3CDTF">2019-08-02T08:20:00Z</dcterms:created>
  <dcterms:modified xsi:type="dcterms:W3CDTF">2019-08-02T08:20:00Z</dcterms:modified>
</cp:coreProperties>
</file>