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C3" w:rsidRPr="0029720A" w:rsidRDefault="0029720A" w:rsidP="00E63BC3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rFonts w:eastAsia="Times New Roman" w:cs="Times New Roman"/>
          <w:b/>
          <w:sz w:val="26"/>
          <w:szCs w:val="26"/>
          <w:lang w:eastAsia="ru-RU"/>
        </w:rPr>
        <w:t>Справка</w:t>
      </w:r>
      <w:r w:rsidR="00C2327F" w:rsidRPr="0029720A">
        <w:rPr>
          <w:rFonts w:eastAsia="Times New Roman" w:cs="Times New Roman"/>
          <w:b/>
          <w:sz w:val="26"/>
          <w:szCs w:val="26"/>
          <w:lang w:eastAsia="ru-RU"/>
        </w:rPr>
        <w:br/>
      </w:r>
      <w:r w:rsidR="00C2327F" w:rsidRPr="0029720A">
        <w:rPr>
          <w:sz w:val="26"/>
          <w:szCs w:val="26"/>
        </w:rPr>
        <w:t xml:space="preserve">о состоянии законодательства в сфере </w:t>
      </w:r>
    </w:p>
    <w:p w:rsidR="00BA320B" w:rsidRDefault="00C2327F" w:rsidP="00BA320B">
      <w:pPr>
        <w:jc w:val="center"/>
        <w:rPr>
          <w:rFonts w:eastAsia="Times New Roman" w:cs="Times New Roman"/>
          <w:sz w:val="26"/>
          <w:szCs w:val="26"/>
          <w:lang w:eastAsia="ru-RU"/>
        </w:rPr>
      </w:pPr>
      <w:r w:rsidRPr="0029720A">
        <w:rPr>
          <w:sz w:val="26"/>
          <w:szCs w:val="26"/>
        </w:rPr>
        <w:t>правового регулирования</w:t>
      </w:r>
      <w:r w:rsidR="00E63BC3" w:rsidRPr="0029720A">
        <w:rPr>
          <w:sz w:val="26"/>
          <w:szCs w:val="26"/>
        </w:rPr>
        <w:t xml:space="preserve"> </w:t>
      </w:r>
      <w:r w:rsidR="003C48E9" w:rsidRPr="0029720A">
        <w:rPr>
          <w:sz w:val="26"/>
          <w:szCs w:val="26"/>
        </w:rPr>
        <w:t xml:space="preserve">проекта </w:t>
      </w:r>
      <w:r w:rsidR="00BA320B">
        <w:rPr>
          <w:sz w:val="26"/>
          <w:szCs w:val="26"/>
        </w:rPr>
        <w:t xml:space="preserve"> </w:t>
      </w:r>
      <w:r w:rsidR="00D9563A" w:rsidRPr="000A118F">
        <w:rPr>
          <w:sz w:val="26"/>
          <w:szCs w:val="26"/>
        </w:rPr>
        <w:t>областного закона</w:t>
      </w:r>
      <w:r w:rsidR="00D9563A" w:rsidRPr="00D13CB4">
        <w:rPr>
          <w:sz w:val="26"/>
          <w:szCs w:val="26"/>
        </w:rPr>
        <w:t xml:space="preserve"> </w:t>
      </w:r>
      <w:r w:rsidR="00D9563A">
        <w:rPr>
          <w:sz w:val="26"/>
          <w:szCs w:val="26"/>
        </w:rPr>
        <w:t>«</w:t>
      </w:r>
      <w:r w:rsidR="00D9563A" w:rsidRPr="000A118F">
        <w:rPr>
          <w:sz w:val="26"/>
          <w:szCs w:val="26"/>
        </w:rPr>
        <w:t xml:space="preserve">Об утверждении дополнительных соглашений </w:t>
      </w:r>
      <w:r w:rsidR="00D9563A">
        <w:rPr>
          <w:sz w:val="26"/>
          <w:szCs w:val="26"/>
        </w:rPr>
        <w:t xml:space="preserve">к соглашениям </w:t>
      </w:r>
      <w:r w:rsidR="00D9563A" w:rsidRPr="000A118F">
        <w:rPr>
          <w:sz w:val="26"/>
          <w:szCs w:val="26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D9563A">
        <w:rPr>
          <w:sz w:val="26"/>
          <w:szCs w:val="26"/>
        </w:rPr>
        <w:t>»</w:t>
      </w:r>
    </w:p>
    <w:p w:rsidR="003C48E9" w:rsidRPr="0029720A" w:rsidRDefault="00C2327F" w:rsidP="00BA320B">
      <w:pPr>
        <w:rPr>
          <w:sz w:val="26"/>
          <w:szCs w:val="26"/>
        </w:rPr>
      </w:pPr>
      <w:r w:rsidRPr="0029720A">
        <w:rPr>
          <w:sz w:val="26"/>
          <w:szCs w:val="26"/>
        </w:rPr>
        <w:br/>
      </w:r>
      <w:r w:rsidR="003C48E9" w:rsidRPr="0029720A">
        <w:rPr>
          <w:sz w:val="26"/>
          <w:szCs w:val="26"/>
        </w:rPr>
        <w:t xml:space="preserve">           В сфере правового регулирования данного законопроекта действуют  следующие законодательные акты:</w:t>
      </w:r>
    </w:p>
    <w:p w:rsidR="003C48E9" w:rsidRPr="0029720A" w:rsidRDefault="003C48E9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Бюджетный Кодекс Российской Федерации.</w:t>
      </w:r>
    </w:p>
    <w:p w:rsidR="003C48E9" w:rsidRPr="0029720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Федеральный закон от 19 декабря  2016 г.  № 415-ФЗ  «О федеральном бюджете на 2017 год и на плановый период 2018 и 2019 годов»</w:t>
      </w:r>
      <w:r w:rsidR="003C48E9" w:rsidRPr="0029720A">
        <w:rPr>
          <w:sz w:val="26"/>
          <w:szCs w:val="26"/>
        </w:rPr>
        <w:t xml:space="preserve"> статья 16</w:t>
      </w:r>
      <w:r w:rsidRPr="0029720A">
        <w:rPr>
          <w:sz w:val="26"/>
          <w:szCs w:val="26"/>
        </w:rPr>
        <w:t>.</w:t>
      </w:r>
    </w:p>
    <w:p w:rsidR="003C48E9" w:rsidRPr="00D9563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Постановление Правительства Российской Федерации от 13 декабря 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29720A">
        <w:rPr>
          <w:sz w:val="26"/>
          <w:szCs w:val="26"/>
        </w:rPr>
        <w:t>.</w:t>
      </w:r>
    </w:p>
    <w:p w:rsidR="00D9563A" w:rsidRPr="0029720A" w:rsidRDefault="00D9563A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 Правительства Российской Федерации от </w:t>
      </w:r>
      <w:r w:rsidR="00440978">
        <w:rPr>
          <w:sz w:val="26"/>
          <w:szCs w:val="26"/>
        </w:rPr>
        <w:t xml:space="preserve">29 декабря 2018 года № 1718 </w:t>
      </w:r>
      <w:r>
        <w:rPr>
          <w:sz w:val="26"/>
          <w:szCs w:val="26"/>
        </w:rPr>
        <w:t xml:space="preserve"> «</w:t>
      </w:r>
      <w:r w:rsidR="00440978" w:rsidRPr="00711741">
        <w:rPr>
          <w:szCs w:val="28"/>
        </w:rPr>
        <w:t>О внесении изменений в Правила проведения в 2017 году реструктуризации обязательств (задолженности) субъектов  Российской Федерации перед Российской Федерацией  по бюджетным кредитам</w:t>
      </w:r>
      <w:r>
        <w:rPr>
          <w:sz w:val="26"/>
          <w:szCs w:val="26"/>
        </w:rPr>
        <w:t>».</w:t>
      </w:r>
    </w:p>
    <w:p w:rsidR="003C48E9" w:rsidRPr="0029720A" w:rsidRDefault="003C48E9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sz w:val="26"/>
          <w:szCs w:val="26"/>
        </w:rPr>
        <w:t>Устав Ленинградской области.</w:t>
      </w:r>
    </w:p>
    <w:p w:rsidR="00395952" w:rsidRPr="0029720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rFonts w:cs="Times New Roman"/>
          <w:sz w:val="26"/>
          <w:szCs w:val="26"/>
        </w:rPr>
        <w:t>Областной закон Ленинградской области от 26 сентября 2002 г. №36-оз «О бюджетном процессе в Ленинградской области».</w:t>
      </w:r>
    </w:p>
    <w:p w:rsidR="00395952" w:rsidRPr="00594FCA" w:rsidRDefault="00395952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 w:rsidRPr="0029720A">
        <w:rPr>
          <w:rFonts w:cs="Times New Roman"/>
          <w:sz w:val="26"/>
          <w:szCs w:val="26"/>
        </w:rPr>
        <w:t>Положение о Комитете финансов Ленинградской области, утвержденного постановлением  Правительства  Ленинградской  области от 27 мая 2014 г. №191.</w:t>
      </w:r>
    </w:p>
    <w:p w:rsidR="00594FCA" w:rsidRPr="0029720A" w:rsidRDefault="00594FCA" w:rsidP="003C48E9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Областной закон «Об утверждении дополнительных соглашений к соглашениям </w:t>
      </w:r>
      <w:r w:rsidRPr="005C6EE5">
        <w:rPr>
          <w:sz w:val="26"/>
          <w:szCs w:val="26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>
        <w:rPr>
          <w:sz w:val="26"/>
          <w:szCs w:val="26"/>
        </w:rPr>
        <w:t>» от 19.03.2018 г. № 22-оз.</w:t>
      </w: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29720A" w:rsidTr="00261AFD">
        <w:trPr>
          <w:trHeight w:val="922"/>
        </w:trPr>
        <w:tc>
          <w:tcPr>
            <w:tcW w:w="5211" w:type="dxa"/>
            <w:hideMark/>
          </w:tcPr>
          <w:p w:rsidR="00977A3B" w:rsidRPr="00CF56E3" w:rsidRDefault="00977A3B" w:rsidP="00261AFD">
            <w:pPr>
              <w:jc w:val="both"/>
              <w:rPr>
                <w:sz w:val="26"/>
                <w:szCs w:val="26"/>
              </w:rPr>
            </w:pPr>
          </w:p>
          <w:p w:rsidR="00977A3B" w:rsidRPr="00CF56E3" w:rsidRDefault="00977A3B" w:rsidP="00261AFD">
            <w:pPr>
              <w:jc w:val="both"/>
              <w:rPr>
                <w:sz w:val="26"/>
                <w:szCs w:val="26"/>
              </w:rPr>
            </w:pP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Первый заместитель </w:t>
            </w:r>
          </w:p>
          <w:p w:rsidR="00992500" w:rsidRPr="0029720A" w:rsidRDefault="00992500" w:rsidP="00261AFD">
            <w:pPr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   </w:t>
            </w:r>
          </w:p>
          <w:p w:rsidR="00992500" w:rsidRPr="0029720A" w:rsidRDefault="00992500" w:rsidP="00261AFD">
            <w:pPr>
              <w:ind w:right="-197"/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</w:t>
            </w: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          </w:t>
            </w:r>
          </w:p>
          <w:p w:rsidR="00992500" w:rsidRPr="0029720A" w:rsidRDefault="00992500" w:rsidP="00261AFD">
            <w:pPr>
              <w:jc w:val="both"/>
              <w:rPr>
                <w:sz w:val="26"/>
                <w:szCs w:val="26"/>
              </w:rPr>
            </w:pPr>
            <w:r w:rsidRPr="0029720A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C2327F" w:rsidRPr="00992500" w:rsidRDefault="00C2327F" w:rsidP="00E63BC3">
      <w:pPr>
        <w:jc w:val="center"/>
        <w:rPr>
          <w:sz w:val="26"/>
          <w:szCs w:val="26"/>
        </w:rPr>
      </w:pPr>
    </w:p>
    <w:sectPr w:rsidR="00C2327F" w:rsidRPr="00992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2273D3"/>
    <w:rsid w:val="00284370"/>
    <w:rsid w:val="0029720A"/>
    <w:rsid w:val="002B5FBA"/>
    <w:rsid w:val="00395952"/>
    <w:rsid w:val="003C48E9"/>
    <w:rsid w:val="00440978"/>
    <w:rsid w:val="00594FCA"/>
    <w:rsid w:val="0064468D"/>
    <w:rsid w:val="006B043C"/>
    <w:rsid w:val="007014DF"/>
    <w:rsid w:val="00797DFB"/>
    <w:rsid w:val="00977A3B"/>
    <w:rsid w:val="00992500"/>
    <w:rsid w:val="009965C0"/>
    <w:rsid w:val="00B41759"/>
    <w:rsid w:val="00BA320B"/>
    <w:rsid w:val="00C2327F"/>
    <w:rsid w:val="00C42C3A"/>
    <w:rsid w:val="00CF56E3"/>
    <w:rsid w:val="00D9563A"/>
    <w:rsid w:val="00E63BC3"/>
    <w:rsid w:val="00FA465F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2019-05-21T07:00:00Z</cp:lastPrinted>
  <dcterms:created xsi:type="dcterms:W3CDTF">2019-06-03T12:33:00Z</dcterms:created>
  <dcterms:modified xsi:type="dcterms:W3CDTF">2019-06-03T12:33:00Z</dcterms:modified>
</cp:coreProperties>
</file>