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40B" w:rsidRPr="00F54BC8" w:rsidRDefault="00A6140B" w:rsidP="00A6140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A6140B" w:rsidRDefault="00A6140B" w:rsidP="00A6140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A6140B" w:rsidRDefault="00A6140B" w:rsidP="00A6140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6140B" w:rsidRDefault="00A6140B" w:rsidP="00A6140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A6140B" w:rsidRDefault="00A6140B" w:rsidP="00A6140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A6140B" w:rsidRDefault="00A6140B" w:rsidP="00A6140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A6140B" w:rsidRDefault="00A6140B" w:rsidP="00A6140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A6140B" w:rsidRDefault="00A6140B" w:rsidP="00625B4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6140B" w:rsidRDefault="00A6140B" w:rsidP="00A6140B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A6140B" w:rsidRDefault="00A6140B" w:rsidP="00A6140B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A6140B" w:rsidRPr="00A6140B" w:rsidRDefault="00A6140B" w:rsidP="00A6140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D730D3" w:rsidRDefault="00D730D3" w:rsidP="00D730D3">
      <w:pPr>
        <w:pStyle w:val="a5"/>
        <w:rPr>
          <w:rFonts w:ascii="Times New Roman" w:hAnsi="Times New Roman"/>
          <w:sz w:val="28"/>
          <w:szCs w:val="28"/>
        </w:rPr>
      </w:pPr>
    </w:p>
    <w:p w:rsidR="00D730D3" w:rsidRPr="00116794" w:rsidRDefault="00D730D3" w:rsidP="00A6140B">
      <w:pPr>
        <w:pStyle w:val="a5"/>
        <w:rPr>
          <w:rFonts w:ascii="Times New Roman" w:hAnsi="Times New Roman"/>
          <w:sz w:val="28"/>
          <w:szCs w:val="28"/>
        </w:rPr>
      </w:pPr>
    </w:p>
    <w:p w:rsidR="00D730D3" w:rsidRPr="00116794" w:rsidRDefault="00D730D3" w:rsidP="00D730D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F36643"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>.</w:t>
      </w:r>
    </w:p>
    <w:p w:rsidR="00D730D3" w:rsidRPr="00116794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730D3" w:rsidRPr="00116794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>Приложения:</w:t>
      </w:r>
    </w:p>
    <w:p w:rsidR="00D730D3" w:rsidRPr="00116794" w:rsidRDefault="00D730D3" w:rsidP="00D730D3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Pr="00F36643"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F36643"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 w:rsidRPr="00F36643">
        <w:rPr>
          <w:rFonts w:ascii="Times New Roman" w:hAnsi="Times New Roman"/>
          <w:sz w:val="28"/>
          <w:szCs w:val="28"/>
        </w:rPr>
        <w:t xml:space="preserve"> "</w:t>
      </w:r>
      <w:r w:rsidRPr="00116794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2</w:t>
      </w:r>
      <w:r w:rsidRPr="00116794">
        <w:rPr>
          <w:rFonts w:ascii="Times New Roman" w:hAnsi="Times New Roman"/>
          <w:sz w:val="28"/>
          <w:szCs w:val="28"/>
        </w:rPr>
        <w:t xml:space="preserve"> л.</w:t>
      </w:r>
    </w:p>
    <w:p w:rsidR="00D730D3" w:rsidRPr="00116794" w:rsidRDefault="00D730D3" w:rsidP="00D730D3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F36643"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rFonts w:ascii="Times New Roman" w:hAnsi="Times New Roman"/>
          <w:sz w:val="28"/>
          <w:szCs w:val="28"/>
        </w:rPr>
        <w:t xml:space="preserve">" </w:t>
      </w:r>
      <w:r w:rsidRPr="00116794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3 </w:t>
      </w:r>
      <w:r w:rsidRPr="00116794">
        <w:rPr>
          <w:rFonts w:ascii="Times New Roman" w:hAnsi="Times New Roman"/>
          <w:sz w:val="28"/>
          <w:szCs w:val="28"/>
        </w:rPr>
        <w:t>л.</w:t>
      </w:r>
    </w:p>
    <w:p w:rsidR="00D730D3" w:rsidRPr="00116794" w:rsidRDefault="00D730D3" w:rsidP="00D730D3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F36643"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 xml:space="preserve"> на 1л.</w:t>
      </w:r>
    </w:p>
    <w:p w:rsidR="00D730D3" w:rsidRPr="00116794" w:rsidRDefault="00D730D3" w:rsidP="00D730D3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>
        <w:rPr>
          <w:rFonts w:ascii="Times New Roman" w:hAnsi="Times New Roman"/>
          <w:sz w:val="28"/>
          <w:szCs w:val="28"/>
        </w:rPr>
        <w:t>""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F36643"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rFonts w:ascii="Times New Roman" w:hAnsi="Times New Roman"/>
          <w:sz w:val="28"/>
          <w:szCs w:val="28"/>
        </w:rPr>
        <w:t xml:space="preserve">" </w:t>
      </w:r>
      <w:r w:rsidRPr="00116794">
        <w:rPr>
          <w:rFonts w:ascii="Times New Roman" w:hAnsi="Times New Roman"/>
          <w:sz w:val="28"/>
          <w:szCs w:val="28"/>
        </w:rPr>
        <w:t xml:space="preserve">на 1 л. </w:t>
      </w:r>
    </w:p>
    <w:p w:rsidR="00D730D3" w:rsidRPr="00116794" w:rsidRDefault="00D730D3" w:rsidP="00D730D3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>Перечень законов и иных нормативных правовых актов Ленинградской области, отмены, изменени</w:t>
      </w:r>
      <w:r>
        <w:rPr>
          <w:rFonts w:ascii="Times New Roman" w:hAnsi="Times New Roman"/>
          <w:sz w:val="28"/>
          <w:szCs w:val="28"/>
        </w:rPr>
        <w:t>й</w:t>
      </w:r>
      <w:r w:rsidRPr="00116794">
        <w:rPr>
          <w:rFonts w:ascii="Times New Roman" w:hAnsi="Times New Roman"/>
          <w:sz w:val="28"/>
          <w:szCs w:val="28"/>
        </w:rPr>
        <w:t xml:space="preserve"> или дополнения которых потребует 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F36643"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 xml:space="preserve"> на 1 л. </w:t>
      </w:r>
    </w:p>
    <w:p w:rsidR="00D730D3" w:rsidRPr="00116794" w:rsidRDefault="00D730D3" w:rsidP="00D730D3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lastRenderedPageBreak/>
        <w:t xml:space="preserve">Справка о состоянии законодательства в данной сфере правового регулирования на 1 л. </w:t>
      </w:r>
    </w:p>
    <w:p w:rsidR="00D730D3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730D3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730D3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730D3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730D3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D730D3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16794">
        <w:rPr>
          <w:rFonts w:ascii="Times New Roman" w:hAnsi="Times New Roman"/>
          <w:sz w:val="28"/>
          <w:szCs w:val="28"/>
        </w:rPr>
        <w:t>аконодательного собрания</w:t>
      </w:r>
    </w:p>
    <w:p w:rsidR="00D730D3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D730D3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D730D3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A6140B" w:rsidRDefault="00A6140B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A6140B" w:rsidRDefault="00A6140B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A6140B" w:rsidRDefault="00A6140B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A6140B" w:rsidRDefault="00A6140B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A6140B" w:rsidRDefault="00A6140B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1404CF" w:rsidRDefault="001404CF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1404CF" w:rsidRDefault="001404CF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D730D3" w:rsidRPr="00F3488C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F3488C"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D730D3" w:rsidRPr="00F3488C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F3488C"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D730D3" w:rsidRPr="00F3488C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F3488C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D730D3" w:rsidRPr="00F3488C" w:rsidRDefault="00D730D3" w:rsidP="00D730D3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F3488C">
        <w:rPr>
          <w:rFonts w:ascii="Times New Roman" w:hAnsi="Times New Roman"/>
          <w:sz w:val="24"/>
          <w:szCs w:val="24"/>
        </w:rPr>
        <w:t>Ленинградской области</w:t>
      </w:r>
    </w:p>
    <w:p w:rsidR="00D730D3" w:rsidRPr="00F3488C" w:rsidRDefault="00D730D3" w:rsidP="00D730D3">
      <w:pPr>
        <w:pStyle w:val="a4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В.В. </w:t>
      </w:r>
      <w:proofErr w:type="spellStart"/>
      <w:r>
        <w:rPr>
          <w:color w:val="000000"/>
        </w:rPr>
        <w:t>Малык</w:t>
      </w:r>
      <w:proofErr w:type="spellEnd"/>
    </w:p>
    <w:p w:rsidR="00D730D3" w:rsidRPr="008D51B8" w:rsidRDefault="00D730D3" w:rsidP="00D730D3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D730D3" w:rsidRPr="008D51B8" w:rsidRDefault="00D730D3" w:rsidP="00D730D3">
      <w:pPr>
        <w:pStyle w:val="a4"/>
        <w:spacing w:before="0" w:beforeAutospacing="0" w:after="0" w:afterAutospacing="0"/>
        <w:jc w:val="center"/>
      </w:pPr>
      <w:r w:rsidRPr="008D51B8">
        <w:rPr>
          <w:b/>
          <w:bCs/>
          <w:color w:val="000000"/>
          <w:sz w:val="26"/>
          <w:szCs w:val="26"/>
        </w:rPr>
        <w:t>ЛЕНИНГРАДСКАЯ ОБЛАСТЬ</w:t>
      </w:r>
    </w:p>
    <w:p w:rsidR="00D730D3" w:rsidRPr="008D51B8" w:rsidRDefault="00D730D3" w:rsidP="00D730D3">
      <w:pPr>
        <w:pStyle w:val="a4"/>
        <w:spacing w:before="0" w:beforeAutospacing="0" w:after="0" w:afterAutospacing="0"/>
        <w:jc w:val="center"/>
      </w:pPr>
      <w:r w:rsidRPr="008D51B8">
        <w:rPr>
          <w:b/>
          <w:bCs/>
          <w:color w:val="000000"/>
          <w:sz w:val="26"/>
          <w:szCs w:val="26"/>
        </w:rPr>
        <w:t>ОБЛАСТНОЙ ЗАКОН</w:t>
      </w:r>
    </w:p>
    <w:p w:rsidR="00D730D3" w:rsidRPr="008D51B8" w:rsidRDefault="00D730D3" w:rsidP="00D730D3">
      <w:pPr>
        <w:pStyle w:val="a4"/>
        <w:spacing w:before="0" w:beforeAutospacing="0" w:after="0" w:afterAutospacing="0"/>
        <w:jc w:val="both"/>
      </w:pPr>
    </w:p>
    <w:p w:rsidR="00D730D3" w:rsidRPr="008D51B8" w:rsidRDefault="00D730D3" w:rsidP="00D730D3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областной закон </w:t>
      </w:r>
      <w:r>
        <w:rPr>
          <w:sz w:val="28"/>
          <w:szCs w:val="28"/>
        </w:rPr>
        <w:t>"</w:t>
      </w:r>
      <w:r>
        <w:rPr>
          <w:b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sz w:val="28"/>
          <w:szCs w:val="28"/>
        </w:rPr>
        <w:t>"</w:t>
      </w:r>
    </w:p>
    <w:p w:rsidR="00D730D3" w:rsidRPr="008D51B8" w:rsidRDefault="00D730D3" w:rsidP="00D730D3">
      <w:pPr>
        <w:pStyle w:val="a4"/>
        <w:spacing w:before="0" w:beforeAutospacing="0" w:after="0" w:afterAutospacing="0"/>
        <w:jc w:val="both"/>
      </w:pPr>
    </w:p>
    <w:p w:rsidR="00D730D3" w:rsidRPr="008D51B8" w:rsidRDefault="00D730D3" w:rsidP="00D730D3">
      <w:pPr>
        <w:pStyle w:val="a4"/>
        <w:spacing w:before="0" w:beforeAutospacing="0" w:after="0" w:afterAutospacing="0"/>
        <w:jc w:val="center"/>
        <w:rPr>
          <w:sz w:val="22"/>
          <w:szCs w:val="22"/>
        </w:rPr>
      </w:pPr>
      <w:proofErr w:type="gramStart"/>
      <w:r w:rsidRPr="008D51B8">
        <w:rPr>
          <w:color w:val="000000"/>
          <w:sz w:val="22"/>
          <w:szCs w:val="22"/>
        </w:rPr>
        <w:t>Принят</w:t>
      </w:r>
      <w:proofErr w:type="gramEnd"/>
      <w:r w:rsidRPr="008D51B8">
        <w:rPr>
          <w:color w:val="000000"/>
          <w:sz w:val="22"/>
          <w:szCs w:val="22"/>
        </w:rPr>
        <w:t xml:space="preserve"> Законодательным собранием Ленинградской области «__» ______ 201</w:t>
      </w:r>
      <w:r>
        <w:rPr>
          <w:color w:val="000000"/>
          <w:sz w:val="22"/>
          <w:szCs w:val="22"/>
        </w:rPr>
        <w:t>9</w:t>
      </w:r>
      <w:r w:rsidRPr="008D51B8">
        <w:rPr>
          <w:color w:val="000000"/>
          <w:sz w:val="22"/>
          <w:szCs w:val="22"/>
        </w:rPr>
        <w:t xml:space="preserve"> года</w:t>
      </w:r>
    </w:p>
    <w:p w:rsidR="00D730D3" w:rsidRDefault="00D730D3" w:rsidP="00D730D3">
      <w:pPr>
        <w:pStyle w:val="a4"/>
        <w:spacing w:before="0" w:beforeAutospacing="0" w:after="0" w:afterAutospacing="0"/>
        <w:jc w:val="both"/>
      </w:pPr>
    </w:p>
    <w:p w:rsidR="00D730D3" w:rsidRPr="00750F15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16"/>
          <w:szCs w:val="16"/>
        </w:rPr>
      </w:pPr>
    </w:p>
    <w:p w:rsidR="00D730D3" w:rsidRPr="009D4E37" w:rsidRDefault="00D730D3" w:rsidP="00D73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4E37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16"/>
          <w:szCs w:val="16"/>
        </w:rPr>
      </w:pP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в областной закон от 12 июля 2011 года № 53-оз </w:t>
      </w: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(с последующими изменениями) следующие изменения: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 преамбулу после слов </w:t>
      </w: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Об основных гарантиях прав ребенка в Российской Федерации</w:t>
      </w:r>
      <w:r>
        <w:rPr>
          <w:sz w:val="28"/>
          <w:szCs w:val="28"/>
        </w:rPr>
        <w:t>" дополнить словами "и Федеральным законом "О защите детей от информации, причиняющей сред их здоровью и развитию";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2) часть 2 статьи 1 дополнить словами </w:t>
      </w:r>
      <w:r>
        <w:rPr>
          <w:sz w:val="28"/>
          <w:szCs w:val="28"/>
        </w:rPr>
        <w:t>"и Федеральным законом "О защите детей от информации, причиняющей сред их здоровью и развитию";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в статье 2: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в части 2: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1.1 следующего содержания: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"1.1) утверждение региональной программы обеспечения информационной безопасности детей, производства информационной продукции для детей и оборота информационной продукции</w:t>
      </w:r>
      <w:proofErr w:type="gramStart"/>
      <w:r>
        <w:rPr>
          <w:sz w:val="28"/>
          <w:szCs w:val="28"/>
        </w:rPr>
        <w:t>;</w:t>
      </w:r>
      <w:r w:rsidRPr="005D4FFC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4 слова "исполнительных органов" заменить словами "высших исполнительных органов";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дополнить частью 4.1 следующего содержания: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2117E5">
        <w:rPr>
          <w:rFonts w:ascii="Times New Roman" w:hAnsi="Times New Roman" w:cs="Times New Roman"/>
          <w:sz w:val="28"/>
          <w:szCs w:val="28"/>
        </w:rPr>
        <w:t>4.1. К полномочиям органов исполнительно</w:t>
      </w:r>
      <w:r>
        <w:rPr>
          <w:rFonts w:ascii="Times New Roman" w:hAnsi="Times New Roman" w:cs="Times New Roman"/>
          <w:sz w:val="28"/>
          <w:szCs w:val="28"/>
        </w:rPr>
        <w:t xml:space="preserve">й власти Ленинградской области </w:t>
      </w:r>
      <w:r w:rsidRPr="002117E5">
        <w:rPr>
          <w:rFonts w:ascii="Times New Roman" w:hAnsi="Times New Roman" w:cs="Times New Roman"/>
          <w:sz w:val="28"/>
          <w:szCs w:val="28"/>
        </w:rPr>
        <w:t>относится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разработка и реализация государственной программы Ленинградской области в части создания условий для формирования здорового образа жизни и духовно-нравственного развития детей;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Pr="002117E5">
        <w:rPr>
          <w:rFonts w:ascii="Times New Roman" w:hAnsi="Times New Roman" w:cs="Times New Roman"/>
          <w:sz w:val="28"/>
          <w:szCs w:val="28"/>
        </w:rPr>
        <w:t>разработка и реализация региональн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117E5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117E5">
        <w:rPr>
          <w:rFonts w:ascii="Times New Roman" w:hAnsi="Times New Roman" w:cs="Times New Roman"/>
          <w:sz w:val="28"/>
          <w:szCs w:val="28"/>
        </w:rPr>
        <w:t xml:space="preserve"> обеспечения информационной безопасности детей, производства информационной продукции для детей и о</w:t>
      </w:r>
      <w:r>
        <w:rPr>
          <w:rFonts w:ascii="Times New Roman" w:hAnsi="Times New Roman" w:cs="Times New Roman"/>
          <w:sz w:val="28"/>
          <w:szCs w:val="28"/>
        </w:rPr>
        <w:t>борота информационной продукции";</w:t>
      </w:r>
    </w:p>
    <w:p w:rsidR="00D730D3" w:rsidRPr="002117E5" w:rsidRDefault="00D730D3" w:rsidP="00D730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осуществление иных полномочий в указанной сфере, отнесенных к полномочиям исполнительных органов государственной власти субъектов Российской Федерации в соответствии с федеральным законодательством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D730D3" w:rsidRPr="00627BCD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</w:p>
    <w:p w:rsidR="00D730D3" w:rsidRPr="00750F15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16"/>
          <w:szCs w:val="16"/>
        </w:rPr>
      </w:pP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b/>
          <w:color w:val="000000"/>
          <w:sz w:val="28"/>
          <w:szCs w:val="28"/>
        </w:rPr>
      </w:pPr>
      <w:r w:rsidRPr="009D4E37">
        <w:rPr>
          <w:b/>
          <w:color w:val="000000"/>
          <w:sz w:val="28"/>
          <w:szCs w:val="28"/>
        </w:rPr>
        <w:t>Статья 2</w:t>
      </w:r>
    </w:p>
    <w:p w:rsidR="00D730D3" w:rsidRPr="00750F15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b/>
          <w:sz w:val="16"/>
          <w:szCs w:val="16"/>
        </w:rPr>
      </w:pP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9D4E37">
        <w:rPr>
          <w:color w:val="000000"/>
          <w:sz w:val="28"/>
          <w:szCs w:val="28"/>
        </w:rPr>
        <w:t xml:space="preserve">Настоящий областной закон вступает в силу </w:t>
      </w:r>
      <w:r>
        <w:rPr>
          <w:color w:val="000000"/>
          <w:sz w:val="28"/>
          <w:szCs w:val="28"/>
        </w:rPr>
        <w:t>со дня его</w:t>
      </w:r>
      <w:r w:rsidRPr="009D4E37">
        <w:rPr>
          <w:color w:val="000000"/>
          <w:sz w:val="28"/>
          <w:szCs w:val="28"/>
        </w:rPr>
        <w:t xml:space="preserve"> официального опубликования.</w:t>
      </w: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D730D3" w:rsidRDefault="00D730D3" w:rsidP="00D730D3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D730D3" w:rsidRPr="009D4E37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4E37"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4E37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Pr="009D4E37">
        <w:rPr>
          <w:rFonts w:ascii="Times New Roman" w:eastAsia="Calibri" w:hAnsi="Times New Roman" w:cs="Times New Roman"/>
          <w:sz w:val="28"/>
          <w:szCs w:val="28"/>
        </w:rPr>
        <w:t>А.Дрозденко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Pr="008D51B8" w:rsidRDefault="00D730D3" w:rsidP="00D730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D730D3" w:rsidRPr="008D51B8" w:rsidRDefault="00D730D3" w:rsidP="00D730D3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8D51B8">
        <w:rPr>
          <w:b/>
          <w:sz w:val="28"/>
          <w:szCs w:val="28"/>
        </w:rPr>
        <w:t xml:space="preserve">к проекту областного </w:t>
      </w:r>
      <w:r w:rsidRPr="00004C59">
        <w:rPr>
          <w:b/>
          <w:sz w:val="28"/>
          <w:szCs w:val="28"/>
        </w:rPr>
        <w:t xml:space="preserve">закона </w:t>
      </w:r>
      <w:r>
        <w:rPr>
          <w:sz w:val="28"/>
          <w:szCs w:val="28"/>
        </w:rPr>
        <w:t>"</w:t>
      </w:r>
      <w:r>
        <w:rPr>
          <w:b/>
          <w:bCs/>
          <w:color w:val="000000"/>
          <w:sz w:val="28"/>
          <w:szCs w:val="28"/>
        </w:rPr>
        <w:t xml:space="preserve">О внесении изменений в областной закон </w:t>
      </w:r>
      <w:r>
        <w:rPr>
          <w:sz w:val="28"/>
          <w:szCs w:val="28"/>
        </w:rPr>
        <w:t>"</w:t>
      </w:r>
      <w:r>
        <w:rPr>
          <w:b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sz w:val="28"/>
          <w:szCs w:val="28"/>
        </w:rPr>
        <w:t>"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Стремительное развитие информационных технологий заставляет общество сталкиваться с вопросами информационной безопасности. Причем одной из самых незащищенных категорий, которая подвергается информационным угрозам, являются дети.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обеспечения в России национальной информационной безопасности государство взяло на себя миссию по разработке и реализации единой государственной политики в сфере защиты детей от информации, причиняющей вред их здоровью и развитию, целевых программ, обеспечивающих их информационную безопасность, проведения экспертизы информационной продукции и государственного надзора за соблюдением законодательства Российской Федерации о защите детей от информации, причиняющей вред их здоровью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(или) развитию.</w:t>
      </w:r>
    </w:p>
    <w:p w:rsidR="00D730D3" w:rsidRPr="00535397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Концепции информационной безопасности детей, утвержденной распоряжением Правительства Российской Федерации от 2 декабря 2015 года № 2471-р, государственная политика в области обеспечения информационной безопасности детей реализуется, в том числе в соответствии с принципом ответственности государства за соблюдение законных интересов детей в информационной сфере.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Реализация этого принципа нашла отражение в требованиях </w:t>
      </w:r>
      <w:r w:rsidRPr="00535397">
        <w:rPr>
          <w:rFonts w:ascii="Times New Roman" w:hAnsi="Times New Roman" w:cs="Times New Roman"/>
          <w:sz w:val="28"/>
          <w:szCs w:val="28"/>
        </w:rPr>
        <w:t>к распрос</w:t>
      </w:r>
      <w:r>
        <w:rPr>
          <w:rFonts w:ascii="Times New Roman" w:hAnsi="Times New Roman" w:cs="Times New Roman"/>
          <w:sz w:val="28"/>
          <w:szCs w:val="28"/>
        </w:rPr>
        <w:t xml:space="preserve">транению среди детей информации и полномочиях органов государственной власти Российской Федерации и субъектов Российской Федерации, закрепленных  в  Федеральном  законе  от 24 июля 1998 года № 124-ФЗ "Об основных гарантиях прав ребенка в Российской Федерации" и </w:t>
      </w:r>
      <w:r w:rsidRPr="00535397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35397">
        <w:rPr>
          <w:rFonts w:ascii="Times New Roman" w:hAnsi="Times New Roman" w:cs="Times New Roman"/>
          <w:sz w:val="28"/>
          <w:szCs w:val="28"/>
        </w:rPr>
        <w:t xml:space="preserve">м </w:t>
      </w:r>
      <w:hyperlink r:id="rId5" w:history="1">
        <w:r w:rsidRPr="00535397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>е</w:t>
      </w:r>
      <w:r w:rsidRPr="00535397">
        <w:rPr>
          <w:rFonts w:ascii="Times New Roman" w:hAnsi="Times New Roman" w:cs="Times New Roman"/>
          <w:sz w:val="28"/>
          <w:szCs w:val="28"/>
        </w:rPr>
        <w:t xml:space="preserve"> от 29 декабря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5397">
        <w:rPr>
          <w:rFonts w:ascii="Times New Roman" w:hAnsi="Times New Roman" w:cs="Times New Roman"/>
          <w:sz w:val="28"/>
          <w:szCs w:val="28"/>
        </w:rPr>
        <w:t xml:space="preserve"> 436-ФЗ "О защите детей от информации, причиняющ</w:t>
      </w:r>
      <w:r>
        <w:rPr>
          <w:rFonts w:ascii="Times New Roman" w:hAnsi="Times New Roman" w:cs="Times New Roman"/>
          <w:sz w:val="28"/>
          <w:szCs w:val="28"/>
        </w:rPr>
        <w:t>ей вред их здоровью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развитию".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сентября 2012 года к полномочиям органов государственной власти субъектов Российской Федерации в сфере защиты детей от информации, причиняющей вред их здоровью и (или) развитию, отнесены разработка и реализация региональных программ обеспечения информационной безопасности детей, производства информационной продукции для детей и оборота информационной продукции. 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до сих пор в Ленинградской области не существует такой региональной программы. Фактически и отчасти ее в настоящее время заменяет перечень мероприятий, направленных на обеспечение информационной безопасности детей, утвержденный распоряжением Правительства Ленинградской области от 28.05.2018 № 265-р в рамках реализации указа Президента Российской Федерации от 29 мая 2017 года № 240 </w:t>
      </w:r>
      <w:r w:rsidRPr="0053539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объявлении в Российской Федерации Десятилетия детства</w:t>
      </w:r>
      <w:r w:rsidRPr="0053539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lastRenderedPageBreak/>
        <w:t>Хотя в других субъектах Российской Федерации на протяжении последних лет такие программы принимались и в настоящее время реализуются (например, в Пензенской области, Тульской области, Забайкальском крае, Кировской области, Ростовской области).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 тому же с 29 октября 2019 года у высшего исполнительного органа субъекта Российской Федерации появится полномочие по установлению  порядка размещения сведений о находящихся в границах муниципального образования образовательных организациях, детских медицинских, санаторно-курортных, физкультурно-спортивных организациях, организациях культуры, организациях отдыха и оздоровления детей, на территории которых и на расстоянии не менее чем 100 метров от границ таких территорий запрещено распространение информационной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продукции, содержащей информацию, запрещенную для распространения среди детей. Это полномочие вводится в целях информирования распространителей информационной продукции о местонахождении таких организаций. 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Без сомнения, вопросы, связанные с информационной безопасностью детей, в современном мире являются одними из самых важных и поэтому требуют обязательного регулирования не только на федеральном, но и на </w:t>
      </w:r>
      <w:r w:rsidRPr="0096275D">
        <w:rPr>
          <w:rFonts w:ascii="Times New Roman" w:hAnsi="Times New Roman" w:cs="Times New Roman"/>
          <w:sz w:val="28"/>
          <w:szCs w:val="28"/>
        </w:rPr>
        <w:t>региональном уровне.</w:t>
      </w:r>
      <w:proofErr w:type="gramEnd"/>
    </w:p>
    <w:p w:rsidR="00D730D3" w:rsidRDefault="00D730D3" w:rsidP="00D730D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Как указано в Концепции информационной безопасности детей, утвержденной распоряжением Правительства Российской Федерации от 2 декабря 2015 года № 2471-р, для внедрения эффективных современных технических и программных средств защиты детей от информации, причиняющий вред их здоровью, нравственному и духовному развитию, необходимо формирование механизма эффективного использования средств, выделяемых из бюджетов субъектов Российской Федерации на компьютеризацию школ и детских библиотек.</w:t>
      </w:r>
      <w:proofErr w:type="gramEnd"/>
      <w:r>
        <w:rPr>
          <w:sz w:val="28"/>
          <w:szCs w:val="28"/>
        </w:rPr>
        <w:t xml:space="preserve"> Вместе с этим необходимо обеспечить в детских и юношеских библиотеках </w:t>
      </w:r>
      <w:proofErr w:type="spellStart"/>
      <w:r>
        <w:rPr>
          <w:sz w:val="28"/>
          <w:szCs w:val="28"/>
        </w:rPr>
        <w:t>медиабезопасность</w:t>
      </w:r>
      <w:proofErr w:type="spellEnd"/>
      <w:r>
        <w:rPr>
          <w:sz w:val="28"/>
          <w:szCs w:val="28"/>
        </w:rPr>
        <w:t xml:space="preserve"> детей, создавая для этого соответствующие технические и организационные условия, а также правовые механизмы. </w:t>
      </w:r>
      <w:proofErr w:type="gramStart"/>
      <w:r>
        <w:rPr>
          <w:sz w:val="28"/>
          <w:szCs w:val="28"/>
        </w:rPr>
        <w:t>Безусловно, этому будет способствовать принятие программ, включающих, общую характеристику, основные проблемы, приоритеты, цели, задачи, мероприятия, план реализации обеспечения информационной безопасности детей и др.</w:t>
      </w:r>
      <w:proofErr w:type="gramEnd"/>
    </w:p>
    <w:p w:rsidR="00D730D3" w:rsidRDefault="00D730D3" w:rsidP="00D730D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96275D">
        <w:rPr>
          <w:sz w:val="28"/>
          <w:szCs w:val="28"/>
        </w:rPr>
        <w:t>Законопроектом "</w:t>
      </w:r>
      <w:r w:rsidRPr="0096275D">
        <w:rPr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96275D">
        <w:rPr>
          <w:sz w:val="28"/>
          <w:szCs w:val="28"/>
        </w:rPr>
        <w:t>"</w:t>
      </w:r>
      <w:r w:rsidRPr="0096275D">
        <w:rPr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 w:rsidRPr="0096275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96275D">
        <w:rPr>
          <w:sz w:val="28"/>
          <w:szCs w:val="28"/>
        </w:rPr>
        <w:t>для этого предлагается</w:t>
      </w:r>
      <w:r>
        <w:rPr>
          <w:sz w:val="28"/>
          <w:szCs w:val="28"/>
        </w:rPr>
        <w:t xml:space="preserve"> расширить предмет действия областного закона от 12 июля 2011 года № 53-оз </w:t>
      </w:r>
      <w:r w:rsidRPr="00535397">
        <w:rPr>
          <w:sz w:val="28"/>
          <w:szCs w:val="28"/>
        </w:rPr>
        <w:t>"</w:t>
      </w:r>
      <w:r>
        <w:rPr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 w:rsidRPr="00535397">
        <w:rPr>
          <w:sz w:val="28"/>
          <w:szCs w:val="28"/>
        </w:rPr>
        <w:t>"</w:t>
      </w:r>
      <w:r>
        <w:rPr>
          <w:sz w:val="28"/>
          <w:szCs w:val="28"/>
        </w:rPr>
        <w:t xml:space="preserve"> и предусмотреть в нем полномочие Правительства Ленинградской</w:t>
      </w:r>
      <w:proofErr w:type="gramEnd"/>
      <w:r>
        <w:rPr>
          <w:sz w:val="28"/>
          <w:szCs w:val="28"/>
        </w:rPr>
        <w:t xml:space="preserve"> области по утверждению региональной программы обеспечения информационной безопасности детей, производства информационной продукции для детей и оборота информационной продукции.</w:t>
      </w:r>
    </w:p>
    <w:p w:rsidR="00D730D3" w:rsidRDefault="00D730D3" w:rsidP="00D730D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В целях разработки и реализации указанной программы и государственной программы Ленинградской области в части создания условий для формирования здорового образа жизни и духовно-нравственного развития детей, предусмотренной в пункте 1 части 2 статьи 2 вышеупомянутого областного закона</w:t>
      </w:r>
      <w:r w:rsidRPr="008E3F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непринятой до настоящего времени, рассматриваемым законопроектом предлагается отнести такие  полномочия к компетенции органов исполнительной власти Ленинградской области. </w:t>
      </w:r>
      <w:proofErr w:type="gramEnd"/>
    </w:p>
    <w:p w:rsidR="00D730D3" w:rsidRDefault="00D730D3" w:rsidP="00D730D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Разграничение полномочий между Правительством Ленинградской области и уполномоченными органами исполнительной власти области по разработке, утверждению и реализации вышеуказанных программ направлено на более оперативную реализацию таких полномочий и совершенствование областного законодательства.</w:t>
      </w:r>
    </w:p>
    <w:p w:rsidR="00D730D3" w:rsidRDefault="00D730D3" w:rsidP="00D730D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Учитывая, что федеральное законодательство может содержать и иные полномочия в сфере информационной безопасности детей, настоящим законопроектом предусматривается открытый перечень полномочий для органов исполнительной власти Ленинградской области и в связи с этим уточняются пределы полномочий Правительства Ленинградской области. </w:t>
      </w:r>
    </w:p>
    <w:p w:rsidR="00D730D3" w:rsidRDefault="00D730D3" w:rsidP="00D730D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Pr="008D51B8" w:rsidRDefault="00D730D3" w:rsidP="00D730D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Pr="008D51B8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Pr="008D51B8" w:rsidRDefault="00D730D3" w:rsidP="00D730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D730D3" w:rsidRPr="008D51B8" w:rsidRDefault="00D730D3" w:rsidP="00D730D3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8D51B8">
        <w:rPr>
          <w:b/>
          <w:sz w:val="28"/>
          <w:szCs w:val="28"/>
        </w:rPr>
        <w:t xml:space="preserve">к проекту областного </w:t>
      </w:r>
      <w:r w:rsidRPr="00DB7C2C">
        <w:rPr>
          <w:b/>
          <w:sz w:val="28"/>
          <w:szCs w:val="28"/>
        </w:rPr>
        <w:t xml:space="preserve">закона </w:t>
      </w:r>
      <w:r>
        <w:rPr>
          <w:sz w:val="28"/>
          <w:szCs w:val="28"/>
        </w:rPr>
        <w:t>"</w:t>
      </w:r>
      <w:r>
        <w:rPr>
          <w:b/>
          <w:bCs/>
          <w:color w:val="000000"/>
          <w:sz w:val="28"/>
          <w:szCs w:val="28"/>
        </w:rPr>
        <w:t xml:space="preserve">О внесении изменений в областной закон </w:t>
      </w:r>
      <w:r>
        <w:rPr>
          <w:sz w:val="28"/>
          <w:szCs w:val="28"/>
        </w:rPr>
        <w:t>"</w:t>
      </w:r>
      <w:r>
        <w:rPr>
          <w:b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sz w:val="28"/>
          <w:szCs w:val="28"/>
        </w:rPr>
        <w:t>"</w:t>
      </w:r>
    </w:p>
    <w:p w:rsidR="00D730D3" w:rsidRPr="008D51B8" w:rsidRDefault="00D730D3" w:rsidP="00D73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366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F36643">
        <w:rPr>
          <w:rFonts w:ascii="Times New Roman" w:hAnsi="Times New Roman" w:cs="Times New Roman"/>
          <w:sz w:val="28"/>
          <w:szCs w:val="28"/>
        </w:rPr>
        <w:t>"</w:t>
      </w:r>
      <w:r w:rsidRPr="00F36643">
        <w:rPr>
          <w:rFonts w:ascii="Times New Roman" w:hAnsi="Times New Roman" w:cs="Times New Roman"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rFonts w:ascii="Times New Roman" w:hAnsi="Times New Roman"/>
          <w:sz w:val="28"/>
          <w:szCs w:val="28"/>
        </w:rPr>
        <w:t>"</w:t>
      </w:r>
      <w:r w:rsidRPr="008D51B8"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расходования средств областного бюджета. </w:t>
      </w: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Pr="008D51B8" w:rsidRDefault="00D730D3" w:rsidP="00D73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Pr="008D51B8" w:rsidRDefault="00D730D3" w:rsidP="00D73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Pr="008D51B8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D730D3" w:rsidRPr="008D51B8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D730D3" w:rsidRPr="00DD29C4" w:rsidRDefault="00D730D3" w:rsidP="00D730D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</w:t>
      </w:r>
      <w:r w:rsidRPr="00F25484">
        <w:rPr>
          <w:rFonts w:ascii="Times New Roman" w:hAnsi="Times New Roman"/>
          <w:b/>
          <w:sz w:val="28"/>
          <w:szCs w:val="28"/>
        </w:rPr>
        <w:t xml:space="preserve">актов, принятие которых необходимо для реализации областного </w:t>
      </w:r>
      <w:r w:rsidRPr="00DB7C2C">
        <w:rPr>
          <w:rFonts w:ascii="Times New Roman" w:hAnsi="Times New Roman"/>
          <w:b/>
          <w:sz w:val="28"/>
          <w:szCs w:val="28"/>
        </w:rPr>
        <w:t xml:space="preserve">закона </w:t>
      </w:r>
      <w:r w:rsidRPr="00DD29C4">
        <w:rPr>
          <w:rFonts w:ascii="Times New Roman" w:hAnsi="Times New Roman"/>
          <w:sz w:val="28"/>
          <w:szCs w:val="28"/>
        </w:rPr>
        <w:t>"</w:t>
      </w:r>
      <w:r w:rsidRPr="00DD29C4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DD29C4">
        <w:rPr>
          <w:rFonts w:ascii="Times New Roman" w:hAnsi="Times New Roman"/>
          <w:sz w:val="28"/>
          <w:szCs w:val="28"/>
        </w:rPr>
        <w:t>"</w:t>
      </w:r>
      <w:r w:rsidRPr="00DD29C4">
        <w:rPr>
          <w:rFonts w:ascii="Times New Roman" w:hAnsi="Times New Roman"/>
          <w:b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 w:rsidRPr="00DD29C4">
        <w:rPr>
          <w:rFonts w:ascii="Times New Roman" w:hAnsi="Times New Roman"/>
          <w:sz w:val="28"/>
          <w:szCs w:val="28"/>
        </w:rPr>
        <w:t>"</w:t>
      </w:r>
    </w:p>
    <w:p w:rsidR="00D730D3" w:rsidRPr="00F25484" w:rsidRDefault="00D730D3" w:rsidP="00D730D3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D730D3" w:rsidRPr="008D51B8" w:rsidRDefault="00D730D3" w:rsidP="00D73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51B8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F36643">
        <w:rPr>
          <w:rFonts w:ascii="Times New Roman" w:hAnsi="Times New Roman" w:cs="Times New Roman"/>
          <w:sz w:val="28"/>
          <w:szCs w:val="28"/>
        </w:rPr>
        <w:t>"</w:t>
      </w:r>
      <w:r w:rsidRPr="00F36643">
        <w:rPr>
          <w:rFonts w:ascii="Times New Roman" w:hAnsi="Times New Roman" w:cs="Times New Roman"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rFonts w:ascii="Times New Roman" w:hAnsi="Times New Roman"/>
          <w:sz w:val="28"/>
          <w:szCs w:val="28"/>
        </w:rPr>
        <w:t xml:space="preserve">" </w:t>
      </w:r>
      <w:r w:rsidRPr="008D51B8">
        <w:rPr>
          <w:rFonts w:ascii="Times New Roman" w:hAnsi="Times New Roman" w:cs="Times New Roman"/>
          <w:sz w:val="28"/>
          <w:szCs w:val="28"/>
        </w:rPr>
        <w:t xml:space="preserve">потребует разработки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программы Ленинградской области в части создания условий для формирования здорового образа жизни и духовно-нравственного развития детей и </w:t>
      </w:r>
      <w:r w:rsidRPr="002117E5">
        <w:rPr>
          <w:rFonts w:ascii="Times New Roman" w:hAnsi="Times New Roman" w:cs="Times New Roman"/>
          <w:sz w:val="28"/>
          <w:szCs w:val="28"/>
        </w:rPr>
        <w:t>региональн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117E5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117E5">
        <w:rPr>
          <w:rFonts w:ascii="Times New Roman" w:hAnsi="Times New Roman" w:cs="Times New Roman"/>
          <w:sz w:val="28"/>
          <w:szCs w:val="28"/>
        </w:rPr>
        <w:t xml:space="preserve"> обеспечения информационной безопасности детей, производства информационной продукции для детей и о</w:t>
      </w:r>
      <w:r>
        <w:rPr>
          <w:rFonts w:ascii="Times New Roman" w:hAnsi="Times New Roman" w:cs="Times New Roman"/>
          <w:sz w:val="28"/>
          <w:szCs w:val="28"/>
        </w:rPr>
        <w:t>борота информационной продукции.</w:t>
      </w:r>
      <w:proofErr w:type="gramEnd"/>
    </w:p>
    <w:p w:rsidR="00D730D3" w:rsidRDefault="00D730D3" w:rsidP="00D730D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730D3" w:rsidRPr="008D51B8" w:rsidRDefault="00D730D3" w:rsidP="00D730D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730D3" w:rsidRPr="008D51B8" w:rsidRDefault="00D730D3" w:rsidP="00D730D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730D3" w:rsidRPr="008D51B8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D730D3" w:rsidRPr="008D51B8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Pr="008D51B8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</w:p>
    <w:p w:rsidR="00D730D3" w:rsidRPr="00DD29C4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</w:t>
      </w:r>
      <w:r w:rsidRPr="00DD29C4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D29C4">
        <w:rPr>
          <w:rFonts w:ascii="Times New Roman" w:hAnsi="Times New Roman" w:cs="Times New Roman"/>
          <w:sz w:val="28"/>
          <w:szCs w:val="28"/>
        </w:rPr>
        <w:t>"</w:t>
      </w:r>
      <w:r w:rsidRPr="00DD29C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DD29C4">
        <w:rPr>
          <w:rFonts w:ascii="Times New Roman" w:hAnsi="Times New Roman" w:cs="Times New Roman"/>
          <w:sz w:val="28"/>
          <w:szCs w:val="28"/>
        </w:rPr>
        <w:t>"</w:t>
      </w:r>
      <w:r w:rsidRPr="00DD29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 w:rsidRPr="00DD29C4">
        <w:rPr>
          <w:rFonts w:ascii="Times New Roman" w:hAnsi="Times New Roman" w:cs="Times New Roman"/>
          <w:sz w:val="28"/>
          <w:szCs w:val="28"/>
        </w:rPr>
        <w:t>"</w:t>
      </w:r>
    </w:p>
    <w:p w:rsidR="00D730D3" w:rsidRPr="00DB7C2C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C2C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F36643">
        <w:rPr>
          <w:rFonts w:ascii="Times New Roman" w:hAnsi="Times New Roman" w:cs="Times New Roman"/>
          <w:sz w:val="28"/>
          <w:szCs w:val="28"/>
        </w:rPr>
        <w:t>"</w:t>
      </w:r>
      <w:r w:rsidRPr="00F36643">
        <w:rPr>
          <w:rFonts w:ascii="Times New Roman" w:hAnsi="Times New Roman" w:cs="Times New Roman"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B95311">
        <w:rPr>
          <w:rFonts w:ascii="Times New Roman" w:hAnsi="Times New Roman" w:cs="Times New Roman"/>
          <w:sz w:val="28"/>
          <w:szCs w:val="28"/>
        </w:rPr>
        <w:t xml:space="preserve">потребует </w:t>
      </w:r>
      <w:r>
        <w:rPr>
          <w:rFonts w:ascii="Times New Roman" w:hAnsi="Times New Roman" w:cs="Times New Roman"/>
          <w:sz w:val="28"/>
          <w:szCs w:val="28"/>
        </w:rPr>
        <w:t xml:space="preserve">отмены, </w:t>
      </w:r>
      <w:r w:rsidRPr="00B95311"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>
        <w:rPr>
          <w:rFonts w:ascii="Times New Roman" w:hAnsi="Times New Roman" w:cs="Times New Roman"/>
          <w:sz w:val="28"/>
          <w:szCs w:val="28"/>
        </w:rPr>
        <w:t>или дополнения областных законов или иных нормативных правовых актов Ленинградской области.</w:t>
      </w:r>
    </w:p>
    <w:p w:rsidR="00D730D3" w:rsidRPr="008D51B8" w:rsidRDefault="00D730D3" w:rsidP="00D730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0D3" w:rsidRDefault="00D730D3" w:rsidP="00D73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Pr="008D51B8" w:rsidRDefault="00D730D3" w:rsidP="00D73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Pr="008D51B8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D730D3" w:rsidRPr="008D51B8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Default="00D730D3" w:rsidP="00D730D3">
      <w:pPr>
        <w:spacing w:after="0" w:line="240" w:lineRule="auto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Справка </w:t>
      </w:r>
    </w:p>
    <w:p w:rsidR="00D730D3" w:rsidRPr="00DB7C2C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</w:t>
      </w:r>
      <w:r w:rsidRPr="00DB7C2C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D29C4">
        <w:rPr>
          <w:rFonts w:ascii="Times New Roman" w:hAnsi="Times New Roman" w:cs="Times New Roman"/>
          <w:sz w:val="28"/>
          <w:szCs w:val="28"/>
        </w:rPr>
        <w:t>"</w:t>
      </w:r>
      <w:r w:rsidRPr="00DD29C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областной закон </w:t>
      </w:r>
      <w:r w:rsidRPr="00DD29C4">
        <w:rPr>
          <w:rFonts w:ascii="Times New Roman" w:hAnsi="Times New Roman" w:cs="Times New Roman"/>
          <w:sz w:val="28"/>
          <w:szCs w:val="28"/>
        </w:rPr>
        <w:t>"</w:t>
      </w:r>
      <w:r w:rsidRPr="00DD29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 w:rsidRPr="00DD29C4">
        <w:rPr>
          <w:rFonts w:ascii="Times New Roman" w:hAnsi="Times New Roman" w:cs="Times New Roman"/>
          <w:sz w:val="28"/>
          <w:szCs w:val="28"/>
        </w:rPr>
        <w:t>"</w:t>
      </w:r>
    </w:p>
    <w:p w:rsidR="00D730D3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0D3" w:rsidRPr="00DB7C2C" w:rsidRDefault="00D730D3" w:rsidP="00D730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0D3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6643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 xml:space="preserve">Федеральный  закон  от 24 июля 1998 года № 124-ФЗ "Об основных гарантиях прав ребенка в Российской Федерации" </w:t>
      </w:r>
    </w:p>
    <w:p w:rsidR="00D730D3" w:rsidRPr="00535397" w:rsidRDefault="00D730D3" w:rsidP="00D73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Ф</w:t>
      </w:r>
      <w:r w:rsidRPr="00535397">
        <w:rPr>
          <w:rFonts w:ascii="Times New Roman" w:hAnsi="Times New Roman" w:cs="Times New Roman"/>
          <w:sz w:val="28"/>
          <w:szCs w:val="28"/>
        </w:rPr>
        <w:t>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535397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535397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535397">
        <w:rPr>
          <w:rFonts w:ascii="Times New Roman" w:hAnsi="Times New Roman" w:cs="Times New Roman"/>
          <w:sz w:val="28"/>
          <w:szCs w:val="28"/>
        </w:rPr>
        <w:t xml:space="preserve"> от 29 декабря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5397">
        <w:rPr>
          <w:rFonts w:ascii="Times New Roman" w:hAnsi="Times New Roman" w:cs="Times New Roman"/>
          <w:sz w:val="28"/>
          <w:szCs w:val="28"/>
        </w:rPr>
        <w:t xml:space="preserve"> 436-ФЗ "О защите детей от информации, причиняющ</w:t>
      </w:r>
      <w:r>
        <w:rPr>
          <w:rFonts w:ascii="Times New Roman" w:hAnsi="Times New Roman" w:cs="Times New Roman"/>
          <w:sz w:val="28"/>
          <w:szCs w:val="28"/>
        </w:rPr>
        <w:t>ей вред их здоровью и развитию"</w:t>
      </w:r>
    </w:p>
    <w:p w:rsidR="00D730D3" w:rsidRDefault="00D730D3" w:rsidP="00D730D3">
      <w:pPr>
        <w:pStyle w:val="a6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3. Федеральный закон от 1 мая 2019 года № 93-ФЗ "О внесении изменений в Федеральный закон "О защите детей от информации, причиняющей вред их здоровью и развитию" и отдельные законодательные акты Российской Федерации"</w:t>
      </w:r>
    </w:p>
    <w:p w:rsidR="00D730D3" w:rsidRDefault="00D730D3" w:rsidP="00D730D3">
      <w:pPr>
        <w:pStyle w:val="a6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>
        <w:rPr>
          <w:sz w:val="28"/>
          <w:szCs w:val="28"/>
        </w:rPr>
        <w:t>Указ Президента Российской от 29 мая 2017 года № 240 «Об объявлении в Российской Федерации Десятилетия детства»</w:t>
      </w:r>
      <w:proofErr w:type="gramEnd"/>
    </w:p>
    <w:p w:rsidR="00D730D3" w:rsidRDefault="00D730D3" w:rsidP="00D730D3">
      <w:pPr>
        <w:pStyle w:val="a6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5. Распоряжение Правительства Российской Федерации от 2 декабря 2015 года № 2471-р «Об утверждении Концепции информационной безопасности детей»</w:t>
      </w:r>
    </w:p>
    <w:p w:rsidR="00D730D3" w:rsidRDefault="00D730D3" w:rsidP="00D730D3">
      <w:pPr>
        <w:pStyle w:val="a6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Областной закон от 12 июля 2011 года № 53-оз </w:t>
      </w:r>
      <w:r w:rsidRPr="00535397">
        <w:rPr>
          <w:sz w:val="28"/>
          <w:szCs w:val="28"/>
        </w:rPr>
        <w:t>"</w:t>
      </w:r>
      <w:r>
        <w:rPr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 w:rsidRPr="00535397">
        <w:rPr>
          <w:sz w:val="28"/>
          <w:szCs w:val="28"/>
        </w:rPr>
        <w:t>"</w:t>
      </w:r>
    </w:p>
    <w:p w:rsidR="00D730D3" w:rsidRDefault="00D730D3" w:rsidP="00D730D3">
      <w:pPr>
        <w:pStyle w:val="a6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7. Распоряжение Правительства Ленинградской области от 28 мая 2018 года № 265-р «Об утверждении Плана основных мероприятий по реализации в Ленинградской области Указа Президента Российской от 29 мая 2017 года № 240 «Об объявлении в Российской Федерации Десятилетия детства»</w:t>
      </w:r>
    </w:p>
    <w:p w:rsidR="00D730D3" w:rsidRDefault="00D730D3" w:rsidP="00D730D3">
      <w:pPr>
        <w:pStyle w:val="a6"/>
        <w:ind w:left="0" w:firstLine="709"/>
        <w:jc w:val="both"/>
        <w:rPr>
          <w:sz w:val="28"/>
          <w:szCs w:val="28"/>
        </w:rPr>
      </w:pPr>
    </w:p>
    <w:p w:rsidR="00D730D3" w:rsidRPr="008D51B8" w:rsidRDefault="00D730D3" w:rsidP="00D730D3">
      <w:pPr>
        <w:pStyle w:val="a6"/>
        <w:ind w:left="0" w:firstLine="708"/>
        <w:jc w:val="both"/>
        <w:rPr>
          <w:sz w:val="28"/>
          <w:szCs w:val="28"/>
        </w:rPr>
      </w:pPr>
    </w:p>
    <w:p w:rsidR="00D730D3" w:rsidRPr="008D51B8" w:rsidRDefault="00D730D3" w:rsidP="00D730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Pr="008D51B8" w:rsidRDefault="00D730D3" w:rsidP="00D730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0D3" w:rsidRPr="008D51B8" w:rsidRDefault="00D730D3" w:rsidP="00D730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D730D3" w:rsidRPr="008D51B8" w:rsidRDefault="00D730D3" w:rsidP="00D730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D730D3" w:rsidRPr="008D51B8" w:rsidRDefault="00D730D3" w:rsidP="00D730D3">
      <w:pPr>
        <w:spacing w:after="0"/>
        <w:rPr>
          <w:rFonts w:ascii="Times New Roman" w:hAnsi="Times New Roman" w:cs="Times New Roman"/>
        </w:rPr>
      </w:pPr>
    </w:p>
    <w:p w:rsidR="00D730D3" w:rsidRPr="008D51B8" w:rsidRDefault="00D730D3" w:rsidP="00D730D3">
      <w:pPr>
        <w:spacing w:after="0"/>
        <w:rPr>
          <w:rFonts w:ascii="Times New Roman" w:hAnsi="Times New Roman" w:cs="Times New Roman"/>
        </w:rPr>
      </w:pPr>
    </w:p>
    <w:p w:rsidR="00D730D3" w:rsidRDefault="00D730D3" w:rsidP="00D730D3"/>
    <w:p w:rsidR="00D730D3" w:rsidRDefault="00D730D3" w:rsidP="00D730D3"/>
    <w:p w:rsidR="00D730D3" w:rsidRPr="009D4E37" w:rsidRDefault="00D730D3" w:rsidP="00D730D3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D730D3" w:rsidRDefault="00D730D3" w:rsidP="00D730D3"/>
    <w:p w:rsidR="006E2A8F" w:rsidRDefault="006E2A8F"/>
    <w:sectPr w:rsidR="006E2A8F" w:rsidSect="0024573C">
      <w:pgSz w:w="11909" w:h="16838"/>
      <w:pgMar w:top="1133" w:right="1413" w:bottom="1138" w:left="1437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30D3"/>
    <w:rsid w:val="001404CF"/>
    <w:rsid w:val="00570FFD"/>
    <w:rsid w:val="00625B44"/>
    <w:rsid w:val="006E2A8F"/>
    <w:rsid w:val="00A6140B"/>
    <w:rsid w:val="00A62E5B"/>
    <w:rsid w:val="00D73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730D3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D730D3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Normal (Web)"/>
    <w:basedOn w:val="a"/>
    <w:uiPriority w:val="99"/>
    <w:unhideWhenUsed/>
    <w:rsid w:val="00D73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D730D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List Paragraph"/>
    <w:basedOn w:val="a"/>
    <w:uiPriority w:val="34"/>
    <w:qFormat/>
    <w:rsid w:val="00D730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 Spacing"/>
    <w:rsid w:val="00A6140B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7">
    <w:name w:val="Базовый"/>
    <w:uiPriority w:val="99"/>
    <w:rsid w:val="00A6140B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D430ED77D3D27D3E61109E6CAC7D5E3D724212B902EE63C8E7CB2AD113725C610977E66FAF9B02C50EF508FF0K1E0O" TargetMode="External"/><Relationship Id="rId5" Type="http://schemas.openxmlformats.org/officeDocument/2006/relationships/hyperlink" Target="consultantplus://offline/ref=3D430ED77D3D27D3E61109E6CAC7D5E3D724212B902EE63C8E7CB2AD113725C610977E66FAF9B02C50EF508FF0K1E0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2337</Words>
  <Characters>13325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2019-05-31T08:14:00Z</cp:lastPrinted>
  <dcterms:created xsi:type="dcterms:W3CDTF">2019-05-30T08:14:00Z</dcterms:created>
  <dcterms:modified xsi:type="dcterms:W3CDTF">2019-05-31T08:19:00Z</dcterms:modified>
</cp:coreProperties>
</file>