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B2A" w:rsidRPr="00571B2A" w:rsidRDefault="00571B2A" w:rsidP="00571B2A">
      <w:pPr>
        <w:ind w:left="12744"/>
        <w:jc w:val="right"/>
        <w:rPr>
          <w:sz w:val="20"/>
          <w:szCs w:val="20"/>
        </w:rPr>
      </w:pPr>
      <w:r w:rsidRPr="00571B2A">
        <w:rPr>
          <w:sz w:val="20"/>
          <w:szCs w:val="20"/>
        </w:rPr>
        <w:t>Таблица 10</w:t>
      </w:r>
    </w:p>
    <w:p w:rsidR="00571B2A" w:rsidRPr="00571B2A" w:rsidRDefault="00571B2A" w:rsidP="00571B2A">
      <w:pPr>
        <w:ind w:left="12744"/>
        <w:rPr>
          <w:sz w:val="20"/>
          <w:szCs w:val="20"/>
        </w:rPr>
      </w:pPr>
    </w:p>
    <w:p w:rsidR="00571B2A" w:rsidRDefault="00571B2A" w:rsidP="00571B2A">
      <w:pPr>
        <w:ind w:firstLine="708"/>
        <w:jc w:val="center"/>
        <w:rPr>
          <w:b/>
          <w:sz w:val="22"/>
        </w:rPr>
      </w:pPr>
    </w:p>
    <w:p w:rsidR="00571B2A" w:rsidRDefault="00571B2A" w:rsidP="00571B2A">
      <w:pPr>
        <w:ind w:firstLine="708"/>
        <w:jc w:val="center"/>
        <w:rPr>
          <w:b/>
          <w:sz w:val="22"/>
        </w:rPr>
      </w:pPr>
      <w:r w:rsidRPr="00AB5B6E">
        <w:rPr>
          <w:b/>
          <w:sz w:val="22"/>
        </w:rPr>
        <w:t>Исполнение в 201</w:t>
      </w:r>
      <w:r>
        <w:rPr>
          <w:b/>
          <w:sz w:val="22"/>
        </w:rPr>
        <w:t>8</w:t>
      </w:r>
      <w:r w:rsidRPr="00AB5B6E">
        <w:rPr>
          <w:b/>
          <w:sz w:val="22"/>
        </w:rPr>
        <w:t xml:space="preserve"> году приложения </w:t>
      </w:r>
      <w:r>
        <w:rPr>
          <w:b/>
          <w:sz w:val="22"/>
        </w:rPr>
        <w:t>1</w:t>
      </w:r>
      <w:r>
        <w:rPr>
          <w:b/>
          <w:sz w:val="22"/>
        </w:rPr>
        <w:t>2</w:t>
      </w:r>
      <w:r w:rsidRPr="00AB5B6E">
        <w:rPr>
          <w:b/>
          <w:sz w:val="22"/>
        </w:rPr>
        <w:t xml:space="preserve"> к областному закону</w:t>
      </w:r>
    </w:p>
    <w:p w:rsidR="00571B2A" w:rsidRDefault="00571B2A" w:rsidP="00571B2A">
      <w:pPr>
        <w:ind w:firstLine="708"/>
        <w:jc w:val="center"/>
        <w:rPr>
          <w:b/>
          <w:sz w:val="22"/>
        </w:rPr>
      </w:pPr>
      <w:r w:rsidRPr="00AB5B6E">
        <w:rPr>
          <w:b/>
          <w:sz w:val="22"/>
        </w:rPr>
        <w:t xml:space="preserve"> «Об областном бюджете Ленинградской области на 201</w:t>
      </w:r>
      <w:r>
        <w:rPr>
          <w:b/>
          <w:sz w:val="22"/>
        </w:rPr>
        <w:t xml:space="preserve">8 </w:t>
      </w:r>
      <w:r w:rsidRPr="00AB5B6E">
        <w:rPr>
          <w:b/>
          <w:sz w:val="22"/>
        </w:rPr>
        <w:t>год и на плановый период 201</w:t>
      </w:r>
      <w:r>
        <w:rPr>
          <w:b/>
          <w:sz w:val="22"/>
        </w:rPr>
        <w:t>9</w:t>
      </w:r>
      <w:r w:rsidRPr="00AB5B6E">
        <w:rPr>
          <w:b/>
          <w:sz w:val="22"/>
        </w:rPr>
        <w:t xml:space="preserve"> и 20</w:t>
      </w:r>
      <w:r>
        <w:rPr>
          <w:b/>
          <w:sz w:val="22"/>
        </w:rPr>
        <w:t>20</w:t>
      </w:r>
      <w:r w:rsidRPr="00AB5B6E">
        <w:rPr>
          <w:b/>
          <w:sz w:val="22"/>
        </w:rPr>
        <w:t xml:space="preserve"> годов»</w:t>
      </w:r>
    </w:p>
    <w:p w:rsidR="00571B2A" w:rsidRPr="00AB5B6E" w:rsidRDefault="00571B2A" w:rsidP="00571B2A">
      <w:pPr>
        <w:ind w:firstLine="708"/>
        <w:jc w:val="center"/>
        <w:rPr>
          <w:b/>
          <w:sz w:val="22"/>
        </w:rPr>
      </w:pPr>
    </w:p>
    <w:p w:rsidR="00571B2A" w:rsidRPr="00AB5B6E" w:rsidRDefault="00571B2A" w:rsidP="00571B2A">
      <w:pPr>
        <w:ind w:firstLine="708"/>
        <w:jc w:val="center"/>
        <w:rPr>
          <w:sz w:val="22"/>
        </w:rPr>
      </w:pPr>
      <w:r w:rsidRPr="00AB5B6E">
        <w:rPr>
          <w:b/>
          <w:bCs/>
          <w:sz w:val="22"/>
        </w:rPr>
        <w:t>Размер ежемесячной денежной компенсации на меры социальной поддержки</w:t>
      </w:r>
      <w:r>
        <w:rPr>
          <w:b/>
          <w:bCs/>
          <w:sz w:val="22"/>
        </w:rPr>
        <w:t xml:space="preserve"> </w:t>
      </w:r>
      <w:r>
        <w:rPr>
          <w:b/>
          <w:bCs/>
          <w:sz w:val="22"/>
        </w:rPr>
        <w:tab/>
      </w:r>
      <w:r w:rsidRPr="00AB5B6E">
        <w:rPr>
          <w:b/>
          <w:bCs/>
          <w:sz w:val="22"/>
        </w:rPr>
        <w:t>отдельных категорий граждан по оплате жилья и коммунальных услуг</w:t>
      </w:r>
      <w:r>
        <w:rPr>
          <w:b/>
          <w:bCs/>
          <w:sz w:val="22"/>
        </w:rPr>
        <w:t xml:space="preserve"> </w:t>
      </w:r>
      <w:r w:rsidRPr="00AB5B6E">
        <w:rPr>
          <w:b/>
          <w:bCs/>
          <w:sz w:val="22"/>
        </w:rPr>
        <w:t>на 201</w:t>
      </w:r>
      <w:r>
        <w:rPr>
          <w:b/>
          <w:bCs/>
          <w:sz w:val="22"/>
        </w:rPr>
        <w:t>8</w:t>
      </w:r>
      <w:r w:rsidRPr="00AB5B6E">
        <w:rPr>
          <w:b/>
          <w:bCs/>
          <w:sz w:val="22"/>
        </w:rPr>
        <w:t xml:space="preserve"> год</w:t>
      </w:r>
    </w:p>
    <w:p w:rsidR="00F30499" w:rsidRPr="00F30499" w:rsidRDefault="00F30499" w:rsidP="00F30499">
      <w:bookmarkStart w:id="0" w:name="_GoBack"/>
      <w:bookmarkEnd w:id="0"/>
    </w:p>
    <w:p w:rsidR="00F30499" w:rsidRPr="00F30499" w:rsidRDefault="00F30499" w:rsidP="00F30499">
      <w:pPr>
        <w:jc w:val="right"/>
        <w:rPr>
          <w:sz w:val="24"/>
          <w:szCs w:val="24"/>
        </w:rPr>
      </w:pPr>
      <w:r w:rsidRPr="00F30499">
        <w:rPr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2126"/>
        <w:gridCol w:w="2693"/>
        <w:gridCol w:w="2835"/>
        <w:gridCol w:w="3119"/>
      </w:tblGrid>
      <w:tr w:rsidR="00C1085F" w:rsidTr="00C1085F">
        <w:tc>
          <w:tcPr>
            <w:tcW w:w="534" w:type="dxa"/>
            <w:vMerge w:val="restart"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  <w:r w:rsidRPr="00F30499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F30499">
              <w:rPr>
                <w:b/>
                <w:sz w:val="20"/>
                <w:szCs w:val="20"/>
              </w:rPr>
              <w:t>п</w:t>
            </w:r>
            <w:proofErr w:type="gramEnd"/>
            <w:r w:rsidRPr="00F3049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536" w:type="dxa"/>
            <w:vMerge w:val="restart"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  <w:r w:rsidRPr="00F30499">
              <w:rPr>
                <w:b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0773" w:type="dxa"/>
            <w:gridSpan w:val="4"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  <w:r w:rsidRPr="00F30499">
              <w:rPr>
                <w:b/>
                <w:sz w:val="20"/>
                <w:szCs w:val="20"/>
              </w:rPr>
              <w:t>Размер ежемесячной денежной компенсации</w:t>
            </w:r>
          </w:p>
        </w:tc>
      </w:tr>
      <w:tr w:rsidR="00C1085F" w:rsidTr="00C1085F">
        <w:tc>
          <w:tcPr>
            <w:tcW w:w="534" w:type="dxa"/>
            <w:vMerge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  <w:r w:rsidRPr="00F30499">
              <w:rPr>
                <w:b/>
                <w:sz w:val="20"/>
                <w:szCs w:val="20"/>
              </w:rPr>
              <w:t>ветеранам труда</w:t>
            </w:r>
          </w:p>
        </w:tc>
        <w:tc>
          <w:tcPr>
            <w:tcW w:w="2693" w:type="dxa"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  <w:r w:rsidRPr="00F30499">
              <w:rPr>
                <w:b/>
                <w:sz w:val="20"/>
                <w:szCs w:val="20"/>
              </w:rPr>
              <w:t>нетрудоспособным членам семей ветеранов труда, совместно с ними проживающим и находящимся на их иждивении</w:t>
            </w:r>
          </w:p>
        </w:tc>
        <w:tc>
          <w:tcPr>
            <w:tcW w:w="2835" w:type="dxa"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  <w:r w:rsidRPr="00F30499">
              <w:rPr>
                <w:b/>
                <w:sz w:val="20"/>
                <w:szCs w:val="20"/>
              </w:rPr>
              <w:t>специалистам, проживающим и 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3119" w:type="dxa"/>
          </w:tcPr>
          <w:p w:rsidR="00C1085F" w:rsidRPr="00F30499" w:rsidRDefault="00C1085F" w:rsidP="0056356E">
            <w:pPr>
              <w:jc w:val="center"/>
              <w:rPr>
                <w:b/>
                <w:sz w:val="20"/>
                <w:szCs w:val="20"/>
              </w:rPr>
            </w:pPr>
            <w:r w:rsidRPr="00F30499">
              <w:rPr>
                <w:b/>
                <w:sz w:val="20"/>
                <w:szCs w:val="20"/>
              </w:rPr>
              <w:t>нетрудоспособным членам семей специалистов (кроме педагогических работников), работающих и проживающих в сельской местности и поселках городского типа, совместно с ними проживающим и находящимся на их иждивении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proofErr w:type="spellStart"/>
            <w:r w:rsidRPr="00C1085F">
              <w:rPr>
                <w:sz w:val="24"/>
                <w:szCs w:val="24"/>
              </w:rPr>
              <w:t>Бокситогорский</w:t>
            </w:r>
            <w:proofErr w:type="spellEnd"/>
            <w:r w:rsidRPr="00C1085F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562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164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496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139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200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570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168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proofErr w:type="spellStart"/>
            <w:r w:rsidRPr="00C1085F">
              <w:rPr>
                <w:sz w:val="24"/>
                <w:szCs w:val="24"/>
              </w:rPr>
              <w:t>Волховский</w:t>
            </w:r>
            <w:proofErr w:type="spellEnd"/>
            <w:r w:rsidRPr="00C1085F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660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175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573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147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213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560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180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212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601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179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758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201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553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169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178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576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150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proofErr w:type="spellStart"/>
            <w:r w:rsidRPr="00C1085F">
              <w:rPr>
                <w:sz w:val="24"/>
                <w:szCs w:val="24"/>
              </w:rPr>
              <w:t>Киришский</w:t>
            </w:r>
            <w:proofErr w:type="spellEnd"/>
            <w:r w:rsidRPr="00C1085F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634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285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494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240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198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591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167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proofErr w:type="spellStart"/>
            <w:r w:rsidRPr="00C1085F">
              <w:rPr>
                <w:sz w:val="24"/>
                <w:szCs w:val="24"/>
              </w:rPr>
              <w:t>Лодейнопольский</w:t>
            </w:r>
            <w:proofErr w:type="spellEnd"/>
            <w:r w:rsidRPr="00C1085F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714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194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653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164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183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334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154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proofErr w:type="spellStart"/>
            <w:r w:rsidRPr="00C1085F">
              <w:rPr>
                <w:sz w:val="24"/>
                <w:szCs w:val="24"/>
              </w:rPr>
              <w:t>Лужский</w:t>
            </w:r>
            <w:proofErr w:type="spellEnd"/>
            <w:r w:rsidRPr="00C1085F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748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156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440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132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proofErr w:type="spellStart"/>
            <w:r w:rsidRPr="00C1085F">
              <w:rPr>
                <w:sz w:val="24"/>
                <w:szCs w:val="24"/>
              </w:rPr>
              <w:t>Подпорожский</w:t>
            </w:r>
            <w:proofErr w:type="spellEnd"/>
            <w:r w:rsidRPr="00C1085F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684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219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457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185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769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171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390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144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176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653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148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217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653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184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proofErr w:type="spellStart"/>
            <w:r w:rsidRPr="00C1085F">
              <w:rPr>
                <w:sz w:val="24"/>
                <w:szCs w:val="24"/>
              </w:rPr>
              <w:t>Тосненский</w:t>
            </w:r>
            <w:proofErr w:type="spellEnd"/>
            <w:r w:rsidRPr="00C1085F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774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215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449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182</w:t>
            </w:r>
          </w:p>
        </w:tc>
      </w:tr>
      <w:tr w:rsidR="00C1085F" w:rsidTr="00C1085F">
        <w:tc>
          <w:tcPr>
            <w:tcW w:w="534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C1085F" w:rsidRPr="00C1085F" w:rsidRDefault="00C1085F" w:rsidP="0056356E">
            <w:pPr>
              <w:pStyle w:val="a3"/>
              <w:rPr>
                <w:sz w:val="24"/>
                <w:szCs w:val="24"/>
              </w:rPr>
            </w:pPr>
            <w:r w:rsidRPr="00C1085F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2126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</w:t>
            </w:r>
          </w:p>
        </w:tc>
        <w:tc>
          <w:tcPr>
            <w:tcW w:w="2693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  <w:tc>
          <w:tcPr>
            <w:tcW w:w="2835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19" w:type="dxa"/>
          </w:tcPr>
          <w:p w:rsidR="00C1085F" w:rsidRPr="00C1085F" w:rsidRDefault="00C1085F" w:rsidP="00C1085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1085F" w:rsidRDefault="00C1085F" w:rsidP="00C1085F">
      <w:pPr>
        <w:rPr>
          <w:sz w:val="22"/>
        </w:rPr>
      </w:pPr>
    </w:p>
    <w:p w:rsidR="00C1085F" w:rsidRDefault="00C1085F">
      <w:r w:rsidRPr="00C1085F">
        <w:rPr>
          <w:sz w:val="22"/>
        </w:rPr>
        <w:t>В 2018 году размеры ежемесячной денежной компенсации на меры социальной поддержки отдельным категориям граждан по оплате жилья и коммунальных услуг соблюдались согласно приложению.</w:t>
      </w:r>
    </w:p>
    <w:sectPr w:rsidR="00C1085F" w:rsidSect="00F30499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499"/>
    <w:rsid w:val="00571B2A"/>
    <w:rsid w:val="00804063"/>
    <w:rsid w:val="00C1085F"/>
    <w:rsid w:val="00E74105"/>
    <w:rsid w:val="00F3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06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0499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C10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06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0499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C10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BB9D6-A8C2-4C3D-9578-6FA5167F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Ярослав Эдуардович</dc:creator>
  <cp:lastModifiedBy>Васютина Ольга Валерьевна</cp:lastModifiedBy>
  <cp:revision>2</cp:revision>
  <dcterms:created xsi:type="dcterms:W3CDTF">2019-02-27T13:43:00Z</dcterms:created>
  <dcterms:modified xsi:type="dcterms:W3CDTF">2019-03-11T08:01:00Z</dcterms:modified>
</cp:coreProperties>
</file>