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C19" w:rsidRPr="0064235C" w:rsidRDefault="00EB4F86" w:rsidP="0064235C">
      <w:pPr>
        <w:ind w:right="-1"/>
        <w:jc w:val="center"/>
        <w:rPr>
          <w:rFonts w:cs="Times New Roman"/>
          <w:b/>
        </w:rPr>
      </w:pPr>
      <w:r w:rsidRPr="0064235C">
        <w:rPr>
          <w:rFonts w:cs="Times New Roman"/>
          <w:b/>
        </w:rPr>
        <w:t>ЗАКЛЮЧЕНИЕ</w:t>
      </w:r>
      <w:r w:rsidR="00041C19" w:rsidRPr="0064235C">
        <w:rPr>
          <w:rFonts w:cs="Times New Roman"/>
          <w:b/>
        </w:rPr>
        <w:t xml:space="preserve"> </w:t>
      </w:r>
    </w:p>
    <w:p w:rsidR="007A28EB" w:rsidRPr="0064235C" w:rsidRDefault="00041C19" w:rsidP="0064235C">
      <w:pPr>
        <w:ind w:right="-1"/>
        <w:jc w:val="center"/>
        <w:rPr>
          <w:rFonts w:cs="Times New Roman"/>
          <w:b/>
        </w:rPr>
      </w:pPr>
      <w:r w:rsidRPr="0064235C">
        <w:rPr>
          <w:rFonts w:cs="Times New Roman"/>
          <w:b/>
        </w:rPr>
        <w:t xml:space="preserve">на </w:t>
      </w:r>
      <w:r w:rsidR="002767BF" w:rsidRPr="0064235C">
        <w:rPr>
          <w:rFonts w:cs="Times New Roman"/>
          <w:b/>
        </w:rPr>
        <w:t xml:space="preserve">экспертное </w:t>
      </w:r>
      <w:r w:rsidRPr="0064235C">
        <w:rPr>
          <w:rFonts w:cs="Times New Roman"/>
          <w:b/>
        </w:rPr>
        <w:t xml:space="preserve">заключение </w:t>
      </w:r>
      <w:proofErr w:type="gramStart"/>
      <w:r w:rsidR="002767BF" w:rsidRPr="0064235C">
        <w:rPr>
          <w:rFonts w:cs="Times New Roman"/>
          <w:b/>
        </w:rPr>
        <w:t>Государственного</w:t>
      </w:r>
      <w:proofErr w:type="gramEnd"/>
      <w:r w:rsidR="002767BF" w:rsidRPr="0064235C">
        <w:rPr>
          <w:rFonts w:cs="Times New Roman"/>
          <w:b/>
        </w:rPr>
        <w:t xml:space="preserve"> казенного </w:t>
      </w:r>
    </w:p>
    <w:p w:rsidR="00BE406C" w:rsidRDefault="002767BF" w:rsidP="0064235C">
      <w:pPr>
        <w:ind w:right="-1"/>
        <w:jc w:val="center"/>
        <w:rPr>
          <w:rFonts w:cs="Times New Roman"/>
          <w:b/>
        </w:rPr>
      </w:pPr>
      <w:r w:rsidRPr="0064235C">
        <w:rPr>
          <w:rFonts w:cs="Times New Roman"/>
          <w:b/>
        </w:rPr>
        <w:t xml:space="preserve">учреждения </w:t>
      </w:r>
      <w:r w:rsidR="00BB4F69" w:rsidRPr="0064235C">
        <w:rPr>
          <w:rFonts w:cs="Times New Roman"/>
          <w:b/>
        </w:rPr>
        <w:t xml:space="preserve"> Ленинградской области</w:t>
      </w:r>
      <w:r w:rsidR="007A28EB" w:rsidRPr="0064235C">
        <w:rPr>
          <w:rFonts w:cs="Times New Roman"/>
          <w:b/>
        </w:rPr>
        <w:t xml:space="preserve"> «</w:t>
      </w:r>
      <w:proofErr w:type="gramStart"/>
      <w:r w:rsidR="007A28EB" w:rsidRPr="0064235C">
        <w:rPr>
          <w:rFonts w:cs="Times New Roman"/>
          <w:b/>
        </w:rPr>
        <w:t>Государственный</w:t>
      </w:r>
      <w:proofErr w:type="gramEnd"/>
      <w:r w:rsidR="007A28EB" w:rsidRPr="0064235C">
        <w:rPr>
          <w:rFonts w:cs="Times New Roman"/>
          <w:b/>
        </w:rPr>
        <w:t xml:space="preserve"> </w:t>
      </w:r>
    </w:p>
    <w:p w:rsidR="00BE406C" w:rsidRDefault="007A28EB" w:rsidP="0064235C">
      <w:pPr>
        <w:ind w:right="-1"/>
        <w:jc w:val="center"/>
        <w:rPr>
          <w:rFonts w:cs="Times New Roman"/>
          <w:b/>
        </w:rPr>
      </w:pPr>
      <w:r w:rsidRPr="0064235C">
        <w:rPr>
          <w:rFonts w:cs="Times New Roman"/>
          <w:b/>
        </w:rPr>
        <w:t>экспертный институт регионального законодательства»</w:t>
      </w:r>
      <w:r w:rsidR="00BB4F69" w:rsidRPr="0064235C">
        <w:rPr>
          <w:rFonts w:cs="Times New Roman"/>
          <w:b/>
        </w:rPr>
        <w:t xml:space="preserve"> </w:t>
      </w:r>
      <w:r w:rsidR="0064235C" w:rsidRPr="0064235C">
        <w:rPr>
          <w:rFonts w:cs="Times New Roman"/>
          <w:b/>
        </w:rPr>
        <w:t xml:space="preserve"> </w:t>
      </w:r>
    </w:p>
    <w:p w:rsidR="00BE406C" w:rsidRDefault="007A28EB" w:rsidP="0064235C">
      <w:pPr>
        <w:ind w:right="-1"/>
        <w:jc w:val="center"/>
        <w:rPr>
          <w:rFonts w:cs="Times New Roman"/>
          <w:b/>
          <w:szCs w:val="28"/>
        </w:rPr>
      </w:pPr>
      <w:r w:rsidRPr="0064235C">
        <w:rPr>
          <w:rFonts w:cs="Times New Roman"/>
          <w:b/>
        </w:rPr>
        <w:t>на проект Областного закона «О</w:t>
      </w:r>
      <w:r w:rsidRPr="0064235C">
        <w:rPr>
          <w:rFonts w:cs="Times New Roman"/>
          <w:b/>
          <w:szCs w:val="28"/>
        </w:rPr>
        <w:t xml:space="preserve"> внесении изменений в статьи 4 и 5 областного закона «</w:t>
      </w:r>
      <w:r w:rsidRPr="0064235C">
        <w:rPr>
          <w:rFonts w:cs="Times New Roman"/>
          <w:b/>
        </w:rPr>
        <w:t>О</w:t>
      </w:r>
      <w:r w:rsidRPr="0064235C">
        <w:rPr>
          <w:rFonts w:cs="Times New Roman"/>
          <w:b/>
          <w:szCs w:val="28"/>
        </w:rPr>
        <w:t xml:space="preserve"> социальном обслуживании граждан </w:t>
      </w:r>
    </w:p>
    <w:p w:rsidR="007A28EB" w:rsidRPr="0064235C" w:rsidRDefault="007A28EB" w:rsidP="0064235C">
      <w:pPr>
        <w:ind w:right="-1"/>
        <w:jc w:val="center"/>
        <w:rPr>
          <w:rFonts w:cs="Times New Roman"/>
          <w:b/>
          <w:szCs w:val="28"/>
        </w:rPr>
      </w:pPr>
      <w:r w:rsidRPr="0064235C">
        <w:rPr>
          <w:rFonts w:cs="Times New Roman"/>
          <w:b/>
          <w:szCs w:val="28"/>
        </w:rPr>
        <w:t>в Ленинградской области»</w:t>
      </w:r>
    </w:p>
    <w:p w:rsidR="00CE69E9" w:rsidRPr="00FA2C57" w:rsidRDefault="00CE69E9" w:rsidP="0064235C">
      <w:pPr>
        <w:ind w:right="-1" w:firstLine="709"/>
        <w:jc w:val="both"/>
      </w:pPr>
    </w:p>
    <w:p w:rsidR="00485085" w:rsidRPr="007A28EB" w:rsidRDefault="00485085" w:rsidP="0064235C">
      <w:pPr>
        <w:ind w:right="-1" w:firstLine="708"/>
        <w:jc w:val="both"/>
        <w:rPr>
          <w:highlight w:val="yellow"/>
        </w:rPr>
      </w:pPr>
      <w:r w:rsidRPr="007A28EB">
        <w:t>Комитет</w:t>
      </w:r>
      <w:r w:rsidR="007755CE" w:rsidRPr="007A28EB">
        <w:t xml:space="preserve"> по социальной защите</w:t>
      </w:r>
      <w:r w:rsidRPr="007A28EB">
        <w:t xml:space="preserve"> населе</w:t>
      </w:r>
      <w:r w:rsidR="00BB4F69" w:rsidRPr="007A28EB">
        <w:t xml:space="preserve">ния Ленинградской области рассмотрел </w:t>
      </w:r>
      <w:r w:rsidR="00D00CC5">
        <w:t>экспертное заключение</w:t>
      </w:r>
      <w:r w:rsidR="00BB4F69" w:rsidRPr="007A28EB">
        <w:t xml:space="preserve"> </w:t>
      </w:r>
      <w:r w:rsidR="007A28EB" w:rsidRPr="007A28EB">
        <w:rPr>
          <w:rFonts w:cs="Times New Roman"/>
        </w:rPr>
        <w:t>Государственного казенного учреждения  Ленинградской области «Государственный экспертный институт регионального законодательства» на проект Областного закона «О</w:t>
      </w:r>
      <w:r w:rsidR="007A28EB" w:rsidRPr="007A28EB">
        <w:rPr>
          <w:rFonts w:cs="Times New Roman"/>
          <w:szCs w:val="28"/>
        </w:rPr>
        <w:t xml:space="preserve"> внесении изменений в статьи 4 и 5 областного закона «</w:t>
      </w:r>
      <w:r w:rsidR="007A28EB" w:rsidRPr="007A28EB">
        <w:rPr>
          <w:rFonts w:cs="Times New Roman"/>
        </w:rPr>
        <w:t>О</w:t>
      </w:r>
      <w:r w:rsidR="007A28EB" w:rsidRPr="007A28EB">
        <w:rPr>
          <w:rFonts w:cs="Times New Roman"/>
          <w:szCs w:val="28"/>
        </w:rPr>
        <w:t xml:space="preserve"> социальном обслуживании граждан в Ленинградской области»</w:t>
      </w:r>
      <w:r w:rsidR="00BB4F69" w:rsidRPr="007A28EB">
        <w:t xml:space="preserve"> (далее – </w:t>
      </w:r>
      <w:r w:rsidR="007731CF">
        <w:t>Проект</w:t>
      </w:r>
      <w:r w:rsidR="00DC56F9">
        <w:t>,</w:t>
      </w:r>
      <w:r w:rsidR="007731CF">
        <w:t xml:space="preserve"> </w:t>
      </w:r>
      <w:r w:rsidR="00A863E2">
        <w:t>Областной закон</w:t>
      </w:r>
      <w:r w:rsidR="00BB4F69" w:rsidRPr="007A28EB">
        <w:t>).</w:t>
      </w:r>
    </w:p>
    <w:p w:rsidR="001902C3" w:rsidRDefault="00A863E2" w:rsidP="001902C3">
      <w:pPr>
        <w:ind w:right="-1" w:firstLine="708"/>
        <w:jc w:val="both"/>
      </w:pPr>
      <w:r w:rsidRPr="00A30994">
        <w:t>Замечания, указанные в заключении</w:t>
      </w:r>
      <w:r w:rsidR="001902C3">
        <w:t xml:space="preserve"> устранены</w:t>
      </w:r>
      <w:r w:rsidRPr="00A30994">
        <w:t>,</w:t>
      </w:r>
      <w:r w:rsidR="001902C3">
        <w:t xml:space="preserve"> а именно:</w:t>
      </w:r>
    </w:p>
    <w:p w:rsidR="00A863E2" w:rsidRDefault="00D32A32" w:rsidP="001902C3">
      <w:pPr>
        <w:pStyle w:val="a3"/>
        <w:numPr>
          <w:ilvl w:val="0"/>
          <w:numId w:val="7"/>
        </w:numPr>
        <w:ind w:left="0" w:right="-1" w:firstLine="708"/>
        <w:jc w:val="both"/>
      </w:pPr>
      <w:r>
        <w:t>в</w:t>
      </w:r>
      <w:r w:rsidR="00A863E2">
        <w:t>несен</w:t>
      </w:r>
      <w:r w:rsidR="001902C3">
        <w:t>ы</w:t>
      </w:r>
      <w:r w:rsidR="00A863E2">
        <w:t xml:space="preserve"> изменени</w:t>
      </w:r>
      <w:r w:rsidR="00C0254E">
        <w:t>я</w:t>
      </w:r>
      <w:r w:rsidR="00A863E2">
        <w:t xml:space="preserve"> в наименование </w:t>
      </w:r>
      <w:r w:rsidR="007731CF">
        <w:t xml:space="preserve">Проекта </w:t>
      </w:r>
      <w:r w:rsidR="00A863E2">
        <w:t>Областного закона, а также в порядок изложения структурных единиц по пункт</w:t>
      </w:r>
      <w:r w:rsidR="00D00CC5">
        <w:t>ам</w:t>
      </w:r>
      <w:r w:rsidR="00A863E2">
        <w:t xml:space="preserve"> 1</w:t>
      </w:r>
      <w:r w:rsidR="00D00CC5">
        <w:t xml:space="preserve"> и 2</w:t>
      </w:r>
      <w:r w:rsidR="00A863E2">
        <w:t xml:space="preserve"> статьи 1 </w:t>
      </w:r>
      <w:r w:rsidR="007731CF">
        <w:t xml:space="preserve">Проекта </w:t>
      </w:r>
      <w:r w:rsidR="00A863E2">
        <w:t>Областного закона</w:t>
      </w:r>
      <w:r w:rsidR="00A863E2" w:rsidRPr="00A30994">
        <w:t>.</w:t>
      </w:r>
    </w:p>
    <w:p w:rsidR="001902C3" w:rsidRPr="00D32A32" w:rsidRDefault="00D32A32" w:rsidP="001902C3">
      <w:pPr>
        <w:pStyle w:val="a3"/>
        <w:numPr>
          <w:ilvl w:val="0"/>
          <w:numId w:val="7"/>
        </w:numPr>
        <w:ind w:left="0" w:right="-1" w:firstLine="708"/>
        <w:jc w:val="both"/>
        <w:rPr>
          <w:szCs w:val="28"/>
        </w:rPr>
      </w:pPr>
      <w:r>
        <w:rPr>
          <w:szCs w:val="28"/>
        </w:rPr>
        <w:t>в</w:t>
      </w:r>
      <w:r w:rsidR="001902C3" w:rsidRPr="00D32A32">
        <w:rPr>
          <w:szCs w:val="28"/>
        </w:rPr>
        <w:t xml:space="preserve">несены технико-юридические поправки в статью 2 Проекта Областного закона. Поскольку срок рассмотрения и принятия Проекта Областного закона не регламентирован, </w:t>
      </w:r>
      <w:r w:rsidR="001902C3" w:rsidRPr="007A28EB">
        <w:t>Комитет по социальной защите населения Ленинградской области</w:t>
      </w:r>
      <w:r w:rsidR="001902C3">
        <w:t xml:space="preserve"> считает целесообразным не изменять норму, предусмотренную в статье 2 Проекта Областного закона</w:t>
      </w:r>
      <w:r w:rsidR="001902C3" w:rsidRPr="00D32A32">
        <w:rPr>
          <w:szCs w:val="28"/>
        </w:rPr>
        <w:t xml:space="preserve">. </w:t>
      </w:r>
      <w:r>
        <w:rPr>
          <w:szCs w:val="28"/>
        </w:rPr>
        <w:t xml:space="preserve"> </w:t>
      </w:r>
      <w:r w:rsidR="001902C3" w:rsidRPr="00D32A32">
        <w:rPr>
          <w:szCs w:val="28"/>
        </w:rPr>
        <w:t>Кроме того, поскольку принятие Проекта областного закона потребует внесения изменений в нормативные правовые акты Ленинградской области срок начала действия Областного закона увеличен до 1 января 2020 года.</w:t>
      </w:r>
    </w:p>
    <w:p w:rsidR="00965FB9" w:rsidRPr="00A30994" w:rsidRDefault="00D32A32" w:rsidP="00D32A32">
      <w:pPr>
        <w:pStyle w:val="a3"/>
        <w:numPr>
          <w:ilvl w:val="0"/>
          <w:numId w:val="7"/>
        </w:numPr>
        <w:ind w:left="0" w:right="-1" w:firstLine="708"/>
        <w:jc w:val="both"/>
      </w:pPr>
      <w:r>
        <w:t>у</w:t>
      </w:r>
      <w:r w:rsidR="00522437">
        <w:t xml:space="preserve">читывая замечание, указанное в экспертном заключении, о неоднозначности толкования понятия «Обеспечение </w:t>
      </w:r>
      <w:r w:rsidR="00522437" w:rsidRPr="001902C3">
        <w:rPr>
          <w:i/>
        </w:rPr>
        <w:t>длительного</w:t>
      </w:r>
      <w:r w:rsidR="00522437">
        <w:t xml:space="preserve"> присмотра» данное понятие в проекте заменено на понятие «Обеспечение присмотра».</w:t>
      </w:r>
      <w:r>
        <w:t xml:space="preserve"> </w:t>
      </w:r>
      <w:r w:rsidR="00522437">
        <w:t>П</w:t>
      </w:r>
      <w:r w:rsidR="00DC56F9">
        <w:t xml:space="preserve">ринимая во внимание, что </w:t>
      </w:r>
      <w:r w:rsidR="007731CF">
        <w:t>п</w:t>
      </w:r>
      <w:r w:rsidR="00965FB9">
        <w:t xml:space="preserve">онятие «Обеспечение присмотра» отсутствует в </w:t>
      </w:r>
      <w:r w:rsidR="007731CF">
        <w:t>К</w:t>
      </w:r>
      <w:r w:rsidR="00965FB9">
        <w:t>лассификаторе мер социальной защиты (поддержки)</w:t>
      </w:r>
      <w:r w:rsidR="007731CF">
        <w:t xml:space="preserve">, утвержденном Минтрудом России, после принятия Проекта Областного закона, определение ему будет дано в региональном нормативном правовом акте, а именно в </w:t>
      </w:r>
      <w:r w:rsidR="007731CF" w:rsidRPr="00D32A32">
        <w:rPr>
          <w:rFonts w:cs="Times New Roman"/>
          <w:szCs w:val="28"/>
        </w:rPr>
        <w:t>постановлении Правительства Ленинградской области «</w:t>
      </w:r>
      <w:proofErr w:type="gramStart"/>
      <w:r w:rsidR="007731CF" w:rsidRPr="00D32A32">
        <w:rPr>
          <w:rFonts w:cs="Times New Roman"/>
          <w:szCs w:val="28"/>
        </w:rPr>
        <w:t>Об</w:t>
      </w:r>
      <w:proofErr w:type="gramEnd"/>
      <w:r w:rsidR="007731CF" w:rsidRPr="00D32A32">
        <w:rPr>
          <w:rFonts w:cs="Times New Roman"/>
          <w:szCs w:val="28"/>
        </w:rPr>
        <w:t xml:space="preserve"> </w:t>
      </w:r>
      <w:proofErr w:type="gramStart"/>
      <w:r w:rsidR="007731CF" w:rsidRPr="00D32A32">
        <w:rPr>
          <w:rFonts w:cs="Times New Roman"/>
          <w:szCs w:val="28"/>
        </w:rPr>
        <w:t>утверждении</w:t>
      </w:r>
      <w:proofErr w:type="gramEnd"/>
      <w:r w:rsidR="007731CF" w:rsidRPr="00D32A32">
        <w:rPr>
          <w:rFonts w:cs="Times New Roman"/>
          <w:szCs w:val="28"/>
        </w:rPr>
        <w:t xml:space="preserve"> порядков предоставления социальных услуг поставщиками социальных услуг в Ленинградской области» от 22 декабря 2017 года № 606.</w:t>
      </w:r>
    </w:p>
    <w:p w:rsidR="00522437" w:rsidRDefault="00522437" w:rsidP="00522437">
      <w:pPr>
        <w:ind w:right="-1"/>
        <w:jc w:val="both"/>
      </w:pPr>
    </w:p>
    <w:p w:rsidR="00D32A32" w:rsidRDefault="00D32A32" w:rsidP="00522437">
      <w:pPr>
        <w:ind w:right="-1"/>
        <w:jc w:val="both"/>
      </w:pPr>
    </w:p>
    <w:p w:rsidR="00D32A32" w:rsidRDefault="00D32A32" w:rsidP="00522437">
      <w:pPr>
        <w:ind w:right="-1"/>
        <w:jc w:val="both"/>
      </w:pPr>
    </w:p>
    <w:p w:rsidR="00735D0B" w:rsidRDefault="007C2FEA" w:rsidP="00522437">
      <w:pPr>
        <w:ind w:right="-1"/>
        <w:jc w:val="both"/>
        <w:rPr>
          <w:szCs w:val="28"/>
        </w:rPr>
      </w:pPr>
      <w:r>
        <w:rPr>
          <w:szCs w:val="28"/>
        </w:rPr>
        <w:t>П</w:t>
      </w:r>
      <w:r w:rsidR="002F6548">
        <w:rPr>
          <w:szCs w:val="28"/>
        </w:rPr>
        <w:t>редседател</w:t>
      </w:r>
      <w:r>
        <w:rPr>
          <w:szCs w:val="28"/>
        </w:rPr>
        <w:t>ь</w:t>
      </w:r>
      <w:r w:rsidR="002F6548">
        <w:rPr>
          <w:szCs w:val="28"/>
        </w:rPr>
        <w:t xml:space="preserve"> </w:t>
      </w:r>
      <w:r w:rsidR="00735D0B">
        <w:rPr>
          <w:szCs w:val="28"/>
        </w:rPr>
        <w:t xml:space="preserve">комитета  </w:t>
      </w:r>
    </w:p>
    <w:p w:rsidR="00735D0B" w:rsidRDefault="00735D0B" w:rsidP="0064235C">
      <w:pPr>
        <w:pStyle w:val="aa"/>
        <w:spacing w:after="0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по социальной защите населения </w:t>
      </w:r>
    </w:p>
    <w:p w:rsidR="00735D0B" w:rsidRDefault="00735D0B" w:rsidP="0064235C">
      <w:pPr>
        <w:pStyle w:val="aa"/>
        <w:spacing w:after="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</w:t>
      </w:r>
      <w:r w:rsidR="007C2FEA">
        <w:rPr>
          <w:sz w:val="28"/>
          <w:szCs w:val="28"/>
        </w:rPr>
        <w:t>Л.Н. Нещадим</w:t>
      </w:r>
      <w:bookmarkStart w:id="0" w:name="_GoBack"/>
      <w:bookmarkEnd w:id="0"/>
    </w:p>
    <w:p w:rsidR="0064235C" w:rsidRDefault="0064235C" w:rsidP="0064235C">
      <w:pPr>
        <w:tabs>
          <w:tab w:val="left" w:pos="2131"/>
        </w:tabs>
        <w:ind w:right="-1"/>
        <w:jc w:val="both"/>
        <w:rPr>
          <w:sz w:val="16"/>
          <w:szCs w:val="16"/>
        </w:rPr>
      </w:pPr>
    </w:p>
    <w:p w:rsidR="00D32A32" w:rsidRDefault="00D32A32" w:rsidP="0064235C">
      <w:pPr>
        <w:tabs>
          <w:tab w:val="left" w:pos="2131"/>
        </w:tabs>
        <w:ind w:right="-1"/>
        <w:jc w:val="both"/>
        <w:rPr>
          <w:sz w:val="16"/>
          <w:szCs w:val="16"/>
        </w:rPr>
      </w:pPr>
    </w:p>
    <w:p w:rsidR="0064235C" w:rsidRDefault="0064235C" w:rsidP="0064235C">
      <w:pPr>
        <w:tabs>
          <w:tab w:val="left" w:pos="2131"/>
        </w:tabs>
        <w:ind w:right="-1"/>
        <w:jc w:val="both"/>
        <w:rPr>
          <w:sz w:val="16"/>
          <w:szCs w:val="16"/>
        </w:rPr>
      </w:pPr>
    </w:p>
    <w:p w:rsidR="00095C30" w:rsidRPr="00095C30" w:rsidRDefault="00095C30" w:rsidP="0064235C">
      <w:pPr>
        <w:tabs>
          <w:tab w:val="left" w:pos="2131"/>
        </w:tabs>
        <w:ind w:right="-1"/>
        <w:jc w:val="both"/>
        <w:rPr>
          <w:sz w:val="20"/>
          <w:szCs w:val="20"/>
        </w:rPr>
      </w:pPr>
      <w:r w:rsidRPr="00095C30">
        <w:rPr>
          <w:sz w:val="20"/>
          <w:szCs w:val="20"/>
        </w:rPr>
        <w:t xml:space="preserve">Щеголева М.М. </w:t>
      </w:r>
    </w:p>
    <w:p w:rsidR="00050976" w:rsidRPr="00095C30" w:rsidRDefault="00095C30" w:rsidP="0064235C">
      <w:pPr>
        <w:tabs>
          <w:tab w:val="left" w:pos="2131"/>
        </w:tabs>
        <w:ind w:right="-1"/>
        <w:jc w:val="both"/>
        <w:rPr>
          <w:sz w:val="20"/>
          <w:szCs w:val="20"/>
        </w:rPr>
      </w:pPr>
      <w:r w:rsidRPr="00095C30">
        <w:rPr>
          <w:sz w:val="20"/>
          <w:szCs w:val="20"/>
        </w:rPr>
        <w:t xml:space="preserve">т. </w:t>
      </w:r>
      <w:r w:rsidR="00A863E2">
        <w:rPr>
          <w:sz w:val="20"/>
          <w:szCs w:val="20"/>
        </w:rPr>
        <w:t>611-46-24 (</w:t>
      </w:r>
      <w:r w:rsidRPr="00095C30">
        <w:rPr>
          <w:sz w:val="20"/>
          <w:szCs w:val="20"/>
        </w:rPr>
        <w:t>3198</w:t>
      </w:r>
      <w:r w:rsidR="00A863E2">
        <w:rPr>
          <w:sz w:val="20"/>
          <w:szCs w:val="20"/>
        </w:rPr>
        <w:t>)</w:t>
      </w:r>
    </w:p>
    <w:sectPr w:rsidR="00050976" w:rsidRPr="00095C30" w:rsidSect="00C679BA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7E7" w:rsidRDefault="002C47E7" w:rsidP="007C7D82">
      <w:r>
        <w:separator/>
      </w:r>
    </w:p>
  </w:endnote>
  <w:endnote w:type="continuationSeparator" w:id="0">
    <w:p w:rsidR="002C47E7" w:rsidRDefault="002C47E7" w:rsidP="007C7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7E7" w:rsidRDefault="002C47E7" w:rsidP="007C7D82">
      <w:r>
        <w:separator/>
      </w:r>
    </w:p>
  </w:footnote>
  <w:footnote w:type="continuationSeparator" w:id="0">
    <w:p w:rsidR="002C47E7" w:rsidRDefault="002C47E7" w:rsidP="007C7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4564A9"/>
    <w:multiLevelType w:val="hybridMultilevel"/>
    <w:tmpl w:val="69A095AC"/>
    <w:lvl w:ilvl="0" w:tplc="E690D07A">
      <w:start w:val="32"/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CF4262"/>
    <w:multiLevelType w:val="hybridMultilevel"/>
    <w:tmpl w:val="3E940408"/>
    <w:lvl w:ilvl="0" w:tplc="9612D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2F026B"/>
    <w:multiLevelType w:val="hybridMultilevel"/>
    <w:tmpl w:val="C956743C"/>
    <w:lvl w:ilvl="0" w:tplc="9C8650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595DC2"/>
    <w:multiLevelType w:val="hybridMultilevel"/>
    <w:tmpl w:val="628C0016"/>
    <w:lvl w:ilvl="0" w:tplc="62BE80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E50A68"/>
    <w:multiLevelType w:val="hybridMultilevel"/>
    <w:tmpl w:val="9692DABE"/>
    <w:lvl w:ilvl="0" w:tplc="83EC821A">
      <w:start w:val="32"/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CAE02B3"/>
    <w:multiLevelType w:val="hybridMultilevel"/>
    <w:tmpl w:val="87D0D66C"/>
    <w:lvl w:ilvl="0" w:tplc="52FCE828">
      <w:start w:val="1"/>
      <w:numFmt w:val="bullet"/>
      <w:lvlText w:val="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F86"/>
    <w:rsid w:val="00011418"/>
    <w:rsid w:val="000173FC"/>
    <w:rsid w:val="0001791A"/>
    <w:rsid w:val="00041C19"/>
    <w:rsid w:val="00050976"/>
    <w:rsid w:val="0005384E"/>
    <w:rsid w:val="00056C85"/>
    <w:rsid w:val="0008046A"/>
    <w:rsid w:val="00081CA3"/>
    <w:rsid w:val="00094151"/>
    <w:rsid w:val="00094BC7"/>
    <w:rsid w:val="00095C30"/>
    <w:rsid w:val="00095F53"/>
    <w:rsid w:val="000F1BF4"/>
    <w:rsid w:val="00121FC0"/>
    <w:rsid w:val="00122972"/>
    <w:rsid w:val="00135EB7"/>
    <w:rsid w:val="001471A5"/>
    <w:rsid w:val="00161B6A"/>
    <w:rsid w:val="00165889"/>
    <w:rsid w:val="00171A68"/>
    <w:rsid w:val="00176124"/>
    <w:rsid w:val="001902C3"/>
    <w:rsid w:val="001B35F1"/>
    <w:rsid w:val="00212FAF"/>
    <w:rsid w:val="002314BD"/>
    <w:rsid w:val="00264C56"/>
    <w:rsid w:val="00270B28"/>
    <w:rsid w:val="002767BF"/>
    <w:rsid w:val="00277B40"/>
    <w:rsid w:val="00296380"/>
    <w:rsid w:val="002A392F"/>
    <w:rsid w:val="002A4FE1"/>
    <w:rsid w:val="002A67B0"/>
    <w:rsid w:val="002A7274"/>
    <w:rsid w:val="002B0A5F"/>
    <w:rsid w:val="002B40E4"/>
    <w:rsid w:val="002C47E7"/>
    <w:rsid w:val="002C6E21"/>
    <w:rsid w:val="002D1041"/>
    <w:rsid w:val="002D5E0A"/>
    <w:rsid w:val="002E29F2"/>
    <w:rsid w:val="002E4901"/>
    <w:rsid w:val="002F6548"/>
    <w:rsid w:val="00317C78"/>
    <w:rsid w:val="0032632E"/>
    <w:rsid w:val="00341DA9"/>
    <w:rsid w:val="00355DD4"/>
    <w:rsid w:val="003630A1"/>
    <w:rsid w:val="00397C66"/>
    <w:rsid w:val="003B3E44"/>
    <w:rsid w:val="00414443"/>
    <w:rsid w:val="0046012B"/>
    <w:rsid w:val="004612A1"/>
    <w:rsid w:val="00485085"/>
    <w:rsid w:val="00493A9B"/>
    <w:rsid w:val="00495BDA"/>
    <w:rsid w:val="00496F47"/>
    <w:rsid w:val="004B37C1"/>
    <w:rsid w:val="004B5B0C"/>
    <w:rsid w:val="00506118"/>
    <w:rsid w:val="00516749"/>
    <w:rsid w:val="00522437"/>
    <w:rsid w:val="0052475F"/>
    <w:rsid w:val="005343E4"/>
    <w:rsid w:val="005534B4"/>
    <w:rsid w:val="00554A93"/>
    <w:rsid w:val="005614B9"/>
    <w:rsid w:val="00561B14"/>
    <w:rsid w:val="005754AC"/>
    <w:rsid w:val="005A1CDB"/>
    <w:rsid w:val="005A51AA"/>
    <w:rsid w:val="005A7B8D"/>
    <w:rsid w:val="005B39D2"/>
    <w:rsid w:val="005B76BE"/>
    <w:rsid w:val="0063351B"/>
    <w:rsid w:val="0064235C"/>
    <w:rsid w:val="0064744B"/>
    <w:rsid w:val="0065373A"/>
    <w:rsid w:val="00660E51"/>
    <w:rsid w:val="00667DCC"/>
    <w:rsid w:val="006A6477"/>
    <w:rsid w:val="006C1C78"/>
    <w:rsid w:val="006E4E4A"/>
    <w:rsid w:val="006F2E4B"/>
    <w:rsid w:val="006F4E16"/>
    <w:rsid w:val="00720C4F"/>
    <w:rsid w:val="00721202"/>
    <w:rsid w:val="00726EFB"/>
    <w:rsid w:val="00735D0B"/>
    <w:rsid w:val="00741C6C"/>
    <w:rsid w:val="0075197D"/>
    <w:rsid w:val="0076223D"/>
    <w:rsid w:val="007731CF"/>
    <w:rsid w:val="007755CE"/>
    <w:rsid w:val="00780108"/>
    <w:rsid w:val="00792B3D"/>
    <w:rsid w:val="007A28EB"/>
    <w:rsid w:val="007C2FEA"/>
    <w:rsid w:val="007C3AD1"/>
    <w:rsid w:val="007C7D82"/>
    <w:rsid w:val="007E0E77"/>
    <w:rsid w:val="007F4F6F"/>
    <w:rsid w:val="00826034"/>
    <w:rsid w:val="00832893"/>
    <w:rsid w:val="00836EB2"/>
    <w:rsid w:val="0086588B"/>
    <w:rsid w:val="00866879"/>
    <w:rsid w:val="00872EB8"/>
    <w:rsid w:val="0087491B"/>
    <w:rsid w:val="00885BEE"/>
    <w:rsid w:val="008C7A5E"/>
    <w:rsid w:val="008E2B09"/>
    <w:rsid w:val="008E3532"/>
    <w:rsid w:val="008F6457"/>
    <w:rsid w:val="00904C4E"/>
    <w:rsid w:val="00904E90"/>
    <w:rsid w:val="00920731"/>
    <w:rsid w:val="00934172"/>
    <w:rsid w:val="00934180"/>
    <w:rsid w:val="00935043"/>
    <w:rsid w:val="00935344"/>
    <w:rsid w:val="009415BF"/>
    <w:rsid w:val="009506D3"/>
    <w:rsid w:val="00965FB9"/>
    <w:rsid w:val="00977869"/>
    <w:rsid w:val="00986FDB"/>
    <w:rsid w:val="00987581"/>
    <w:rsid w:val="00994F9F"/>
    <w:rsid w:val="009A3100"/>
    <w:rsid w:val="009B5E20"/>
    <w:rsid w:val="009B6218"/>
    <w:rsid w:val="009D5CED"/>
    <w:rsid w:val="009D6BAA"/>
    <w:rsid w:val="00A0277C"/>
    <w:rsid w:val="00A23E21"/>
    <w:rsid w:val="00A50926"/>
    <w:rsid w:val="00A57F07"/>
    <w:rsid w:val="00A64CCF"/>
    <w:rsid w:val="00A64D6D"/>
    <w:rsid w:val="00A75CBA"/>
    <w:rsid w:val="00A825F4"/>
    <w:rsid w:val="00A863E2"/>
    <w:rsid w:val="00A86E9B"/>
    <w:rsid w:val="00A90FE5"/>
    <w:rsid w:val="00AA55CC"/>
    <w:rsid w:val="00AC1D9D"/>
    <w:rsid w:val="00AF47CD"/>
    <w:rsid w:val="00B2474C"/>
    <w:rsid w:val="00B37851"/>
    <w:rsid w:val="00B507A7"/>
    <w:rsid w:val="00B80191"/>
    <w:rsid w:val="00B818FA"/>
    <w:rsid w:val="00BA7A21"/>
    <w:rsid w:val="00BB1FA6"/>
    <w:rsid w:val="00BB4F69"/>
    <w:rsid w:val="00BD39FE"/>
    <w:rsid w:val="00BD7895"/>
    <w:rsid w:val="00BE406C"/>
    <w:rsid w:val="00BE53F6"/>
    <w:rsid w:val="00BF5AF1"/>
    <w:rsid w:val="00C0254E"/>
    <w:rsid w:val="00C15CB3"/>
    <w:rsid w:val="00C3299A"/>
    <w:rsid w:val="00C3637F"/>
    <w:rsid w:val="00C41CF7"/>
    <w:rsid w:val="00C65625"/>
    <w:rsid w:val="00C679BA"/>
    <w:rsid w:val="00C7120E"/>
    <w:rsid w:val="00C72117"/>
    <w:rsid w:val="00C85679"/>
    <w:rsid w:val="00CB3593"/>
    <w:rsid w:val="00CC08CD"/>
    <w:rsid w:val="00CC1037"/>
    <w:rsid w:val="00CE097E"/>
    <w:rsid w:val="00CE35D5"/>
    <w:rsid w:val="00CE430A"/>
    <w:rsid w:val="00CE69E9"/>
    <w:rsid w:val="00CF13F6"/>
    <w:rsid w:val="00CF695D"/>
    <w:rsid w:val="00D00CC5"/>
    <w:rsid w:val="00D32A32"/>
    <w:rsid w:val="00D477A5"/>
    <w:rsid w:val="00D81E00"/>
    <w:rsid w:val="00DA4C01"/>
    <w:rsid w:val="00DA712B"/>
    <w:rsid w:val="00DB1254"/>
    <w:rsid w:val="00DC56F9"/>
    <w:rsid w:val="00DE6D2D"/>
    <w:rsid w:val="00E032C0"/>
    <w:rsid w:val="00E07494"/>
    <w:rsid w:val="00E13685"/>
    <w:rsid w:val="00E47D70"/>
    <w:rsid w:val="00E7619C"/>
    <w:rsid w:val="00E77EDF"/>
    <w:rsid w:val="00E87EAD"/>
    <w:rsid w:val="00E9077B"/>
    <w:rsid w:val="00EB15F3"/>
    <w:rsid w:val="00EB4F86"/>
    <w:rsid w:val="00EE0199"/>
    <w:rsid w:val="00F17768"/>
    <w:rsid w:val="00F42CCD"/>
    <w:rsid w:val="00F463E0"/>
    <w:rsid w:val="00F50A58"/>
    <w:rsid w:val="00F54024"/>
    <w:rsid w:val="00FA2C57"/>
    <w:rsid w:val="00FB4679"/>
    <w:rsid w:val="00FC29C8"/>
    <w:rsid w:val="00FD22B9"/>
    <w:rsid w:val="00FD3D89"/>
    <w:rsid w:val="00FE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8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link w:val="40"/>
    <w:uiPriority w:val="9"/>
    <w:qFormat/>
    <w:rsid w:val="00A90FE5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9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7D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C7D82"/>
  </w:style>
  <w:style w:type="paragraph" w:styleId="a6">
    <w:name w:val="footer"/>
    <w:basedOn w:val="a"/>
    <w:link w:val="a7"/>
    <w:uiPriority w:val="99"/>
    <w:unhideWhenUsed/>
    <w:rsid w:val="007C7D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7D82"/>
  </w:style>
  <w:style w:type="paragraph" w:styleId="a8">
    <w:name w:val="Balloon Text"/>
    <w:basedOn w:val="a"/>
    <w:link w:val="a9"/>
    <w:uiPriority w:val="99"/>
    <w:semiHidden/>
    <w:unhideWhenUsed/>
    <w:rsid w:val="005247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475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A2C57"/>
    <w:pPr>
      <w:widowControl w:val="0"/>
      <w:autoSpaceDE w:val="0"/>
      <w:autoSpaceDN w:val="0"/>
    </w:pPr>
    <w:rPr>
      <w:rFonts w:eastAsia="Times New Roman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FB4679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FB4679"/>
    <w:rPr>
      <w:rFonts w:eastAsia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A90FE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90FE5"/>
    <w:rPr>
      <w:rFonts w:eastAsia="Times New Roman" w:cs="Times New Roman"/>
      <w:b/>
      <w:bCs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A90FE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28EB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8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link w:val="40"/>
    <w:uiPriority w:val="9"/>
    <w:qFormat/>
    <w:rsid w:val="00A90FE5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9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7D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C7D82"/>
  </w:style>
  <w:style w:type="paragraph" w:styleId="a6">
    <w:name w:val="footer"/>
    <w:basedOn w:val="a"/>
    <w:link w:val="a7"/>
    <w:uiPriority w:val="99"/>
    <w:unhideWhenUsed/>
    <w:rsid w:val="007C7D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7D82"/>
  </w:style>
  <w:style w:type="paragraph" w:styleId="a8">
    <w:name w:val="Balloon Text"/>
    <w:basedOn w:val="a"/>
    <w:link w:val="a9"/>
    <w:uiPriority w:val="99"/>
    <w:semiHidden/>
    <w:unhideWhenUsed/>
    <w:rsid w:val="005247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475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A2C57"/>
    <w:pPr>
      <w:widowControl w:val="0"/>
      <w:autoSpaceDE w:val="0"/>
      <w:autoSpaceDN w:val="0"/>
    </w:pPr>
    <w:rPr>
      <w:rFonts w:eastAsia="Times New Roman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FB4679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FB4679"/>
    <w:rPr>
      <w:rFonts w:eastAsia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A90FE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90FE5"/>
    <w:rPr>
      <w:rFonts w:eastAsia="Times New Roman" w:cs="Times New Roman"/>
      <w:b/>
      <w:bCs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A90FE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28EB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59840-0B3A-437A-972D-24F4C7B9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Кузьминич Мария Михайловна</cp:lastModifiedBy>
  <cp:revision>2</cp:revision>
  <cp:lastPrinted>2018-07-04T10:37:00Z</cp:lastPrinted>
  <dcterms:created xsi:type="dcterms:W3CDTF">2018-12-07T11:33:00Z</dcterms:created>
  <dcterms:modified xsi:type="dcterms:W3CDTF">2018-12-07T11:33:00Z</dcterms:modified>
</cp:coreProperties>
</file>