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1D32C1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</w:p>
    <w:p w:rsidR="00164A8A" w:rsidRPr="00164A8A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потребует</w:t>
      </w:r>
      <w:r w:rsidR="004C56E9" w:rsidRPr="00164A8A">
        <w:rPr>
          <w:sz w:val="28"/>
          <w:szCs w:val="28"/>
        </w:rPr>
        <w:t xml:space="preserve"> </w:t>
      </w:r>
      <w:r w:rsidR="00164A8A" w:rsidRPr="00164A8A">
        <w:rPr>
          <w:sz w:val="28"/>
          <w:szCs w:val="28"/>
        </w:rPr>
        <w:t xml:space="preserve"> необходимости принятия областного закона</w:t>
      </w:r>
    </w:p>
    <w:p w:rsidR="00164A8A" w:rsidRPr="008678E0" w:rsidRDefault="00164A8A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</w:t>
      </w:r>
      <w:r w:rsidRPr="00164A8A">
        <w:rPr>
          <w:bCs/>
          <w:sz w:val="28"/>
          <w:szCs w:val="28"/>
        </w:rPr>
        <w:t xml:space="preserve">«О внесении изменений в </w:t>
      </w:r>
      <w:r w:rsidR="00FC1D7C">
        <w:rPr>
          <w:bCs/>
          <w:sz w:val="28"/>
          <w:szCs w:val="28"/>
        </w:rPr>
        <w:t>статьи 14 и 20 областного</w:t>
      </w:r>
      <w:r w:rsidR="00FC1D7C">
        <w:rPr>
          <w:bCs/>
          <w:sz w:val="28"/>
          <w:szCs w:val="28"/>
        </w:rPr>
        <w:t xml:space="preserve"> </w:t>
      </w:r>
      <w:r w:rsidRPr="00164A8A">
        <w:rPr>
          <w:bCs/>
          <w:sz w:val="28"/>
          <w:szCs w:val="28"/>
        </w:rPr>
        <w:t>закон</w:t>
      </w:r>
      <w:r w:rsidR="00FC1D7C">
        <w:rPr>
          <w:bCs/>
          <w:sz w:val="28"/>
          <w:szCs w:val="28"/>
        </w:rPr>
        <w:t>а</w:t>
      </w:r>
      <w:r w:rsidRPr="00164A8A">
        <w:rPr>
          <w:bCs/>
          <w:sz w:val="28"/>
          <w:szCs w:val="28"/>
        </w:rPr>
        <w:t xml:space="preserve"> «О пра</w:t>
      </w:r>
      <w:r w:rsidR="00320712">
        <w:rPr>
          <w:bCs/>
          <w:sz w:val="28"/>
          <w:szCs w:val="28"/>
        </w:rPr>
        <w:t>во</w:t>
      </w:r>
      <w:r w:rsidRPr="00164A8A">
        <w:rPr>
          <w:bCs/>
          <w:sz w:val="28"/>
          <w:szCs w:val="28"/>
        </w:rPr>
        <w:t>вом регулировании государственной гражданской службы Ленинградской области»</w:t>
      </w:r>
      <w:r w:rsidR="008859E4">
        <w:rPr>
          <w:bCs/>
          <w:sz w:val="28"/>
          <w:szCs w:val="28"/>
        </w:rPr>
        <w:t xml:space="preserve">  </w:t>
      </w:r>
    </w:p>
    <w:p w:rsidR="00164A8A" w:rsidRPr="00B87956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43164B">
      <w:pPr>
        <w:overflowPunct/>
        <w:textAlignment w:val="auto"/>
        <w:rPr>
          <w:b/>
          <w:sz w:val="28"/>
          <w:szCs w:val="28"/>
        </w:rPr>
      </w:pPr>
    </w:p>
    <w:p w:rsidR="00391EB6" w:rsidRDefault="00D753AA" w:rsidP="00E62C39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164A8A" w:rsidRPr="00D753AA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164A8A" w:rsidRPr="00D753AA">
        <w:rPr>
          <w:sz w:val="28"/>
          <w:szCs w:val="28"/>
        </w:rPr>
        <w:t xml:space="preserve"> областного закона </w:t>
      </w:r>
      <w:r w:rsidR="00164A8A" w:rsidRPr="00D753AA">
        <w:rPr>
          <w:bCs/>
          <w:sz w:val="28"/>
          <w:szCs w:val="28"/>
        </w:rPr>
        <w:t xml:space="preserve">«О внесении изменений в </w:t>
      </w:r>
      <w:r w:rsidR="00FC1D7C">
        <w:rPr>
          <w:bCs/>
          <w:sz w:val="28"/>
          <w:szCs w:val="28"/>
        </w:rPr>
        <w:t>статьи 14 и 20 областного</w:t>
      </w:r>
      <w:r w:rsidR="00FC1D7C">
        <w:rPr>
          <w:bCs/>
          <w:sz w:val="28"/>
          <w:szCs w:val="28"/>
        </w:rPr>
        <w:t xml:space="preserve"> </w:t>
      </w:r>
      <w:r w:rsidR="00164A8A" w:rsidRPr="00D753AA">
        <w:rPr>
          <w:bCs/>
          <w:sz w:val="28"/>
          <w:szCs w:val="28"/>
        </w:rPr>
        <w:t>закон</w:t>
      </w:r>
      <w:r w:rsidR="00FC1D7C">
        <w:rPr>
          <w:bCs/>
          <w:sz w:val="28"/>
          <w:szCs w:val="28"/>
        </w:rPr>
        <w:t>а</w:t>
      </w:r>
      <w:bookmarkStart w:id="0" w:name="_GoBack"/>
      <w:bookmarkEnd w:id="0"/>
      <w:r w:rsidR="00164A8A" w:rsidRPr="00D753AA">
        <w:rPr>
          <w:bCs/>
          <w:sz w:val="28"/>
          <w:szCs w:val="28"/>
        </w:rPr>
        <w:t xml:space="preserve"> «О пра</w:t>
      </w:r>
      <w:r w:rsidR="00320712" w:rsidRPr="00D753AA">
        <w:rPr>
          <w:bCs/>
          <w:sz w:val="28"/>
          <w:szCs w:val="28"/>
        </w:rPr>
        <w:t>во</w:t>
      </w:r>
      <w:r w:rsidR="00164A8A" w:rsidRPr="00D753AA">
        <w:rPr>
          <w:bCs/>
          <w:sz w:val="28"/>
          <w:szCs w:val="28"/>
        </w:rPr>
        <w:t>вом регулировании государственной гражданской службы Ленинградской области</w:t>
      </w:r>
      <w:r w:rsidR="00431A7A">
        <w:rPr>
          <w:bCs/>
          <w:sz w:val="28"/>
          <w:szCs w:val="28"/>
        </w:rPr>
        <w:t>»</w:t>
      </w:r>
      <w:r w:rsidR="00164A8A" w:rsidRPr="00D753AA">
        <w:rPr>
          <w:bCs/>
          <w:sz w:val="28"/>
          <w:szCs w:val="28"/>
        </w:rPr>
        <w:t xml:space="preserve"> </w:t>
      </w:r>
      <w:r w:rsidR="009D21B1">
        <w:rPr>
          <w:bCs/>
          <w:sz w:val="28"/>
          <w:szCs w:val="28"/>
        </w:rPr>
        <w:t>потребует</w:t>
      </w:r>
      <w:r w:rsidR="00431A7A">
        <w:rPr>
          <w:bCs/>
          <w:sz w:val="28"/>
          <w:szCs w:val="28"/>
        </w:rPr>
        <w:t xml:space="preserve"> внесение изменений в</w:t>
      </w:r>
      <w:r w:rsidR="00237147">
        <w:rPr>
          <w:bCs/>
          <w:sz w:val="28"/>
          <w:szCs w:val="28"/>
        </w:rPr>
        <w:t>:</w:t>
      </w:r>
    </w:p>
    <w:p w:rsidR="00391EB6" w:rsidRPr="00391EB6" w:rsidRDefault="009B3345" w:rsidP="00391EB6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391EB6" w:rsidRPr="00391EB6">
        <w:rPr>
          <w:bCs/>
          <w:sz w:val="28"/>
          <w:szCs w:val="28"/>
        </w:rPr>
        <w:t>остановление Правительства</w:t>
      </w:r>
      <w:r w:rsidR="0032472D">
        <w:rPr>
          <w:bCs/>
          <w:sz w:val="28"/>
          <w:szCs w:val="28"/>
        </w:rPr>
        <w:t xml:space="preserve"> Ленинградской области от 21 апреля </w:t>
      </w:r>
      <w:r w:rsidR="00391EB6" w:rsidRPr="00391EB6">
        <w:rPr>
          <w:bCs/>
          <w:sz w:val="28"/>
          <w:szCs w:val="28"/>
        </w:rPr>
        <w:t>2014</w:t>
      </w:r>
      <w:r w:rsidR="0032472D">
        <w:rPr>
          <w:bCs/>
          <w:sz w:val="28"/>
          <w:szCs w:val="28"/>
        </w:rPr>
        <w:t xml:space="preserve"> года №144 (ред. от 24 сентября </w:t>
      </w:r>
      <w:r w:rsidR="00391EB6" w:rsidRPr="00391EB6">
        <w:rPr>
          <w:bCs/>
          <w:sz w:val="28"/>
          <w:szCs w:val="28"/>
        </w:rPr>
        <w:t>2018</w:t>
      </w:r>
      <w:r w:rsidR="0032472D">
        <w:rPr>
          <w:bCs/>
          <w:sz w:val="28"/>
          <w:szCs w:val="28"/>
        </w:rPr>
        <w:t xml:space="preserve"> года</w:t>
      </w:r>
      <w:r w:rsidR="00391EB6" w:rsidRPr="00391EB6">
        <w:rPr>
          <w:bCs/>
          <w:sz w:val="28"/>
          <w:szCs w:val="28"/>
        </w:rPr>
        <w:t>) «Об утверждении Положения о Комитете экономического развития и инвестиционной деятельности Ленинградской области и о признании утратившими силу отдельных постановлений Правительства Ленинградской области»;</w:t>
      </w:r>
    </w:p>
    <w:p w:rsidR="00391EB6" w:rsidRDefault="009B3345" w:rsidP="00D753AA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32472D">
        <w:rPr>
          <w:bCs/>
          <w:sz w:val="28"/>
          <w:szCs w:val="28"/>
        </w:rPr>
        <w:t>риказ К</w:t>
      </w:r>
      <w:r w:rsidR="00391EB6" w:rsidRPr="00391EB6">
        <w:rPr>
          <w:bCs/>
          <w:sz w:val="28"/>
          <w:szCs w:val="28"/>
        </w:rPr>
        <w:t>омитета экономического развития и инвестиционной деятельности Ленинградс</w:t>
      </w:r>
      <w:r w:rsidR="0032472D">
        <w:rPr>
          <w:bCs/>
          <w:sz w:val="28"/>
          <w:szCs w:val="28"/>
        </w:rPr>
        <w:t xml:space="preserve">кой области от 20 февраля </w:t>
      </w:r>
      <w:r>
        <w:rPr>
          <w:bCs/>
          <w:sz w:val="28"/>
          <w:szCs w:val="28"/>
        </w:rPr>
        <w:t>2015</w:t>
      </w:r>
      <w:r w:rsidR="0032472D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№5 «</w:t>
      </w:r>
      <w:r w:rsidR="00391EB6" w:rsidRPr="00391EB6">
        <w:rPr>
          <w:bCs/>
          <w:sz w:val="28"/>
          <w:szCs w:val="28"/>
        </w:rPr>
        <w:t>О целевом обучении граждан Российской Федерации в организациях, осуществляющих образовательную деятельность по образовательным программам высшего образования, для ор</w:t>
      </w:r>
      <w:r>
        <w:rPr>
          <w:bCs/>
          <w:sz w:val="28"/>
          <w:szCs w:val="28"/>
        </w:rPr>
        <w:t>ганизаций Ленинградской области»;</w:t>
      </w:r>
    </w:p>
    <w:p w:rsidR="00391EB6" w:rsidRDefault="009B3345" w:rsidP="00D753AA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391EB6" w:rsidRPr="00391EB6">
        <w:rPr>
          <w:bCs/>
          <w:sz w:val="28"/>
          <w:szCs w:val="28"/>
        </w:rPr>
        <w:t>риказ комитета общего и профессионального образования Ленинг</w:t>
      </w:r>
      <w:r w:rsidR="0032472D">
        <w:rPr>
          <w:bCs/>
          <w:sz w:val="28"/>
          <w:szCs w:val="28"/>
        </w:rPr>
        <w:t xml:space="preserve">радской области от 15 мая </w:t>
      </w:r>
      <w:r>
        <w:rPr>
          <w:bCs/>
          <w:sz w:val="28"/>
          <w:szCs w:val="28"/>
        </w:rPr>
        <w:t>2014</w:t>
      </w:r>
      <w:r w:rsidR="0032472D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№25 «</w:t>
      </w:r>
      <w:r w:rsidR="00391EB6" w:rsidRPr="00391EB6">
        <w:rPr>
          <w:bCs/>
          <w:sz w:val="28"/>
          <w:szCs w:val="28"/>
        </w:rPr>
        <w:t>Об утверждении Порядка установления государственным организациям Ленинградской области, осуществляющим образовательную деятельность, квоты целевого приема граждан по специальностям и направлениям подготовки для обучения по имеющим государственную аккредитацию образовательным программам высшего образования за счет бюджетных ассигнований областног</w:t>
      </w:r>
      <w:r>
        <w:rPr>
          <w:bCs/>
          <w:sz w:val="28"/>
          <w:szCs w:val="28"/>
        </w:rPr>
        <w:t>о бюджета Ленинградской области»</w:t>
      </w:r>
      <w:r w:rsidR="00E62C39">
        <w:rPr>
          <w:bCs/>
          <w:sz w:val="28"/>
          <w:szCs w:val="28"/>
        </w:rPr>
        <w:t>.</w:t>
      </w:r>
    </w:p>
    <w:p w:rsidR="00391EB6" w:rsidRDefault="00391EB6" w:rsidP="00D753AA">
      <w:pPr>
        <w:ind w:firstLine="540"/>
        <w:jc w:val="both"/>
        <w:rPr>
          <w:bCs/>
          <w:sz w:val="28"/>
          <w:szCs w:val="28"/>
        </w:rPr>
      </w:pPr>
    </w:p>
    <w:p w:rsidR="00691401" w:rsidRPr="00237147" w:rsidRDefault="00691401" w:rsidP="009B3345">
      <w:pPr>
        <w:jc w:val="both"/>
        <w:rPr>
          <w:sz w:val="28"/>
          <w:szCs w:val="28"/>
        </w:rPr>
      </w:pPr>
    </w:p>
    <w:p w:rsidR="00124573" w:rsidRDefault="00124573" w:rsidP="00124573">
      <w:pPr>
        <w:overflowPunct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Ленинградской области – </w:t>
      </w:r>
    </w:p>
    <w:p w:rsidR="00124573" w:rsidRDefault="00124573" w:rsidP="00124573">
      <w:pPr>
        <w:overflowPunct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 и</w:t>
      </w:r>
    </w:p>
    <w:p w:rsidR="00124573" w:rsidRDefault="00124573" w:rsidP="00124573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И.В</w:t>
      </w:r>
      <w:proofErr w:type="spellEnd"/>
      <w:r>
        <w:rPr>
          <w:sz w:val="28"/>
          <w:szCs w:val="28"/>
        </w:rPr>
        <w:t xml:space="preserve">. Петров </w:t>
      </w:r>
    </w:p>
    <w:p w:rsidR="00124573" w:rsidRDefault="00124573" w:rsidP="00124573">
      <w:pPr>
        <w:overflowPunct/>
        <w:jc w:val="both"/>
        <w:rPr>
          <w:sz w:val="28"/>
          <w:szCs w:val="28"/>
        </w:rPr>
      </w:pPr>
    </w:p>
    <w:p w:rsidR="007F0219" w:rsidRDefault="007F0219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Default="0032472D" w:rsidP="00AA1253">
      <w:pPr>
        <w:overflowPunct/>
        <w:jc w:val="both"/>
        <w:textAlignment w:val="auto"/>
        <w:rPr>
          <w:sz w:val="28"/>
          <w:szCs w:val="28"/>
        </w:rPr>
      </w:pPr>
    </w:p>
    <w:p w:rsidR="0032472D" w:rsidRPr="0032472D" w:rsidRDefault="0032472D" w:rsidP="00AA1253">
      <w:pPr>
        <w:overflowPunct/>
        <w:jc w:val="both"/>
        <w:textAlignment w:val="auto"/>
      </w:pPr>
      <w:r>
        <w:t xml:space="preserve">Иванова </w:t>
      </w:r>
      <w:proofErr w:type="spellStart"/>
      <w:r>
        <w:t>Ю.В</w:t>
      </w:r>
      <w:proofErr w:type="spellEnd"/>
      <w:r>
        <w:t>., 1782</w:t>
      </w:r>
    </w:p>
    <w:sectPr w:rsidR="0032472D" w:rsidRPr="0032472D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C60988"/>
    <w:multiLevelType w:val="hybridMultilevel"/>
    <w:tmpl w:val="91BC3FA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873621C"/>
    <w:multiLevelType w:val="hybridMultilevel"/>
    <w:tmpl w:val="96CCBB82"/>
    <w:lvl w:ilvl="0" w:tplc="7944B0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74C73"/>
    <w:rsid w:val="00096ACD"/>
    <w:rsid w:val="00124573"/>
    <w:rsid w:val="00154131"/>
    <w:rsid w:val="00162382"/>
    <w:rsid w:val="00164A8A"/>
    <w:rsid w:val="001D32C1"/>
    <w:rsid w:val="0020772E"/>
    <w:rsid w:val="00237147"/>
    <w:rsid w:val="00247E95"/>
    <w:rsid w:val="00253700"/>
    <w:rsid w:val="003174D9"/>
    <w:rsid w:val="00320712"/>
    <w:rsid w:val="0032472D"/>
    <w:rsid w:val="003401AE"/>
    <w:rsid w:val="00391EB6"/>
    <w:rsid w:val="003D7E6A"/>
    <w:rsid w:val="003F52FF"/>
    <w:rsid w:val="0043164B"/>
    <w:rsid w:val="00431A7A"/>
    <w:rsid w:val="004C56E9"/>
    <w:rsid w:val="00576D28"/>
    <w:rsid w:val="00691401"/>
    <w:rsid w:val="00717710"/>
    <w:rsid w:val="007F0219"/>
    <w:rsid w:val="008859E4"/>
    <w:rsid w:val="0097274E"/>
    <w:rsid w:val="009B3345"/>
    <w:rsid w:val="009D21B1"/>
    <w:rsid w:val="00A82FC7"/>
    <w:rsid w:val="00AA1253"/>
    <w:rsid w:val="00AB0B66"/>
    <w:rsid w:val="00B52C62"/>
    <w:rsid w:val="00D37E96"/>
    <w:rsid w:val="00D7536A"/>
    <w:rsid w:val="00D753AA"/>
    <w:rsid w:val="00E00B89"/>
    <w:rsid w:val="00E62C39"/>
    <w:rsid w:val="00E844F7"/>
    <w:rsid w:val="00EC4ABC"/>
    <w:rsid w:val="00FC1D7C"/>
    <w:rsid w:val="00FC20E5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2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31479-03A7-4C1A-AFDC-7E43F5D30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10</cp:revision>
  <cp:lastPrinted>2018-05-23T10:51:00Z</cp:lastPrinted>
  <dcterms:created xsi:type="dcterms:W3CDTF">2018-03-06T14:32:00Z</dcterms:created>
  <dcterms:modified xsi:type="dcterms:W3CDTF">2018-11-12T10:46:00Z</dcterms:modified>
</cp:coreProperties>
</file>