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B6A" w:rsidRPr="00AC068A" w:rsidRDefault="002B1327" w:rsidP="002C1B6A">
      <w:pPr>
        <w:autoSpaceDE w:val="0"/>
        <w:autoSpaceDN w:val="0"/>
        <w:adjustRightInd w:val="0"/>
        <w:spacing w:after="0" w:line="240" w:lineRule="auto"/>
        <w:ind w:left="567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2C1B6A" w:rsidRPr="00AC068A" w:rsidRDefault="002C1B6A" w:rsidP="002C1B6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2C1B6A" w:rsidRPr="00AC068A" w:rsidRDefault="002C1B6A" w:rsidP="002C1B6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2C1B6A" w:rsidRPr="00AC068A" w:rsidRDefault="002C1B6A" w:rsidP="002C1B6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AC068A">
        <w:rPr>
          <w:rFonts w:ascii="Times New Roman" w:hAnsi="Times New Roman" w:cs="Times New Roman"/>
          <w:b/>
          <w:sz w:val="32"/>
          <w:szCs w:val="32"/>
        </w:rPr>
        <w:t>1. ПАСПОРТ</w:t>
      </w:r>
    </w:p>
    <w:p w:rsidR="002C1B6A" w:rsidRPr="00AC068A" w:rsidRDefault="002C1B6A" w:rsidP="002C1B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C068A">
        <w:rPr>
          <w:rFonts w:ascii="Times New Roman" w:hAnsi="Times New Roman" w:cs="Times New Roman"/>
          <w:b/>
          <w:sz w:val="32"/>
          <w:szCs w:val="32"/>
        </w:rPr>
        <w:t>государственной программы Ленинградской области</w:t>
      </w:r>
    </w:p>
    <w:p w:rsidR="002C1B6A" w:rsidRPr="00AC068A" w:rsidRDefault="002C1B6A" w:rsidP="002C1B6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AC068A">
        <w:rPr>
          <w:rFonts w:ascii="Times New Roman" w:hAnsi="Times New Roman" w:cs="Times New Roman"/>
          <w:sz w:val="32"/>
          <w:szCs w:val="32"/>
        </w:rPr>
        <w:t xml:space="preserve">«СОЦИАЛЬНАЯ ПОДДЕРЖКА </w:t>
      </w:r>
      <w:proofErr w:type="gramStart"/>
      <w:r w:rsidRPr="00AC068A">
        <w:rPr>
          <w:rFonts w:ascii="Times New Roman" w:hAnsi="Times New Roman" w:cs="Times New Roman"/>
          <w:sz w:val="32"/>
          <w:szCs w:val="32"/>
        </w:rPr>
        <w:t>ОТДЕЛЬНЫХ</w:t>
      </w:r>
      <w:proofErr w:type="gramEnd"/>
    </w:p>
    <w:p w:rsidR="002C1B6A" w:rsidRPr="00AC068A" w:rsidRDefault="002C1B6A" w:rsidP="002C1B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C068A">
        <w:rPr>
          <w:rFonts w:ascii="Times New Roman" w:hAnsi="Times New Roman" w:cs="Times New Roman"/>
          <w:b/>
          <w:sz w:val="32"/>
          <w:szCs w:val="32"/>
        </w:rPr>
        <w:t>КАТЕГОРИЙ ГРАЖДАН В ЛЕНИНГРАДСКОЙ ОБЛАСТИ»</w:t>
      </w:r>
    </w:p>
    <w:p w:rsidR="002C1B6A" w:rsidRPr="00AC068A" w:rsidRDefault="002C1B6A" w:rsidP="002C1B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6379"/>
      </w:tblGrid>
      <w:tr w:rsidR="002C1B6A" w:rsidRPr="00AC068A" w:rsidTr="002B132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Ленинградской </w:t>
            </w:r>
            <w:bookmarkStart w:id="0" w:name="_GoBack"/>
            <w:bookmarkEnd w:id="0"/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области "Социальная поддержка отдельных категорий граждан в Ленинградской области" (далее - Государственная программа)</w:t>
            </w:r>
          </w:p>
        </w:tc>
      </w:tr>
      <w:tr w:rsidR="002C1B6A" w:rsidRPr="00AC068A" w:rsidTr="002B132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Комитет по социальной защите населения Ленинградской области</w:t>
            </w:r>
          </w:p>
        </w:tc>
      </w:tr>
      <w:tr w:rsidR="002C1B6A" w:rsidRPr="00AC068A" w:rsidTr="002B132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Комитет по социальной защите населения Ленинградской области</w:t>
            </w:r>
          </w:p>
        </w:tc>
      </w:tr>
      <w:tr w:rsidR="002C1B6A" w:rsidRPr="00AC068A" w:rsidTr="002B132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Комитет общего и профессионального образования Ленинградской области;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Комитет по здравоохранению Ленинградской области;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Комитет по природным ресурсам Ленинградской области;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комитет по топливно-энергетическому комплексу Ленинградской области;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Комитет правопорядка и безопасности Ленинградской области;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омитет по охране, контролю и регулированию использования объектов животного мира Ленинградской области;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омитет по строительству Ленинградской области;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омитет по труду и занятости населения Ленинградской области;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омитет по физической культуре и спорту Ленинградской области;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правление Ленинградской области по транспорту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омитет по дорожному хозяйству Ленинградской области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омитет по культуре Ленинградской области</w:t>
            </w:r>
          </w:p>
        </w:tc>
      </w:tr>
      <w:tr w:rsidR="002C1B6A" w:rsidRPr="00AC068A" w:rsidTr="002B132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C068A">
              <w:rPr>
                <w:rFonts w:ascii="Times New Roman" w:hAnsi="Times New Roman" w:cs="Times New Roman"/>
                <w:sz w:val="24"/>
                <w:szCs w:val="28"/>
              </w:rPr>
              <w:t>Проекты, реализуемые в рамках подпрограммы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граждан пожилого возраста и инвалидов путем создания  территориальной  системы долговременного ухода в Ленинградской области</w:t>
            </w:r>
          </w:p>
        </w:tc>
      </w:tr>
      <w:tr w:rsidR="002C1B6A" w:rsidRPr="00AC068A" w:rsidTr="002B132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государственной </w:t>
            </w:r>
            <w:r w:rsidRPr="00AC06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B6A" w:rsidRPr="00AC068A" w:rsidRDefault="002C1B6A" w:rsidP="00EF312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социальной защищенности населения Ленинградской области.</w:t>
            </w:r>
          </w:p>
          <w:p w:rsidR="002C1B6A" w:rsidRDefault="002C1B6A" w:rsidP="00EF312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системы социального  обслуживания </w:t>
            </w:r>
          </w:p>
          <w:p w:rsidR="002C1B6A" w:rsidRPr="00AC068A" w:rsidRDefault="002C1B6A" w:rsidP="00EF312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Доступная среда для инвалидов и маломобильных групп населения в Ленинградской области</w:t>
            </w:r>
          </w:p>
          <w:p w:rsidR="002C1B6A" w:rsidRPr="00AC068A" w:rsidRDefault="002C1B6A" w:rsidP="00EF312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реализации Государственной программы.</w:t>
            </w:r>
          </w:p>
        </w:tc>
      </w:tr>
      <w:tr w:rsidR="002C1B6A" w:rsidRPr="00AC068A" w:rsidTr="002B132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государственной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Повышение уровня и качества жизни отдельных категорий граждан, улучшение демографической ситуации в Ленинградской области</w:t>
            </w:r>
          </w:p>
        </w:tc>
      </w:tr>
      <w:tr w:rsidR="002C1B6A" w:rsidRPr="00AC068A" w:rsidTr="002B1327">
        <w:trPr>
          <w:trHeight w:val="59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Повышение уровня жизни отдельных категорий граждан – получателей мер социальной поддержки, в том числе направленных на улучшение демографической ситуации в Ленинградской области;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C068A">
              <w:rPr>
                <w:rFonts w:ascii="Times New Roman" w:hAnsi="Times New Roman" w:cs="Times New Roman"/>
                <w:sz w:val="24"/>
                <w:szCs w:val="28"/>
              </w:rPr>
              <w:t>Повышение доступности и качества социальных услуг в Ленинградской области;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C068A">
              <w:rPr>
                <w:rFonts w:ascii="Times New Roman" w:hAnsi="Times New Roman" w:cs="Times New Roman"/>
                <w:sz w:val="24"/>
                <w:szCs w:val="28"/>
              </w:rPr>
              <w:t>Формирование доступной среды жизнедеятельности для лиц с ограниченными возможностями.</w:t>
            </w:r>
          </w:p>
        </w:tc>
      </w:tr>
      <w:tr w:rsidR="002C1B6A" w:rsidRPr="00AC068A" w:rsidTr="002B1327">
        <w:trPr>
          <w:trHeight w:val="72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Сроки реализации государственной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2019-2024 годы</w:t>
            </w:r>
          </w:p>
        </w:tc>
      </w:tr>
      <w:tr w:rsidR="002C1B6A" w:rsidRPr="00AC068A" w:rsidTr="002B132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B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финансового обеспечения реализации Государственной программы составляет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93 145 536,6</w:t>
            </w: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том числе: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 xml:space="preserve">2019 год –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16 975 950,0 </w:t>
            </w: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 xml:space="preserve">2020 год -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17 030 399,4 </w:t>
            </w: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 xml:space="preserve">2021 год -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14 784 796,8 </w:t>
            </w: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 xml:space="preserve">2022 год -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14 784 796,8 </w:t>
            </w: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 xml:space="preserve">2023 год -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14 784 796,8 </w:t>
            </w: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 xml:space="preserve">2024 год -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14 784 796,8 </w:t>
            </w: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2C1B6A" w:rsidRPr="00AC068A" w:rsidTr="002B132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Обеспечение к 2024 году:</w:t>
            </w:r>
          </w:p>
          <w:p w:rsidR="002C1B6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Увеличение доли семей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 рождении детей) </w:t>
            </w: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с доходами выше величины прожиточного минимума до 80 %;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100% доли</w:t>
            </w: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 xml:space="preserve"> граждан, получивших социальные услуги в организациях социального обслуживания населения, в общем числе граждан, обратившихся за получением социальных услуг в организациях социального обслуживания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увеличение доли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до 72,2 проц.</w:t>
            </w:r>
          </w:p>
        </w:tc>
      </w:tr>
      <w:tr w:rsidR="002C1B6A" w:rsidRPr="00AC068A" w:rsidTr="002B132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C068A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6A" w:rsidRPr="00AC068A" w:rsidRDefault="002C1B6A" w:rsidP="00EF312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</w:rPr>
            </w:pPr>
            <w:r w:rsidRPr="00AC068A">
              <w:rPr>
                <w:rFonts w:ascii="Times New Roman" w:hAnsi="Times New Roman" w:cs="Times New Roman"/>
              </w:rPr>
              <w:t xml:space="preserve">2019 год - </w:t>
            </w:r>
            <w:r w:rsidRPr="00AC068A">
              <w:rPr>
                <w:rFonts w:ascii="Times New Roman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181 905,8  </w:t>
            </w:r>
            <w:r w:rsidRPr="00AC068A">
              <w:rPr>
                <w:rFonts w:ascii="Times New Roman" w:hAnsi="Times New Roman" w:cs="Times New Roman"/>
              </w:rPr>
              <w:t>тыс. рублей;</w:t>
            </w:r>
          </w:p>
          <w:p w:rsidR="002C1B6A" w:rsidRPr="00AC068A" w:rsidRDefault="002C1B6A" w:rsidP="00EF312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</w:rPr>
            </w:pPr>
            <w:r w:rsidRPr="00AC068A">
              <w:rPr>
                <w:rFonts w:ascii="Times New Roman" w:hAnsi="Times New Roman" w:cs="Times New Roman"/>
              </w:rPr>
              <w:t xml:space="preserve">2020 год - </w:t>
            </w:r>
            <w:r w:rsidRPr="00AC068A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56 304,2 </w:t>
            </w:r>
            <w:r w:rsidRPr="00AC068A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C068A">
              <w:rPr>
                <w:rFonts w:ascii="Times New Roman" w:hAnsi="Times New Roman" w:cs="Times New Roman"/>
              </w:rPr>
              <w:t>тыс. рублей;</w:t>
            </w:r>
          </w:p>
          <w:p w:rsidR="002C1B6A" w:rsidRPr="00AC068A" w:rsidRDefault="002C1B6A" w:rsidP="00EF312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1B6A" w:rsidRDefault="002C1B6A" w:rsidP="002C1B6A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E13A5D" w:rsidRDefault="00E13A5D" w:rsidP="002C1B6A">
      <w:pPr>
        <w:ind w:hanging="567"/>
      </w:pPr>
    </w:p>
    <w:sectPr w:rsidR="00E13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B6A"/>
    <w:rsid w:val="002B1327"/>
    <w:rsid w:val="002C1B6A"/>
    <w:rsid w:val="00E1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B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2C1B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1B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1B6A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B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2C1B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1B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1B6A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Евсеева Анна Владимировна</dc:creator>
  <cp:lastModifiedBy>Евсеева Анна Владимировна</cp:lastModifiedBy>
  <cp:revision>2</cp:revision>
  <cp:lastPrinted>2018-10-15T11:34:00Z</cp:lastPrinted>
  <dcterms:created xsi:type="dcterms:W3CDTF">2018-10-15T11:28:00Z</dcterms:created>
  <dcterms:modified xsi:type="dcterms:W3CDTF">2018-10-15T11:34:00Z</dcterms:modified>
</cp:coreProperties>
</file>