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AFC" w:rsidRDefault="009C4AFC">
      <w:pPr>
        <w:pStyle w:val="ConsPlusNormal"/>
        <w:outlineLvl w:val="0"/>
      </w:pPr>
    </w:p>
    <w:p w:rsidR="009C4AFC" w:rsidRPr="00CE27E1" w:rsidRDefault="009C4AFC">
      <w:pPr>
        <w:pStyle w:val="ConsPlusNormal"/>
        <w:jc w:val="center"/>
        <w:outlineLvl w:val="0"/>
        <w:rPr>
          <w:rFonts w:ascii="Times New Roman" w:hAnsi="Times New Roman" w:cs="Times New Roman"/>
          <w:sz w:val="28"/>
          <w:szCs w:val="28"/>
        </w:rPr>
      </w:pPr>
      <w:r w:rsidRPr="00CE27E1">
        <w:rPr>
          <w:rFonts w:ascii="Times New Roman" w:hAnsi="Times New Roman" w:cs="Times New Roman"/>
          <w:sz w:val="28"/>
          <w:szCs w:val="28"/>
        </w:rPr>
        <w:t>Порядок</w:t>
      </w:r>
    </w:p>
    <w:p w:rsidR="009C4AFC" w:rsidRPr="00CE27E1" w:rsidRDefault="009C4AFC">
      <w:pPr>
        <w:pStyle w:val="ConsPlusNormal"/>
        <w:jc w:val="center"/>
        <w:rPr>
          <w:rFonts w:ascii="Times New Roman" w:hAnsi="Times New Roman" w:cs="Times New Roman"/>
          <w:sz w:val="28"/>
          <w:szCs w:val="28"/>
        </w:rPr>
      </w:pPr>
      <w:r w:rsidRPr="00CE27E1">
        <w:rPr>
          <w:rFonts w:ascii="Times New Roman" w:hAnsi="Times New Roman" w:cs="Times New Roman"/>
          <w:sz w:val="28"/>
          <w:szCs w:val="28"/>
        </w:rPr>
        <w:t xml:space="preserve">предоставления субсидий из областного бюджета </w:t>
      </w:r>
      <w:proofErr w:type="gramStart"/>
      <w:r w:rsidRPr="00CE27E1">
        <w:rPr>
          <w:rFonts w:ascii="Times New Roman" w:hAnsi="Times New Roman" w:cs="Times New Roman"/>
          <w:sz w:val="28"/>
          <w:szCs w:val="28"/>
        </w:rPr>
        <w:t>Ленинградской</w:t>
      </w:r>
      <w:proofErr w:type="gramEnd"/>
    </w:p>
    <w:p w:rsidR="009C4AFC" w:rsidRPr="00CE27E1" w:rsidRDefault="009C4AFC">
      <w:pPr>
        <w:pStyle w:val="ConsPlusNormal"/>
        <w:jc w:val="center"/>
        <w:rPr>
          <w:rFonts w:ascii="Times New Roman" w:hAnsi="Times New Roman" w:cs="Times New Roman"/>
          <w:sz w:val="28"/>
          <w:szCs w:val="28"/>
        </w:rPr>
      </w:pPr>
      <w:r w:rsidRPr="00CE27E1">
        <w:rPr>
          <w:rFonts w:ascii="Times New Roman" w:hAnsi="Times New Roman" w:cs="Times New Roman"/>
          <w:sz w:val="28"/>
          <w:szCs w:val="28"/>
        </w:rPr>
        <w:t>области бюджетам муниципальных образований на реализацию</w:t>
      </w:r>
    </w:p>
    <w:p w:rsidR="009C4AFC" w:rsidRPr="00CE27E1" w:rsidRDefault="009C4AFC">
      <w:pPr>
        <w:pStyle w:val="ConsPlusNormal"/>
        <w:jc w:val="center"/>
        <w:rPr>
          <w:rFonts w:ascii="Times New Roman" w:hAnsi="Times New Roman" w:cs="Times New Roman"/>
          <w:sz w:val="28"/>
          <w:szCs w:val="28"/>
        </w:rPr>
      </w:pPr>
      <w:r w:rsidRPr="00CE27E1">
        <w:rPr>
          <w:rFonts w:ascii="Times New Roman" w:hAnsi="Times New Roman" w:cs="Times New Roman"/>
          <w:sz w:val="28"/>
          <w:szCs w:val="28"/>
        </w:rPr>
        <w:t>мероприятий по проведению капитального ремонта спортивных</w:t>
      </w:r>
    </w:p>
    <w:p w:rsidR="009C4AFC" w:rsidRPr="00CE27E1" w:rsidRDefault="009C4AFC">
      <w:pPr>
        <w:pStyle w:val="ConsPlusNormal"/>
        <w:jc w:val="center"/>
        <w:rPr>
          <w:rFonts w:ascii="Times New Roman" w:hAnsi="Times New Roman" w:cs="Times New Roman"/>
          <w:sz w:val="28"/>
          <w:szCs w:val="28"/>
        </w:rPr>
      </w:pPr>
      <w:r w:rsidRPr="00CE27E1">
        <w:rPr>
          <w:rFonts w:ascii="Times New Roman" w:hAnsi="Times New Roman" w:cs="Times New Roman"/>
          <w:sz w:val="28"/>
          <w:szCs w:val="28"/>
        </w:rPr>
        <w:t>объектов в рамках подпрограммы "Развитие объектов физической</w:t>
      </w:r>
    </w:p>
    <w:p w:rsidR="009C4AFC" w:rsidRPr="00CE27E1" w:rsidRDefault="009C4AFC">
      <w:pPr>
        <w:pStyle w:val="ConsPlusNormal"/>
        <w:jc w:val="center"/>
        <w:rPr>
          <w:rFonts w:ascii="Times New Roman" w:hAnsi="Times New Roman" w:cs="Times New Roman"/>
          <w:sz w:val="28"/>
          <w:szCs w:val="28"/>
        </w:rPr>
      </w:pPr>
      <w:r w:rsidRPr="00CE27E1">
        <w:rPr>
          <w:rFonts w:ascii="Times New Roman" w:hAnsi="Times New Roman" w:cs="Times New Roman"/>
          <w:sz w:val="28"/>
          <w:szCs w:val="28"/>
        </w:rPr>
        <w:t>культуры и спорта в Ленинградской области"</w:t>
      </w:r>
    </w:p>
    <w:p w:rsidR="009C4AFC" w:rsidRPr="00CE27E1" w:rsidRDefault="009C4AFC">
      <w:pPr>
        <w:pStyle w:val="ConsPlusNormal"/>
        <w:jc w:val="center"/>
        <w:rPr>
          <w:rFonts w:ascii="Times New Roman" w:hAnsi="Times New Roman" w:cs="Times New Roman"/>
          <w:sz w:val="28"/>
          <w:szCs w:val="28"/>
        </w:rPr>
      </w:pPr>
      <w:proofErr w:type="gramStart"/>
      <w:r w:rsidRPr="00CE27E1">
        <w:rPr>
          <w:rFonts w:ascii="Times New Roman" w:hAnsi="Times New Roman" w:cs="Times New Roman"/>
          <w:sz w:val="28"/>
          <w:szCs w:val="28"/>
        </w:rPr>
        <w:t xml:space="preserve">(в ред. </w:t>
      </w:r>
      <w:hyperlink r:id="rId5" w:history="1">
        <w:r w:rsidRPr="00CE27E1">
          <w:rPr>
            <w:rFonts w:ascii="Times New Roman" w:hAnsi="Times New Roman" w:cs="Times New Roman"/>
            <w:sz w:val="28"/>
            <w:szCs w:val="28"/>
          </w:rPr>
          <w:t>Постановления</w:t>
        </w:r>
      </w:hyperlink>
      <w:r w:rsidRPr="00CE27E1">
        <w:rPr>
          <w:rFonts w:ascii="Times New Roman" w:hAnsi="Times New Roman" w:cs="Times New Roman"/>
          <w:sz w:val="28"/>
          <w:szCs w:val="28"/>
        </w:rPr>
        <w:t xml:space="preserve"> Правительства Ленинградской области</w:t>
      </w:r>
      <w:proofErr w:type="gramEnd"/>
    </w:p>
    <w:p w:rsidR="009C4AFC" w:rsidRPr="00CE27E1" w:rsidRDefault="009C4AFC">
      <w:pPr>
        <w:pStyle w:val="ConsPlusNormal"/>
        <w:jc w:val="center"/>
        <w:rPr>
          <w:rFonts w:ascii="Times New Roman" w:hAnsi="Times New Roman" w:cs="Times New Roman"/>
          <w:sz w:val="28"/>
          <w:szCs w:val="28"/>
        </w:rPr>
      </w:pPr>
      <w:r w:rsidRPr="00CE27E1">
        <w:rPr>
          <w:rFonts w:ascii="Times New Roman" w:hAnsi="Times New Roman" w:cs="Times New Roman"/>
          <w:sz w:val="28"/>
          <w:szCs w:val="28"/>
        </w:rPr>
        <w:t>от 27.04.2017 N 134)</w: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9C4AFC">
      <w:pPr>
        <w:pStyle w:val="ConsPlusNormal"/>
        <w:ind w:firstLine="540"/>
        <w:jc w:val="both"/>
        <w:rPr>
          <w:rFonts w:ascii="Times New Roman" w:hAnsi="Times New Roman" w:cs="Times New Roman"/>
          <w:sz w:val="28"/>
          <w:szCs w:val="28"/>
        </w:rPr>
      </w:pPr>
      <w:r w:rsidRPr="00CE27E1">
        <w:rPr>
          <w:rFonts w:ascii="Times New Roman" w:hAnsi="Times New Roman" w:cs="Times New Roman"/>
          <w:sz w:val="28"/>
          <w:szCs w:val="28"/>
        </w:rPr>
        <w:t>1. Настоящий Порядок определяет условия предоставления и расходования субсидий из областного бюджета Ленинградской области бюджетам муниципальных образований на реализацию мероприятий по проведению капитального ремонта спортивных объектов в рамках подпрограммы "Развитие объектов физической культуры и спорта в Ленинградской области" (далее - субсидии), а также критерии отбора муниципальных образований для предоставления субсидий.</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Субсидии предоставляются на софинансирование расходных обязательств, возникающих при выполнении полномочий органов местного самоуправления по вопросам местного значения в части обеспечения условий для развития на территории муниципального образования физической культуры, школьного спорта и массового спорта, организации проведения официальных физкультурно-оздоровительных и спортивных мероприятий.</w:t>
      </w:r>
    </w:p>
    <w:p w:rsidR="009C4AFC" w:rsidRPr="00CE27E1" w:rsidRDefault="009C4AFC">
      <w:pPr>
        <w:pStyle w:val="ConsPlusNormal"/>
        <w:jc w:val="both"/>
        <w:rPr>
          <w:rFonts w:ascii="Times New Roman" w:hAnsi="Times New Roman" w:cs="Times New Roman"/>
          <w:sz w:val="28"/>
          <w:szCs w:val="28"/>
        </w:rPr>
      </w:pPr>
      <w:r w:rsidRPr="00CE27E1">
        <w:rPr>
          <w:rFonts w:ascii="Times New Roman" w:hAnsi="Times New Roman" w:cs="Times New Roman"/>
          <w:sz w:val="28"/>
          <w:szCs w:val="28"/>
        </w:rPr>
        <w:t xml:space="preserve">(в ред. </w:t>
      </w:r>
      <w:hyperlink r:id="rId6" w:history="1">
        <w:r w:rsidRPr="00CE27E1">
          <w:rPr>
            <w:rFonts w:ascii="Times New Roman" w:hAnsi="Times New Roman" w:cs="Times New Roman"/>
            <w:sz w:val="28"/>
            <w:szCs w:val="28"/>
          </w:rPr>
          <w:t>Постановления</w:t>
        </w:r>
      </w:hyperlink>
      <w:r w:rsidRPr="00CE27E1">
        <w:rPr>
          <w:rFonts w:ascii="Times New Roman" w:hAnsi="Times New Roman" w:cs="Times New Roman"/>
          <w:sz w:val="28"/>
          <w:szCs w:val="28"/>
        </w:rPr>
        <w:t xml:space="preserve"> Правительства Ленинградской области от 17.10.2017 N 422)</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Субсидии предоставляются в целях проведения капитального ремонта спортивных объектов.</w:t>
      </w:r>
    </w:p>
    <w:p w:rsidR="009C4AFC" w:rsidRPr="00CE27E1" w:rsidRDefault="009C4AFC">
      <w:pPr>
        <w:pStyle w:val="ConsPlusNormal"/>
        <w:jc w:val="both"/>
        <w:rPr>
          <w:rFonts w:ascii="Times New Roman" w:hAnsi="Times New Roman" w:cs="Times New Roman"/>
          <w:sz w:val="28"/>
          <w:szCs w:val="28"/>
        </w:rPr>
      </w:pPr>
      <w:r w:rsidRPr="00CE27E1">
        <w:rPr>
          <w:rFonts w:ascii="Times New Roman" w:hAnsi="Times New Roman" w:cs="Times New Roman"/>
          <w:sz w:val="28"/>
          <w:szCs w:val="28"/>
        </w:rPr>
        <w:t xml:space="preserve">(абзац введен </w:t>
      </w:r>
      <w:hyperlink r:id="rId7" w:history="1">
        <w:r w:rsidRPr="00CE27E1">
          <w:rPr>
            <w:rFonts w:ascii="Times New Roman" w:hAnsi="Times New Roman" w:cs="Times New Roman"/>
            <w:sz w:val="28"/>
            <w:szCs w:val="28"/>
          </w:rPr>
          <w:t>Постановлением</w:t>
        </w:r>
      </w:hyperlink>
      <w:r w:rsidRPr="00CE27E1">
        <w:rPr>
          <w:rFonts w:ascii="Times New Roman" w:hAnsi="Times New Roman" w:cs="Times New Roman"/>
          <w:sz w:val="28"/>
          <w:szCs w:val="28"/>
        </w:rPr>
        <w:t xml:space="preserve"> Правительства Ленинградской области от 17.10.2017 N 422)</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2. Мероприятия по капитальному ремонту спортивных объектов осуществляются муниципальными образованиями в установленном законодательством Российской Федерации порядке.</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3. Плановые значения целевых показателей результативности (далее - значения целевых показателей результативности) определяются единым для всех муниципальных образований способом.</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Значением целевого показателя результативности является процент выполнения работ по соответствующему объекту. Плановое значение целевого показателя результативности определяется на основании заявки муниципального образования.</w:t>
      </w:r>
    </w:p>
    <w:p w:rsidR="009C4AFC" w:rsidRPr="00CE27E1" w:rsidRDefault="009C4AFC">
      <w:pPr>
        <w:pStyle w:val="ConsPlusNormal"/>
        <w:jc w:val="both"/>
        <w:rPr>
          <w:rFonts w:ascii="Times New Roman" w:hAnsi="Times New Roman" w:cs="Times New Roman"/>
          <w:sz w:val="28"/>
          <w:szCs w:val="28"/>
        </w:rPr>
      </w:pPr>
      <w:r w:rsidRPr="00CE27E1">
        <w:rPr>
          <w:rFonts w:ascii="Times New Roman" w:hAnsi="Times New Roman" w:cs="Times New Roman"/>
          <w:sz w:val="28"/>
          <w:szCs w:val="28"/>
        </w:rPr>
        <w:t xml:space="preserve">(в ред. </w:t>
      </w:r>
      <w:hyperlink r:id="rId8" w:history="1">
        <w:r w:rsidRPr="00CE27E1">
          <w:rPr>
            <w:rFonts w:ascii="Times New Roman" w:hAnsi="Times New Roman" w:cs="Times New Roman"/>
            <w:sz w:val="28"/>
            <w:szCs w:val="28"/>
          </w:rPr>
          <w:t>Постановления</w:t>
        </w:r>
      </w:hyperlink>
      <w:r w:rsidRPr="00CE27E1">
        <w:rPr>
          <w:rFonts w:ascii="Times New Roman" w:hAnsi="Times New Roman" w:cs="Times New Roman"/>
          <w:sz w:val="28"/>
          <w:szCs w:val="28"/>
        </w:rPr>
        <w:t xml:space="preserve"> Правительства Ленинградской области от 14.06.2018 N 190)</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lastRenderedPageBreak/>
        <w:t>Значения целевых показателей результативности устанавливаются в Соглашении о предоставлении субсидии (далее - Соглашение).</w:t>
      </w:r>
    </w:p>
    <w:p w:rsidR="009C4AFC" w:rsidRPr="00CE27E1" w:rsidRDefault="009C4AFC">
      <w:pPr>
        <w:pStyle w:val="ConsPlusNormal"/>
        <w:spacing w:before="220"/>
        <w:ind w:firstLine="540"/>
        <w:jc w:val="both"/>
        <w:rPr>
          <w:rFonts w:ascii="Times New Roman" w:hAnsi="Times New Roman" w:cs="Times New Roman"/>
          <w:sz w:val="28"/>
          <w:szCs w:val="28"/>
        </w:rPr>
      </w:pPr>
      <w:bookmarkStart w:id="0" w:name="P20"/>
      <w:bookmarkEnd w:id="0"/>
      <w:r w:rsidRPr="00CE27E1">
        <w:rPr>
          <w:rFonts w:ascii="Times New Roman" w:hAnsi="Times New Roman" w:cs="Times New Roman"/>
          <w:sz w:val="28"/>
          <w:szCs w:val="28"/>
        </w:rPr>
        <w:t>4. В целях проведения отбора муниципальных образований для предоставления субсидии администрации муниципальных образований представляют в комитет по физической культуре и спорту Ленинградской области (далее - Комитет) следующие документы (далее - заявка):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1) заявление о предоставлении субсидии с указанием общего объема расходов на исполнение софинансируемых обязательств, подписанное главой администрации муниципального образования (далее - заявление). Форма заявления утверждается Комитетом;</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2) копии правоустанавливающих документов, </w:t>
      </w:r>
      <w:hyperlink r:id="rId9" w:history="1">
        <w:r w:rsidRPr="00CE27E1">
          <w:rPr>
            <w:rFonts w:ascii="Times New Roman" w:hAnsi="Times New Roman" w:cs="Times New Roman"/>
            <w:sz w:val="28"/>
            <w:szCs w:val="28"/>
          </w:rPr>
          <w:t>паспортов</w:t>
        </w:r>
      </w:hyperlink>
      <w:r w:rsidRPr="00CE27E1">
        <w:rPr>
          <w:rFonts w:ascii="Times New Roman" w:hAnsi="Times New Roman" w:cs="Times New Roman"/>
          <w:sz w:val="28"/>
          <w:szCs w:val="28"/>
        </w:rPr>
        <w:t xml:space="preserve"> </w:t>
      </w:r>
      <w:hyperlink r:id="rId10" w:history="1">
        <w:r w:rsidRPr="00CE27E1">
          <w:rPr>
            <w:rFonts w:ascii="Times New Roman" w:hAnsi="Times New Roman" w:cs="Times New Roman"/>
            <w:sz w:val="28"/>
            <w:szCs w:val="28"/>
          </w:rPr>
          <w:t>(учетных карточек)</w:t>
        </w:r>
      </w:hyperlink>
      <w:r w:rsidRPr="00CE27E1">
        <w:rPr>
          <w:rFonts w:ascii="Times New Roman" w:hAnsi="Times New Roman" w:cs="Times New Roman"/>
          <w:sz w:val="28"/>
          <w:szCs w:val="28"/>
        </w:rPr>
        <w:t xml:space="preserve"> по форме, утвержденной приказом государственного комитета Российской Федерации по физической культуре и туризму от 8 апреля 1996 года N 117 "О проведении паспортизации и единовременного учета спортивных сооружений", на планируемый к капитальному ремонту спортивный объект;</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3) положительное заключение экспертизы о достоверности определения сметной стоимости на объект капитального ремонта;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4) копия муниципального правового акта, подтверждающего наличие в бюджете муниципального образования бюджетных ассигнований на исполнение обязательств, софинансируемых за счет субсидии, или гарантийное письмо администрации муниципального образования о софинансировании мероприятия по капитальному ремонту спортивных объектов в объеме, определенном в соответствии с </w:t>
      </w:r>
      <w:hyperlink w:anchor="P94" w:history="1">
        <w:r w:rsidRPr="00CE27E1">
          <w:rPr>
            <w:rFonts w:ascii="Times New Roman" w:hAnsi="Times New Roman" w:cs="Times New Roman"/>
            <w:sz w:val="28"/>
            <w:szCs w:val="28"/>
          </w:rPr>
          <w:t>пунктами 8.6</w:t>
        </w:r>
      </w:hyperlink>
      <w:r w:rsidRPr="00CE27E1">
        <w:rPr>
          <w:rFonts w:ascii="Times New Roman" w:hAnsi="Times New Roman" w:cs="Times New Roman"/>
          <w:sz w:val="28"/>
          <w:szCs w:val="28"/>
        </w:rPr>
        <w:t xml:space="preserve"> и </w:t>
      </w:r>
      <w:hyperlink w:anchor="P108" w:history="1">
        <w:r w:rsidRPr="00CE27E1">
          <w:rPr>
            <w:rFonts w:ascii="Times New Roman" w:hAnsi="Times New Roman" w:cs="Times New Roman"/>
            <w:sz w:val="28"/>
            <w:szCs w:val="28"/>
          </w:rPr>
          <w:t>8.7</w:t>
        </w:r>
      </w:hyperlink>
      <w:r w:rsidRPr="00CE27E1">
        <w:rPr>
          <w:rFonts w:ascii="Times New Roman" w:hAnsi="Times New Roman" w:cs="Times New Roman"/>
          <w:sz w:val="28"/>
          <w:szCs w:val="28"/>
        </w:rPr>
        <w:t xml:space="preserve"> настоящего Порядка;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5) копия муниципальной программы, предусматривающей наличие мероприятий, соответствующих целям государственной программы "Развитие физической культуры и спорта в Ленинградской области";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6) сведения об общем количестве спортивных объектов на территории муниципального образования и количестве требующих капитального ремонта спортивных объектов и спортивных площадок.</w:t>
      </w:r>
    </w:p>
    <w:p w:rsidR="009C4AFC" w:rsidRPr="00CE27E1" w:rsidRDefault="009C4AFC">
      <w:pPr>
        <w:pStyle w:val="ConsPlusNormal"/>
        <w:jc w:val="both"/>
        <w:rPr>
          <w:rFonts w:ascii="Times New Roman" w:hAnsi="Times New Roman" w:cs="Times New Roman"/>
          <w:sz w:val="28"/>
          <w:szCs w:val="28"/>
        </w:rPr>
      </w:pPr>
      <w:r w:rsidRPr="00CE27E1">
        <w:rPr>
          <w:rFonts w:ascii="Times New Roman" w:hAnsi="Times New Roman" w:cs="Times New Roman"/>
          <w:sz w:val="28"/>
          <w:szCs w:val="28"/>
        </w:rPr>
        <w:t xml:space="preserve">(пп. 6 в ред. </w:t>
      </w:r>
      <w:hyperlink r:id="rId11" w:history="1">
        <w:r w:rsidRPr="00CE27E1">
          <w:rPr>
            <w:rFonts w:ascii="Times New Roman" w:hAnsi="Times New Roman" w:cs="Times New Roman"/>
            <w:sz w:val="28"/>
            <w:szCs w:val="28"/>
          </w:rPr>
          <w:t>Постановления</w:t>
        </w:r>
      </w:hyperlink>
      <w:r w:rsidRPr="00CE27E1">
        <w:rPr>
          <w:rFonts w:ascii="Times New Roman" w:hAnsi="Times New Roman" w:cs="Times New Roman"/>
          <w:sz w:val="28"/>
          <w:szCs w:val="28"/>
        </w:rPr>
        <w:t xml:space="preserve"> Правительства Ленинградской области от 14.06.2018 N 190)</w:t>
      </w:r>
    </w:p>
    <w:p w:rsidR="009C4AFC" w:rsidRPr="00CE27E1" w:rsidRDefault="009C4AFC">
      <w:pPr>
        <w:pStyle w:val="ConsPlusNormal"/>
        <w:spacing w:before="220"/>
        <w:ind w:firstLine="540"/>
        <w:jc w:val="both"/>
        <w:rPr>
          <w:rFonts w:ascii="Times New Roman" w:hAnsi="Times New Roman" w:cs="Times New Roman"/>
          <w:sz w:val="28"/>
          <w:szCs w:val="28"/>
        </w:rPr>
      </w:pPr>
      <w:bookmarkStart w:id="1" w:name="P28"/>
      <w:bookmarkEnd w:id="1"/>
      <w:r w:rsidRPr="00CE27E1">
        <w:rPr>
          <w:rFonts w:ascii="Times New Roman" w:hAnsi="Times New Roman" w:cs="Times New Roman"/>
          <w:sz w:val="28"/>
          <w:szCs w:val="28"/>
        </w:rPr>
        <w:t>5. Критериями отбора муниципальных образований для предоставления субсидий являются: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1) наличие на территории муниципального образования спортивных объектов, для которых существует потребность в проведении капитального ремонта.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lastRenderedPageBreak/>
        <w:t>Потребность (П) определяется как доля количества требующих капитального ремонта спортивных объектов (</w:t>
      </w:r>
      <w:proofErr w:type="spellStart"/>
      <w:r w:rsidRPr="00CE27E1">
        <w:rPr>
          <w:rFonts w:ascii="Times New Roman" w:hAnsi="Times New Roman" w:cs="Times New Roman"/>
          <w:sz w:val="28"/>
          <w:szCs w:val="28"/>
        </w:rPr>
        <w:t>Скр</w:t>
      </w:r>
      <w:proofErr w:type="spellEnd"/>
      <w:r w:rsidRPr="00CE27E1">
        <w:rPr>
          <w:rFonts w:ascii="Times New Roman" w:hAnsi="Times New Roman" w:cs="Times New Roman"/>
          <w:sz w:val="28"/>
          <w:szCs w:val="28"/>
        </w:rPr>
        <w:t>) в общем количестве спортивных объектов (</w:t>
      </w:r>
      <w:proofErr w:type="spellStart"/>
      <w:r w:rsidRPr="00CE27E1">
        <w:rPr>
          <w:rFonts w:ascii="Times New Roman" w:hAnsi="Times New Roman" w:cs="Times New Roman"/>
          <w:sz w:val="28"/>
          <w:szCs w:val="28"/>
        </w:rPr>
        <w:t>Собщ</w:t>
      </w:r>
      <w:proofErr w:type="spellEnd"/>
      <w:r w:rsidRPr="00CE27E1">
        <w:rPr>
          <w:rFonts w:ascii="Times New Roman" w:hAnsi="Times New Roman" w:cs="Times New Roman"/>
          <w:sz w:val="28"/>
          <w:szCs w:val="28"/>
        </w:rPr>
        <w:t xml:space="preserve">.) по формуле </w:t>
      </w:r>
      <w:proofErr w:type="gramStart"/>
      <w:r w:rsidRPr="00CE27E1">
        <w:rPr>
          <w:rFonts w:ascii="Times New Roman" w:hAnsi="Times New Roman" w:cs="Times New Roman"/>
          <w:sz w:val="28"/>
          <w:szCs w:val="28"/>
        </w:rPr>
        <w:t>П</w:t>
      </w:r>
      <w:proofErr w:type="gramEnd"/>
      <w:r w:rsidRPr="00CE27E1">
        <w:rPr>
          <w:rFonts w:ascii="Times New Roman" w:hAnsi="Times New Roman" w:cs="Times New Roman"/>
          <w:sz w:val="28"/>
          <w:szCs w:val="28"/>
        </w:rPr>
        <w:t xml:space="preserve"> = (</w:t>
      </w:r>
      <w:proofErr w:type="spellStart"/>
      <w:r w:rsidRPr="00CE27E1">
        <w:rPr>
          <w:rFonts w:ascii="Times New Roman" w:hAnsi="Times New Roman" w:cs="Times New Roman"/>
          <w:sz w:val="28"/>
          <w:szCs w:val="28"/>
        </w:rPr>
        <w:t>Скр</w:t>
      </w:r>
      <w:proofErr w:type="spellEnd"/>
      <w:r w:rsidRPr="00CE27E1">
        <w:rPr>
          <w:rFonts w:ascii="Times New Roman" w:hAnsi="Times New Roman" w:cs="Times New Roman"/>
          <w:sz w:val="28"/>
          <w:szCs w:val="28"/>
        </w:rPr>
        <w:t xml:space="preserve"> / </w:t>
      </w:r>
      <w:proofErr w:type="spellStart"/>
      <w:r w:rsidRPr="00CE27E1">
        <w:rPr>
          <w:rFonts w:ascii="Times New Roman" w:hAnsi="Times New Roman" w:cs="Times New Roman"/>
          <w:sz w:val="28"/>
          <w:szCs w:val="28"/>
        </w:rPr>
        <w:t>Собщ</w:t>
      </w:r>
      <w:proofErr w:type="spellEnd"/>
      <w:r w:rsidRPr="00CE27E1">
        <w:rPr>
          <w:rFonts w:ascii="Times New Roman" w:hAnsi="Times New Roman" w:cs="Times New Roman"/>
          <w:sz w:val="28"/>
          <w:szCs w:val="28"/>
        </w:rPr>
        <w:t>.) x 100;</w:t>
      </w:r>
    </w:p>
    <w:p w:rsidR="009C4AFC" w:rsidRPr="00CE27E1" w:rsidRDefault="009C4AFC">
      <w:pPr>
        <w:pStyle w:val="ConsPlusNormal"/>
        <w:jc w:val="both"/>
        <w:rPr>
          <w:rFonts w:ascii="Times New Roman" w:hAnsi="Times New Roman" w:cs="Times New Roman"/>
          <w:sz w:val="28"/>
          <w:szCs w:val="28"/>
        </w:rPr>
      </w:pPr>
      <w:r w:rsidRPr="00CE27E1">
        <w:rPr>
          <w:rFonts w:ascii="Times New Roman" w:hAnsi="Times New Roman" w:cs="Times New Roman"/>
          <w:sz w:val="28"/>
          <w:szCs w:val="28"/>
        </w:rPr>
        <w:t xml:space="preserve">(пп. 1 в ред. </w:t>
      </w:r>
      <w:hyperlink r:id="rId12" w:history="1">
        <w:r w:rsidRPr="00CE27E1">
          <w:rPr>
            <w:rFonts w:ascii="Times New Roman" w:hAnsi="Times New Roman" w:cs="Times New Roman"/>
            <w:sz w:val="28"/>
            <w:szCs w:val="28"/>
          </w:rPr>
          <w:t>Постановления</w:t>
        </w:r>
      </w:hyperlink>
      <w:r w:rsidRPr="00CE27E1">
        <w:rPr>
          <w:rFonts w:ascii="Times New Roman" w:hAnsi="Times New Roman" w:cs="Times New Roman"/>
          <w:sz w:val="28"/>
          <w:szCs w:val="28"/>
        </w:rPr>
        <w:t xml:space="preserve"> Правительства Ленинградской области от 14.06.2018 N 190)</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2) исключен. - </w:t>
      </w:r>
      <w:hyperlink r:id="rId13" w:history="1">
        <w:r w:rsidRPr="00CE27E1">
          <w:rPr>
            <w:rFonts w:ascii="Times New Roman" w:hAnsi="Times New Roman" w:cs="Times New Roman"/>
            <w:sz w:val="28"/>
            <w:szCs w:val="28"/>
          </w:rPr>
          <w:t>Постановление</w:t>
        </w:r>
      </w:hyperlink>
      <w:r w:rsidRPr="00CE27E1">
        <w:rPr>
          <w:rFonts w:ascii="Times New Roman" w:hAnsi="Times New Roman" w:cs="Times New Roman"/>
          <w:sz w:val="28"/>
          <w:szCs w:val="28"/>
        </w:rPr>
        <w:t xml:space="preserve"> Правительства Ленинградской области от 14.06.2018 N 190;</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3) наличие положительных заключений экспертизы о достоверности определения сметной стоимости на объект капитального ремонта.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В целях проведения отбора муниципальных образований для предоставления субсидии на очередной финансовый год администрации муниципальных образований представляют заявки в Комитет в срок до 1 июля отчетного финансового года.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Срок рассмотрения представленных заявок - не более двух месяцев с установленной даты окончания представления заявок в Комитет.</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Субсидии предоставляются муниципальным образованиям, претендующим на получение субсидии, заявка которых содержит заявление по установленной форме с приложением всех документов, указанных в </w:t>
      </w:r>
      <w:hyperlink w:anchor="P20" w:history="1">
        <w:r w:rsidRPr="00CE27E1">
          <w:rPr>
            <w:rFonts w:ascii="Times New Roman" w:hAnsi="Times New Roman" w:cs="Times New Roman"/>
            <w:sz w:val="28"/>
            <w:szCs w:val="28"/>
          </w:rPr>
          <w:t>пункте 4</w:t>
        </w:r>
      </w:hyperlink>
      <w:r w:rsidRPr="00CE27E1">
        <w:rPr>
          <w:rFonts w:ascii="Times New Roman" w:hAnsi="Times New Roman" w:cs="Times New Roman"/>
          <w:sz w:val="28"/>
          <w:szCs w:val="28"/>
        </w:rPr>
        <w:t xml:space="preserve"> настоящего Порядка, и имеющим наибольшую потребность в капитальном ремонте спортивных объектов. При одинаковом значении потребности в капитальном ремонте спортивных объектов в предложения по распределению субсидий включаются объекты, заявки по которым поступили раньше. Основанием для отказа в приеме заявки о предоставлении субсидии является представление заявления не по установленной форме </w:t>
      </w:r>
      <w:proofErr w:type="gramStart"/>
      <w:r w:rsidRPr="00CE27E1">
        <w:rPr>
          <w:rFonts w:ascii="Times New Roman" w:hAnsi="Times New Roman" w:cs="Times New Roman"/>
          <w:sz w:val="28"/>
          <w:szCs w:val="28"/>
        </w:rPr>
        <w:t>и(</w:t>
      </w:r>
      <w:proofErr w:type="gramEnd"/>
      <w:r w:rsidRPr="00CE27E1">
        <w:rPr>
          <w:rFonts w:ascii="Times New Roman" w:hAnsi="Times New Roman" w:cs="Times New Roman"/>
          <w:sz w:val="28"/>
          <w:szCs w:val="28"/>
        </w:rPr>
        <w:t xml:space="preserve">или) отсутствие документов, указанных в </w:t>
      </w:r>
      <w:hyperlink w:anchor="P20" w:history="1">
        <w:r w:rsidRPr="00CE27E1">
          <w:rPr>
            <w:rFonts w:ascii="Times New Roman" w:hAnsi="Times New Roman" w:cs="Times New Roman"/>
            <w:sz w:val="28"/>
            <w:szCs w:val="28"/>
          </w:rPr>
          <w:t>пункте 4</w:t>
        </w:r>
      </w:hyperlink>
      <w:r w:rsidRPr="00CE27E1">
        <w:rPr>
          <w:rFonts w:ascii="Times New Roman" w:hAnsi="Times New Roman" w:cs="Times New Roman"/>
          <w:sz w:val="28"/>
          <w:szCs w:val="28"/>
        </w:rPr>
        <w:t xml:space="preserve"> настоящего Порядка.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Предоставление субсидий осуществляется в пределах бюджетных ассигнований, утвержденных в сводной бюджетной росписи областного бюджета Ленинградской области для главного распорядителя, и доведенных лимитов бюджетных обязательств на соответствующий финансовый год.</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6. Отбор муниципальных образований осуществляется комиссией по проведению конкурсного отбора (далее - комиссия). Положение о работе комиссии, состав комиссии, порядок рассмотрения заявок, способ подачи заявления и прилагаемых к нему документов для участия в конкурсном отборе, форма заявления устанавливаются нормативным правовым актом Комитета. Комитет размещает на официальном сайте Комитета в информационно-телекоммуникационной сети "Интернет" (http://www.sport.lenobl.ru/) (далее - сайт) извещение о начале приема заявок для участия в отборе муниципальных образований для предоставления субсидий в течение трех дней </w:t>
      </w:r>
      <w:proofErr w:type="gramStart"/>
      <w:r w:rsidRPr="00CE27E1">
        <w:rPr>
          <w:rFonts w:ascii="Times New Roman" w:hAnsi="Times New Roman" w:cs="Times New Roman"/>
          <w:sz w:val="28"/>
          <w:szCs w:val="28"/>
        </w:rPr>
        <w:t>с даты принятия</w:t>
      </w:r>
      <w:proofErr w:type="gramEnd"/>
      <w:r w:rsidRPr="00CE27E1">
        <w:rPr>
          <w:rFonts w:ascii="Times New Roman" w:hAnsi="Times New Roman" w:cs="Times New Roman"/>
          <w:sz w:val="28"/>
          <w:szCs w:val="28"/>
        </w:rPr>
        <w:t xml:space="preserve"> правового акта Комитета о проведении отбора муниципальных образований для предоставления </w:t>
      </w:r>
      <w:r w:rsidRPr="00CE27E1">
        <w:rPr>
          <w:rFonts w:ascii="Times New Roman" w:hAnsi="Times New Roman" w:cs="Times New Roman"/>
          <w:sz w:val="28"/>
          <w:szCs w:val="28"/>
        </w:rPr>
        <w:lastRenderedPageBreak/>
        <w:t>субсидий. Правовой акт Комитета о проведении отбора муниципальных образований для предоставления субсидии на очередной финансовый год принимается не позднее 1 месяца до даты начала представления заявок.</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Комиссия анализирует заявки с учетом критериев отбора, указанных в </w:t>
      </w:r>
      <w:hyperlink w:anchor="P28" w:history="1">
        <w:r w:rsidRPr="00CE27E1">
          <w:rPr>
            <w:rFonts w:ascii="Times New Roman" w:hAnsi="Times New Roman" w:cs="Times New Roman"/>
            <w:sz w:val="28"/>
            <w:szCs w:val="28"/>
          </w:rPr>
          <w:t>пункте 5</w:t>
        </w:r>
      </w:hyperlink>
      <w:r w:rsidRPr="00CE27E1">
        <w:rPr>
          <w:rFonts w:ascii="Times New Roman" w:hAnsi="Times New Roman" w:cs="Times New Roman"/>
          <w:sz w:val="28"/>
          <w:szCs w:val="28"/>
        </w:rPr>
        <w:t xml:space="preserve"> настоящего Порядка.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Основанием для отказа муниципальному образованию в предоставлении субсидии является: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несоответствие муниципального образования критериям отбора, указанным в </w:t>
      </w:r>
      <w:hyperlink w:anchor="P28" w:history="1">
        <w:r w:rsidRPr="00CE27E1">
          <w:rPr>
            <w:rFonts w:ascii="Times New Roman" w:hAnsi="Times New Roman" w:cs="Times New Roman"/>
            <w:sz w:val="28"/>
            <w:szCs w:val="28"/>
          </w:rPr>
          <w:t>пункте 5</w:t>
        </w:r>
      </w:hyperlink>
      <w:r w:rsidRPr="00CE27E1">
        <w:rPr>
          <w:rFonts w:ascii="Times New Roman" w:hAnsi="Times New Roman" w:cs="Times New Roman"/>
          <w:sz w:val="28"/>
          <w:szCs w:val="28"/>
        </w:rPr>
        <w:t xml:space="preserve"> настоящего Порядка;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представление не в полном объеме документов в соответствии с </w:t>
      </w:r>
      <w:hyperlink w:anchor="P20" w:history="1">
        <w:r w:rsidRPr="00CE27E1">
          <w:rPr>
            <w:rFonts w:ascii="Times New Roman" w:hAnsi="Times New Roman" w:cs="Times New Roman"/>
            <w:sz w:val="28"/>
            <w:szCs w:val="28"/>
          </w:rPr>
          <w:t>пунктом 4</w:t>
        </w:r>
      </w:hyperlink>
      <w:r w:rsidRPr="00CE27E1">
        <w:rPr>
          <w:rFonts w:ascii="Times New Roman" w:hAnsi="Times New Roman" w:cs="Times New Roman"/>
          <w:sz w:val="28"/>
          <w:szCs w:val="28"/>
        </w:rPr>
        <w:t xml:space="preserve"> настоящего Порядка.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В случае отказа в предоставлении субсидий Комитет в трехдневный срок со дня принятия решения об отказе в предоставлении субсидий направляет муниципальному образованию письменное уведомление об отказе в предоставлении субсидий с указанием причины отказа.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Главным распорядителем бюджетных средств (субсидий) является комитет по физической культуре и спорту Ленинградской области (далее - ГРБС).</w:t>
      </w:r>
    </w:p>
    <w:p w:rsidR="009C4AFC" w:rsidRPr="00CE27E1" w:rsidRDefault="009C4AFC">
      <w:pPr>
        <w:pStyle w:val="ConsPlusNormal"/>
        <w:jc w:val="both"/>
        <w:rPr>
          <w:rFonts w:ascii="Times New Roman" w:hAnsi="Times New Roman" w:cs="Times New Roman"/>
          <w:sz w:val="28"/>
          <w:szCs w:val="28"/>
        </w:rPr>
      </w:pPr>
      <w:r w:rsidRPr="00CE27E1">
        <w:rPr>
          <w:rFonts w:ascii="Times New Roman" w:hAnsi="Times New Roman" w:cs="Times New Roman"/>
          <w:sz w:val="28"/>
          <w:szCs w:val="28"/>
        </w:rPr>
        <w:t xml:space="preserve">(в ред. </w:t>
      </w:r>
      <w:hyperlink r:id="rId14" w:history="1">
        <w:r w:rsidRPr="00CE27E1">
          <w:rPr>
            <w:rFonts w:ascii="Times New Roman" w:hAnsi="Times New Roman" w:cs="Times New Roman"/>
            <w:sz w:val="28"/>
            <w:szCs w:val="28"/>
          </w:rPr>
          <w:t>Постановления</w:t>
        </w:r>
      </w:hyperlink>
      <w:r w:rsidRPr="00CE27E1">
        <w:rPr>
          <w:rFonts w:ascii="Times New Roman" w:hAnsi="Times New Roman" w:cs="Times New Roman"/>
          <w:sz w:val="28"/>
          <w:szCs w:val="28"/>
        </w:rPr>
        <w:t xml:space="preserve"> Правительства Ленинградской области от 14.06.2018 N 190)</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7. Условия предоставления субсидий:</w:t>
      </w:r>
    </w:p>
    <w:p w:rsidR="009C4AFC" w:rsidRPr="00CE27E1" w:rsidRDefault="009C4AFC">
      <w:pPr>
        <w:pStyle w:val="ConsPlusNormal"/>
        <w:spacing w:before="220"/>
        <w:ind w:firstLine="540"/>
        <w:jc w:val="both"/>
        <w:rPr>
          <w:rFonts w:ascii="Times New Roman" w:hAnsi="Times New Roman" w:cs="Times New Roman"/>
          <w:sz w:val="28"/>
          <w:szCs w:val="28"/>
        </w:rPr>
      </w:pPr>
      <w:bookmarkStart w:id="2" w:name="P47"/>
      <w:bookmarkEnd w:id="2"/>
      <w:r w:rsidRPr="00CE27E1">
        <w:rPr>
          <w:rFonts w:ascii="Times New Roman" w:hAnsi="Times New Roman" w:cs="Times New Roman"/>
          <w:sz w:val="28"/>
          <w:szCs w:val="28"/>
        </w:rPr>
        <w:t>а) наличие в бюджете муниципального образования бюджетных ассигнований на исполнение обязательств, софинансируемых за счет субсидий;</w:t>
      </w:r>
    </w:p>
    <w:p w:rsidR="009C4AFC" w:rsidRPr="00CE27E1" w:rsidRDefault="009C4AFC">
      <w:pPr>
        <w:pStyle w:val="ConsPlusNormal"/>
        <w:spacing w:before="220"/>
        <w:ind w:firstLine="540"/>
        <w:jc w:val="both"/>
        <w:rPr>
          <w:rFonts w:ascii="Times New Roman" w:hAnsi="Times New Roman" w:cs="Times New Roman"/>
          <w:sz w:val="28"/>
          <w:szCs w:val="28"/>
        </w:rPr>
      </w:pPr>
      <w:bookmarkStart w:id="3" w:name="P48"/>
      <w:bookmarkEnd w:id="3"/>
      <w:r w:rsidRPr="00CE27E1">
        <w:rPr>
          <w:rFonts w:ascii="Times New Roman" w:hAnsi="Times New Roman" w:cs="Times New Roman"/>
          <w:sz w:val="28"/>
          <w:szCs w:val="28"/>
        </w:rPr>
        <w:t>б) наличие муниципальной программы, предусматривающей наличие мероприятий, соответствующих целям государственной программы Ленинградской области "Развитие физической культуры и спорта в Ленинградской области";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в) соблюдение муниципальным образованием минимальной доли расходов на финансирование обязательств, софинансируемых за счет субсидий (далее - минимальная доля софинансирования) (определенных в соответствии с </w:t>
      </w:r>
      <w:hyperlink w:anchor="P94" w:history="1">
        <w:r w:rsidRPr="00CE27E1">
          <w:rPr>
            <w:rFonts w:ascii="Times New Roman" w:hAnsi="Times New Roman" w:cs="Times New Roman"/>
            <w:sz w:val="28"/>
            <w:szCs w:val="28"/>
          </w:rPr>
          <w:t>пунктами 8.6</w:t>
        </w:r>
      </w:hyperlink>
      <w:r w:rsidRPr="00CE27E1">
        <w:rPr>
          <w:rFonts w:ascii="Times New Roman" w:hAnsi="Times New Roman" w:cs="Times New Roman"/>
          <w:sz w:val="28"/>
          <w:szCs w:val="28"/>
        </w:rPr>
        <w:t xml:space="preserve"> и </w:t>
      </w:r>
      <w:hyperlink w:anchor="P108" w:history="1">
        <w:r w:rsidRPr="00CE27E1">
          <w:rPr>
            <w:rFonts w:ascii="Times New Roman" w:hAnsi="Times New Roman" w:cs="Times New Roman"/>
            <w:sz w:val="28"/>
            <w:szCs w:val="28"/>
          </w:rPr>
          <w:t>8.7</w:t>
        </w:r>
      </w:hyperlink>
      <w:r w:rsidRPr="00CE27E1">
        <w:rPr>
          <w:rFonts w:ascii="Times New Roman" w:hAnsi="Times New Roman" w:cs="Times New Roman"/>
          <w:sz w:val="28"/>
          <w:szCs w:val="28"/>
        </w:rPr>
        <w:t xml:space="preserve"> настоящего Порядка) в объеме планового значения минимальной доли софинансирования, определенного в соответствии с утвержденным решением о бюджете муниципального образования;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г) соблюдение условий предоставления межбюджетных трансфертов из областного бюджета, установленных </w:t>
      </w:r>
      <w:hyperlink r:id="rId15" w:history="1">
        <w:r w:rsidRPr="00CE27E1">
          <w:rPr>
            <w:rFonts w:ascii="Times New Roman" w:hAnsi="Times New Roman" w:cs="Times New Roman"/>
            <w:sz w:val="28"/>
            <w:szCs w:val="28"/>
          </w:rPr>
          <w:t>пунктами 2</w:t>
        </w:r>
      </w:hyperlink>
      <w:r w:rsidRPr="00CE27E1">
        <w:rPr>
          <w:rFonts w:ascii="Times New Roman" w:hAnsi="Times New Roman" w:cs="Times New Roman"/>
          <w:sz w:val="28"/>
          <w:szCs w:val="28"/>
        </w:rPr>
        <w:t xml:space="preserve"> - </w:t>
      </w:r>
      <w:hyperlink r:id="rId16" w:history="1">
        <w:r w:rsidRPr="00CE27E1">
          <w:rPr>
            <w:rFonts w:ascii="Times New Roman" w:hAnsi="Times New Roman" w:cs="Times New Roman"/>
            <w:sz w:val="28"/>
            <w:szCs w:val="28"/>
          </w:rPr>
          <w:t>4 статьи 136</w:t>
        </w:r>
      </w:hyperlink>
      <w:r w:rsidRPr="00CE27E1">
        <w:rPr>
          <w:rFonts w:ascii="Times New Roman" w:hAnsi="Times New Roman" w:cs="Times New Roman"/>
          <w:sz w:val="28"/>
          <w:szCs w:val="28"/>
        </w:rPr>
        <w:t xml:space="preserve"> Бюджетного </w:t>
      </w:r>
      <w:r w:rsidRPr="00CE27E1">
        <w:rPr>
          <w:rFonts w:ascii="Times New Roman" w:hAnsi="Times New Roman" w:cs="Times New Roman"/>
          <w:sz w:val="28"/>
          <w:szCs w:val="28"/>
        </w:rPr>
        <w:lastRenderedPageBreak/>
        <w:t>кодекса Российской Федерации;</w:t>
      </w:r>
    </w:p>
    <w:p w:rsidR="009C4AFC" w:rsidRPr="00CE27E1" w:rsidRDefault="009C4AFC">
      <w:pPr>
        <w:pStyle w:val="ConsPlusNormal"/>
        <w:spacing w:before="220"/>
        <w:ind w:firstLine="540"/>
        <w:jc w:val="both"/>
        <w:rPr>
          <w:rFonts w:ascii="Times New Roman" w:hAnsi="Times New Roman" w:cs="Times New Roman"/>
          <w:sz w:val="28"/>
          <w:szCs w:val="28"/>
        </w:rPr>
      </w:pPr>
      <w:bookmarkStart w:id="4" w:name="P51"/>
      <w:bookmarkEnd w:id="4"/>
      <w:r w:rsidRPr="00CE27E1">
        <w:rPr>
          <w:rFonts w:ascii="Times New Roman" w:hAnsi="Times New Roman" w:cs="Times New Roman"/>
          <w:sz w:val="28"/>
          <w:szCs w:val="28"/>
        </w:rPr>
        <w:t>д) отсутствие просроченной задолженности по выплате заработной платы работникам муниципальных учреждений Ленинградской области, подтвержденное выпиской из ежемесячной отчетности об исполнении местного бюджета на последнюю отчетную дату, предшествующую дате заключения соглашения, за подписью руководителя финансового органа муниципального образования;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е) заключение между ГРБС и муниципальным образованием в срок до 1 марта текущего финансового года, но не позднее 1 апреля года предоставления субсидий, соглашения о предоставлении субсидии (далее - Соглашение) по типовой форме, утвержденной ГРБС, предусматривающего в том числе:</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объем субсидий, подлежащий предоставлению из областного бюджета;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значения целевых показателей результативности использования субсидии с учетом показателей, утвержденных правовым актом Правительства Ленинградской области об утверждении Перечня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обязательство муниципального образования по представлению ГРБС плана мероприятий ("дорожной карты") по достижению целевых показателей результативности использования субсидии;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значение минимальной доли софинансирования;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обязательство муниципального образования по обеспечению соответствия значений показателей, устанавливаемых муниципальными правовыми актами, значениям показателей результативности использования субсидии, установленным соглашением о предоставлении субсидии между главным распорядителем бюджетных средств и органом местного самоуправления;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обязанность муниципального образования в случае недостижения значений целевых показателей результативности вернуть в областной бюджет средства в объеме, определяемом в соответствии с </w:t>
      </w:r>
      <w:hyperlink w:anchor="P127" w:history="1">
        <w:r w:rsidRPr="00CE27E1">
          <w:rPr>
            <w:rFonts w:ascii="Times New Roman" w:hAnsi="Times New Roman" w:cs="Times New Roman"/>
            <w:sz w:val="28"/>
            <w:szCs w:val="28"/>
          </w:rPr>
          <w:t>пунктами 10.1</w:t>
        </w:r>
      </w:hyperlink>
      <w:r w:rsidRPr="00CE27E1">
        <w:rPr>
          <w:rFonts w:ascii="Times New Roman" w:hAnsi="Times New Roman" w:cs="Times New Roman"/>
          <w:sz w:val="28"/>
          <w:szCs w:val="28"/>
        </w:rPr>
        <w:t xml:space="preserve"> - </w:t>
      </w:r>
      <w:hyperlink w:anchor="P162" w:history="1">
        <w:r w:rsidRPr="00CE27E1">
          <w:rPr>
            <w:rFonts w:ascii="Times New Roman" w:hAnsi="Times New Roman" w:cs="Times New Roman"/>
            <w:sz w:val="28"/>
            <w:szCs w:val="28"/>
          </w:rPr>
          <w:t>10.6</w:t>
        </w:r>
      </w:hyperlink>
      <w:r w:rsidRPr="00CE27E1">
        <w:rPr>
          <w:rFonts w:ascii="Times New Roman" w:hAnsi="Times New Roman" w:cs="Times New Roman"/>
          <w:sz w:val="28"/>
          <w:szCs w:val="28"/>
        </w:rPr>
        <w:t xml:space="preserve"> настоящего Порядка;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обязательство муниципального образования по организации учета результатов исполнения расходных обязательств, установленных муниципальными правовыми актами;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обязательство муниципального образования по ежегодному размещению отчетной информации о достижении </w:t>
      </w:r>
      <w:proofErr w:type="gramStart"/>
      <w:r w:rsidRPr="00CE27E1">
        <w:rPr>
          <w:rFonts w:ascii="Times New Roman" w:hAnsi="Times New Roman" w:cs="Times New Roman"/>
          <w:sz w:val="28"/>
          <w:szCs w:val="28"/>
        </w:rPr>
        <w:t xml:space="preserve">значений целевых показателей </w:t>
      </w:r>
      <w:r w:rsidRPr="00CE27E1">
        <w:rPr>
          <w:rFonts w:ascii="Times New Roman" w:hAnsi="Times New Roman" w:cs="Times New Roman"/>
          <w:sz w:val="28"/>
          <w:szCs w:val="28"/>
        </w:rPr>
        <w:lastRenderedPageBreak/>
        <w:t>результативности использования субсидий</w:t>
      </w:r>
      <w:proofErr w:type="gramEnd"/>
      <w:r w:rsidRPr="00CE27E1">
        <w:rPr>
          <w:rFonts w:ascii="Times New Roman" w:hAnsi="Times New Roman" w:cs="Times New Roman"/>
          <w:sz w:val="28"/>
          <w:szCs w:val="28"/>
        </w:rPr>
        <w:t xml:space="preserve"> на официальном сайте муниципального образования;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обязательство муниципального образования по представлению ГРБС отчетов о расходах местного бюджета, источником финансового обеспечения которых является субсидия, и достижении </w:t>
      </w:r>
      <w:proofErr w:type="gramStart"/>
      <w:r w:rsidRPr="00CE27E1">
        <w:rPr>
          <w:rFonts w:ascii="Times New Roman" w:hAnsi="Times New Roman" w:cs="Times New Roman"/>
          <w:sz w:val="28"/>
          <w:szCs w:val="28"/>
        </w:rPr>
        <w:t>значений целевых показателей результативности использования субсидии</w:t>
      </w:r>
      <w:proofErr w:type="gramEnd"/>
      <w:r w:rsidRPr="00CE27E1">
        <w:rPr>
          <w:rFonts w:ascii="Times New Roman" w:hAnsi="Times New Roman" w:cs="Times New Roman"/>
          <w:sz w:val="28"/>
          <w:szCs w:val="28"/>
        </w:rPr>
        <w:t>;</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последствия недостижения муниципальным образованием установленных </w:t>
      </w:r>
      <w:proofErr w:type="gramStart"/>
      <w:r w:rsidRPr="00CE27E1">
        <w:rPr>
          <w:rFonts w:ascii="Times New Roman" w:hAnsi="Times New Roman" w:cs="Times New Roman"/>
          <w:sz w:val="28"/>
          <w:szCs w:val="28"/>
        </w:rPr>
        <w:t>значений целевых показателей результативности использования субсидии</w:t>
      </w:r>
      <w:proofErr w:type="gramEnd"/>
      <w:r w:rsidRPr="00CE27E1">
        <w:rPr>
          <w:rFonts w:ascii="Times New Roman" w:hAnsi="Times New Roman" w:cs="Times New Roman"/>
          <w:sz w:val="28"/>
          <w:szCs w:val="28"/>
        </w:rPr>
        <w:t>;</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обязанность муниципального образования по соблюдению фактической доли расходов бюджета муниципального образования на финансирование обязательств, софинансируемых за счет субсидий, в отчетном году;</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сроки и порядок представления отчетов о достижении значений целевых показателей результативности;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сроки и порядок представления отчетов о расходах бюджета муниципального образования, источником финансового обеспечения которых являются субсидии;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порядок осуществления ГРБС </w:t>
      </w:r>
      <w:proofErr w:type="gramStart"/>
      <w:r w:rsidRPr="00CE27E1">
        <w:rPr>
          <w:rFonts w:ascii="Times New Roman" w:hAnsi="Times New Roman" w:cs="Times New Roman"/>
          <w:sz w:val="28"/>
          <w:szCs w:val="28"/>
        </w:rPr>
        <w:t>контроля за</w:t>
      </w:r>
      <w:proofErr w:type="gramEnd"/>
      <w:r w:rsidRPr="00CE27E1">
        <w:rPr>
          <w:rFonts w:ascii="Times New Roman" w:hAnsi="Times New Roman" w:cs="Times New Roman"/>
          <w:sz w:val="28"/>
          <w:szCs w:val="28"/>
        </w:rPr>
        <w:t xml:space="preserve"> выполнением муниципальным образованием обязательств, предусмотренных соглашением;</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иные положения, предусмотренные настоящим Порядком и нормативным правовым актом Правительства Ленинградской области о мерах по реализации областного закона об областном бюджете;</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исполнение в полном объеме обязательств, установленных в соглашении о предоставлении субсидии.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Муниципальное образование при заключении соглашения представляет ГРБС документы, подтверждающие выполнение условий, указанных в </w:t>
      </w:r>
      <w:hyperlink w:anchor="P47" w:history="1">
        <w:r w:rsidRPr="00CE27E1">
          <w:rPr>
            <w:rFonts w:ascii="Times New Roman" w:hAnsi="Times New Roman" w:cs="Times New Roman"/>
            <w:sz w:val="28"/>
            <w:szCs w:val="28"/>
          </w:rPr>
          <w:t>подпунктах "а"</w:t>
        </w:r>
      </w:hyperlink>
      <w:r w:rsidRPr="00CE27E1">
        <w:rPr>
          <w:rFonts w:ascii="Times New Roman" w:hAnsi="Times New Roman" w:cs="Times New Roman"/>
          <w:sz w:val="28"/>
          <w:szCs w:val="28"/>
        </w:rPr>
        <w:t xml:space="preserve">, </w:t>
      </w:r>
      <w:hyperlink w:anchor="P48" w:history="1">
        <w:r w:rsidRPr="00CE27E1">
          <w:rPr>
            <w:rFonts w:ascii="Times New Roman" w:hAnsi="Times New Roman" w:cs="Times New Roman"/>
            <w:sz w:val="28"/>
            <w:szCs w:val="28"/>
          </w:rPr>
          <w:t>"б"</w:t>
        </w:r>
      </w:hyperlink>
      <w:r w:rsidRPr="00CE27E1">
        <w:rPr>
          <w:rFonts w:ascii="Times New Roman" w:hAnsi="Times New Roman" w:cs="Times New Roman"/>
          <w:sz w:val="28"/>
          <w:szCs w:val="28"/>
        </w:rPr>
        <w:t xml:space="preserve"> и </w:t>
      </w:r>
      <w:hyperlink w:anchor="P51" w:history="1">
        <w:r w:rsidRPr="00CE27E1">
          <w:rPr>
            <w:rFonts w:ascii="Times New Roman" w:hAnsi="Times New Roman" w:cs="Times New Roman"/>
            <w:sz w:val="28"/>
            <w:szCs w:val="28"/>
          </w:rPr>
          <w:t>"д"</w:t>
        </w:r>
      </w:hyperlink>
      <w:r w:rsidRPr="00CE27E1">
        <w:rPr>
          <w:rFonts w:ascii="Times New Roman" w:hAnsi="Times New Roman" w:cs="Times New Roman"/>
          <w:sz w:val="28"/>
          <w:szCs w:val="28"/>
        </w:rPr>
        <w:t xml:space="preserve"> настоящего пункта.</w:t>
      </w:r>
    </w:p>
    <w:p w:rsidR="009C4AFC" w:rsidRPr="00CE27E1" w:rsidRDefault="009C4AFC">
      <w:pPr>
        <w:pStyle w:val="ConsPlusNormal"/>
        <w:spacing w:before="220"/>
        <w:ind w:firstLine="540"/>
        <w:jc w:val="both"/>
        <w:rPr>
          <w:rFonts w:ascii="Times New Roman" w:hAnsi="Times New Roman" w:cs="Times New Roman"/>
          <w:sz w:val="28"/>
          <w:szCs w:val="28"/>
        </w:rPr>
      </w:pPr>
      <w:proofErr w:type="gramStart"/>
      <w:r w:rsidRPr="00CE27E1">
        <w:rPr>
          <w:rFonts w:ascii="Times New Roman" w:hAnsi="Times New Roman" w:cs="Times New Roman"/>
          <w:sz w:val="28"/>
          <w:szCs w:val="28"/>
        </w:rPr>
        <w:t xml:space="preserve">Соблюдение муниципальными образованиями условий предоставления межбюджетных трансфертов из областного бюджета, установленных </w:t>
      </w:r>
      <w:hyperlink r:id="rId17" w:history="1">
        <w:r w:rsidRPr="00CE27E1">
          <w:rPr>
            <w:rFonts w:ascii="Times New Roman" w:hAnsi="Times New Roman" w:cs="Times New Roman"/>
            <w:sz w:val="28"/>
            <w:szCs w:val="28"/>
          </w:rPr>
          <w:t>пунктами 2</w:t>
        </w:r>
      </w:hyperlink>
      <w:r w:rsidRPr="00CE27E1">
        <w:rPr>
          <w:rFonts w:ascii="Times New Roman" w:hAnsi="Times New Roman" w:cs="Times New Roman"/>
          <w:sz w:val="28"/>
          <w:szCs w:val="28"/>
        </w:rPr>
        <w:t xml:space="preserve"> - </w:t>
      </w:r>
      <w:hyperlink r:id="rId18" w:history="1">
        <w:r w:rsidRPr="00CE27E1">
          <w:rPr>
            <w:rFonts w:ascii="Times New Roman" w:hAnsi="Times New Roman" w:cs="Times New Roman"/>
            <w:sz w:val="28"/>
            <w:szCs w:val="28"/>
          </w:rPr>
          <w:t>4 статьи 136</w:t>
        </w:r>
      </w:hyperlink>
      <w:r w:rsidRPr="00CE27E1">
        <w:rPr>
          <w:rFonts w:ascii="Times New Roman" w:hAnsi="Times New Roman" w:cs="Times New Roman"/>
          <w:sz w:val="28"/>
          <w:szCs w:val="28"/>
        </w:rPr>
        <w:t xml:space="preserve"> Бюджетного кодекса Российской Федерации, определяется в соответствии с информацией, размещенной Комитетом финансов Ленинградской области до 1 июня текущего финансового года на официальном сайте Комитета финансов Ленинградской области в информационно-телекоммуникационной сети "Интернет" (далее - сеть "Интернет") по итогам отчетного года.</w:t>
      </w:r>
      <w:proofErr w:type="gramEnd"/>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8. Распределение субсидий между муниципальными образованиями осуществляется на основании заявок муниципальных образований.</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lastRenderedPageBreak/>
        <w:t>8.1. При распределении субсидий общий объем субсидий распределяется между муниципальными образованиями, заявки которых удовлетворяют установленным требованиям, по следующей формуле:</w: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9C4AFC">
      <w:pPr>
        <w:pStyle w:val="ConsPlusNormal"/>
        <w:jc w:val="center"/>
        <w:rPr>
          <w:rFonts w:ascii="Times New Roman" w:hAnsi="Times New Roman" w:cs="Times New Roman"/>
          <w:sz w:val="28"/>
          <w:szCs w:val="28"/>
        </w:rPr>
      </w:pPr>
      <w:proofErr w:type="spellStart"/>
      <w:r w:rsidRPr="00CE27E1">
        <w:rPr>
          <w:rFonts w:ascii="Times New Roman" w:hAnsi="Times New Roman" w:cs="Times New Roman"/>
          <w:sz w:val="28"/>
          <w:szCs w:val="28"/>
        </w:rPr>
        <w:t>С</w:t>
      </w:r>
      <w:proofErr w:type="gramStart"/>
      <w:r w:rsidRPr="00CE27E1">
        <w:rPr>
          <w:rFonts w:ascii="Times New Roman" w:hAnsi="Times New Roman" w:cs="Times New Roman"/>
          <w:sz w:val="28"/>
          <w:szCs w:val="28"/>
        </w:rPr>
        <w:t>i</w:t>
      </w:r>
      <w:proofErr w:type="spellEnd"/>
      <w:proofErr w:type="gramEnd"/>
      <w:r w:rsidRPr="00CE27E1">
        <w:rPr>
          <w:rFonts w:ascii="Times New Roman" w:hAnsi="Times New Roman" w:cs="Times New Roman"/>
          <w:sz w:val="28"/>
          <w:szCs w:val="28"/>
        </w:rPr>
        <w:t xml:space="preserve"> = </w:t>
      </w:r>
      <w:proofErr w:type="spellStart"/>
      <w:r w:rsidRPr="00CE27E1">
        <w:rPr>
          <w:rFonts w:ascii="Times New Roman" w:hAnsi="Times New Roman" w:cs="Times New Roman"/>
          <w:sz w:val="28"/>
          <w:szCs w:val="28"/>
        </w:rPr>
        <w:t>ЗСi</w:t>
      </w:r>
      <w:proofErr w:type="spellEnd"/>
      <w:r w:rsidRPr="00CE27E1">
        <w:rPr>
          <w:rFonts w:ascii="Times New Roman" w:hAnsi="Times New Roman" w:cs="Times New Roman"/>
          <w:sz w:val="28"/>
          <w:szCs w:val="28"/>
        </w:rPr>
        <w:t xml:space="preserve"> x (1 - </w:t>
      </w:r>
      <w:proofErr w:type="spellStart"/>
      <w:r w:rsidRPr="00CE27E1">
        <w:rPr>
          <w:rFonts w:ascii="Times New Roman" w:hAnsi="Times New Roman" w:cs="Times New Roman"/>
          <w:sz w:val="28"/>
          <w:szCs w:val="28"/>
        </w:rPr>
        <w:t>ДСi</w:t>
      </w:r>
      <w:proofErr w:type="spellEnd"/>
      <w:r w:rsidRPr="00CE27E1">
        <w:rPr>
          <w:rFonts w:ascii="Times New Roman" w:hAnsi="Times New Roman" w:cs="Times New Roman"/>
          <w:sz w:val="28"/>
          <w:szCs w:val="28"/>
        </w:rPr>
        <w:t>),</w: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9C4AFC">
      <w:pPr>
        <w:pStyle w:val="ConsPlusNormal"/>
        <w:ind w:firstLine="540"/>
        <w:jc w:val="both"/>
        <w:rPr>
          <w:rFonts w:ascii="Times New Roman" w:hAnsi="Times New Roman" w:cs="Times New Roman"/>
          <w:sz w:val="28"/>
          <w:szCs w:val="28"/>
        </w:rPr>
      </w:pPr>
      <w:r w:rsidRPr="00CE27E1">
        <w:rPr>
          <w:rFonts w:ascii="Times New Roman" w:hAnsi="Times New Roman" w:cs="Times New Roman"/>
          <w:sz w:val="28"/>
          <w:szCs w:val="28"/>
        </w:rPr>
        <w:t>где:</w:t>
      </w:r>
    </w:p>
    <w:p w:rsidR="009C4AFC" w:rsidRPr="00CE27E1" w:rsidRDefault="009C4AFC">
      <w:pPr>
        <w:pStyle w:val="ConsPlusNormal"/>
        <w:spacing w:before="220"/>
        <w:ind w:firstLine="540"/>
        <w:jc w:val="both"/>
        <w:rPr>
          <w:rFonts w:ascii="Times New Roman" w:hAnsi="Times New Roman" w:cs="Times New Roman"/>
          <w:sz w:val="28"/>
          <w:szCs w:val="28"/>
        </w:rPr>
      </w:pPr>
      <w:proofErr w:type="spellStart"/>
      <w:r w:rsidRPr="00CE27E1">
        <w:rPr>
          <w:rFonts w:ascii="Times New Roman" w:hAnsi="Times New Roman" w:cs="Times New Roman"/>
          <w:sz w:val="28"/>
          <w:szCs w:val="28"/>
        </w:rPr>
        <w:t>С</w:t>
      </w:r>
      <w:proofErr w:type="gramStart"/>
      <w:r w:rsidRPr="00CE27E1">
        <w:rPr>
          <w:rFonts w:ascii="Times New Roman" w:hAnsi="Times New Roman" w:cs="Times New Roman"/>
          <w:sz w:val="28"/>
          <w:szCs w:val="28"/>
        </w:rPr>
        <w:t>i</w:t>
      </w:r>
      <w:proofErr w:type="spellEnd"/>
      <w:proofErr w:type="gramEnd"/>
      <w:r w:rsidRPr="00CE27E1">
        <w:rPr>
          <w:rFonts w:ascii="Times New Roman" w:hAnsi="Times New Roman" w:cs="Times New Roman"/>
          <w:sz w:val="28"/>
          <w:szCs w:val="28"/>
        </w:rPr>
        <w:t xml:space="preserve"> - объем субсидий бюджету i-</w:t>
      </w:r>
      <w:proofErr w:type="spellStart"/>
      <w:r w:rsidRPr="00CE27E1">
        <w:rPr>
          <w:rFonts w:ascii="Times New Roman" w:hAnsi="Times New Roman" w:cs="Times New Roman"/>
          <w:sz w:val="28"/>
          <w:szCs w:val="28"/>
        </w:rPr>
        <w:t>го</w:t>
      </w:r>
      <w:proofErr w:type="spellEnd"/>
      <w:r w:rsidRPr="00CE27E1">
        <w:rPr>
          <w:rFonts w:ascii="Times New Roman" w:hAnsi="Times New Roman" w:cs="Times New Roman"/>
          <w:sz w:val="28"/>
          <w:szCs w:val="28"/>
        </w:rPr>
        <w:t xml:space="preserve"> муниципального образования;</w:t>
      </w:r>
    </w:p>
    <w:p w:rsidR="009C4AFC" w:rsidRPr="00CE27E1" w:rsidRDefault="009C4AFC">
      <w:pPr>
        <w:pStyle w:val="ConsPlusNormal"/>
        <w:spacing w:before="220"/>
        <w:ind w:firstLine="540"/>
        <w:jc w:val="both"/>
        <w:rPr>
          <w:rFonts w:ascii="Times New Roman" w:hAnsi="Times New Roman" w:cs="Times New Roman"/>
          <w:sz w:val="28"/>
          <w:szCs w:val="28"/>
        </w:rPr>
      </w:pPr>
      <w:proofErr w:type="spellStart"/>
      <w:proofErr w:type="gramStart"/>
      <w:r w:rsidRPr="00CE27E1">
        <w:rPr>
          <w:rFonts w:ascii="Times New Roman" w:hAnsi="Times New Roman" w:cs="Times New Roman"/>
          <w:sz w:val="28"/>
          <w:szCs w:val="28"/>
        </w:rPr>
        <w:t>ЗСi</w:t>
      </w:r>
      <w:proofErr w:type="spellEnd"/>
      <w:r w:rsidRPr="00CE27E1">
        <w:rPr>
          <w:rFonts w:ascii="Times New Roman" w:hAnsi="Times New Roman" w:cs="Times New Roman"/>
          <w:sz w:val="28"/>
          <w:szCs w:val="28"/>
        </w:rPr>
        <w:t xml:space="preserve"> - плановый общий объем расходов на исполнение софинансируемых обязательств в соответствии с заявкой (заявками) i-</w:t>
      </w:r>
      <w:proofErr w:type="spellStart"/>
      <w:r w:rsidRPr="00CE27E1">
        <w:rPr>
          <w:rFonts w:ascii="Times New Roman" w:hAnsi="Times New Roman" w:cs="Times New Roman"/>
          <w:sz w:val="28"/>
          <w:szCs w:val="28"/>
        </w:rPr>
        <w:t>го</w:t>
      </w:r>
      <w:proofErr w:type="spellEnd"/>
      <w:r w:rsidRPr="00CE27E1">
        <w:rPr>
          <w:rFonts w:ascii="Times New Roman" w:hAnsi="Times New Roman" w:cs="Times New Roman"/>
          <w:sz w:val="28"/>
          <w:szCs w:val="28"/>
        </w:rPr>
        <w:t xml:space="preserve"> муниципального образования, отобранной (отобранными) для предоставления субсидий;</w:t>
      </w:r>
      <w:proofErr w:type="gramEnd"/>
    </w:p>
    <w:p w:rsidR="009C4AFC" w:rsidRPr="00CE27E1" w:rsidRDefault="009C4AFC">
      <w:pPr>
        <w:pStyle w:val="ConsPlusNormal"/>
        <w:spacing w:before="220"/>
        <w:ind w:firstLine="540"/>
        <w:jc w:val="both"/>
        <w:rPr>
          <w:rFonts w:ascii="Times New Roman" w:hAnsi="Times New Roman" w:cs="Times New Roman"/>
          <w:sz w:val="28"/>
          <w:szCs w:val="28"/>
        </w:rPr>
      </w:pPr>
      <w:proofErr w:type="spellStart"/>
      <w:r w:rsidRPr="00CE27E1">
        <w:rPr>
          <w:rFonts w:ascii="Times New Roman" w:hAnsi="Times New Roman" w:cs="Times New Roman"/>
          <w:sz w:val="28"/>
          <w:szCs w:val="28"/>
        </w:rPr>
        <w:t>ДС</w:t>
      </w:r>
      <w:proofErr w:type="gramStart"/>
      <w:r w:rsidRPr="00CE27E1">
        <w:rPr>
          <w:rFonts w:ascii="Times New Roman" w:hAnsi="Times New Roman" w:cs="Times New Roman"/>
          <w:sz w:val="28"/>
          <w:szCs w:val="28"/>
        </w:rPr>
        <w:t>i</w:t>
      </w:r>
      <w:proofErr w:type="spellEnd"/>
      <w:proofErr w:type="gramEnd"/>
      <w:r w:rsidRPr="00CE27E1">
        <w:rPr>
          <w:rFonts w:ascii="Times New Roman" w:hAnsi="Times New Roman" w:cs="Times New Roman"/>
          <w:sz w:val="28"/>
          <w:szCs w:val="28"/>
        </w:rPr>
        <w:t xml:space="preserve"> - минимальная доля софинансирования для i-</w:t>
      </w:r>
      <w:proofErr w:type="spellStart"/>
      <w:r w:rsidRPr="00CE27E1">
        <w:rPr>
          <w:rFonts w:ascii="Times New Roman" w:hAnsi="Times New Roman" w:cs="Times New Roman"/>
          <w:sz w:val="28"/>
          <w:szCs w:val="28"/>
        </w:rPr>
        <w:t>го</w:t>
      </w:r>
      <w:proofErr w:type="spellEnd"/>
      <w:r w:rsidRPr="00CE27E1">
        <w:rPr>
          <w:rFonts w:ascii="Times New Roman" w:hAnsi="Times New Roman" w:cs="Times New Roman"/>
          <w:sz w:val="28"/>
          <w:szCs w:val="28"/>
        </w:rPr>
        <w:t xml:space="preserve"> муниципального образования.</w: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9C4AFC">
      <w:pPr>
        <w:pStyle w:val="ConsPlusNormal"/>
        <w:ind w:firstLine="540"/>
        <w:jc w:val="both"/>
        <w:rPr>
          <w:rFonts w:ascii="Times New Roman" w:hAnsi="Times New Roman" w:cs="Times New Roman"/>
          <w:sz w:val="28"/>
          <w:szCs w:val="28"/>
        </w:rPr>
      </w:pPr>
      <w:r w:rsidRPr="00CE27E1">
        <w:rPr>
          <w:rFonts w:ascii="Times New Roman" w:hAnsi="Times New Roman" w:cs="Times New Roman"/>
          <w:sz w:val="28"/>
          <w:szCs w:val="28"/>
        </w:rPr>
        <w:t>8.2. В течение 20 дней со дня принятия решения комиссией о предоставлении субсидий Комитет разрабатывает проект нормативного правового акта Правительства Ленинградской области о перечне объектов капитального ремонта государственной программы на текущий финансовый год и направляет его на согласование в установленном порядке.</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Распределение субсидий по муниципальным образованиям на текущий финансовый год утверждается областным законом об областном бюджете Ленинградской области.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8.3. </w:t>
      </w:r>
      <w:proofErr w:type="gramStart"/>
      <w:r w:rsidRPr="00CE27E1">
        <w:rPr>
          <w:rFonts w:ascii="Times New Roman" w:hAnsi="Times New Roman" w:cs="Times New Roman"/>
          <w:sz w:val="28"/>
          <w:szCs w:val="28"/>
        </w:rPr>
        <w:t>При увеличении объема бюджетных ассигнований областного бюджета на предоставление субсидий в течение двух месяцев с даты вступления в силу</w:t>
      </w:r>
      <w:proofErr w:type="gramEnd"/>
      <w:r w:rsidRPr="00CE27E1">
        <w:rPr>
          <w:rFonts w:ascii="Times New Roman" w:hAnsi="Times New Roman" w:cs="Times New Roman"/>
          <w:sz w:val="28"/>
          <w:szCs w:val="28"/>
        </w:rPr>
        <w:t xml:space="preserve"> закона о бюджете проводится дополнительное распределение субсидий между муниципальными образованиями в соответствии с настоящим Порядком.</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8.4. Утвержденный для муниципального образования объем субсидий может быть пересмотрен:</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а) при уточнении расчетного объема расходов, необходимого для достижения значений целевых показателей результативности (в соответствии с Порядком предоставления субсидий);</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б) при увеличении общего объема бюджетных ассигнований областного бюджета, предусмотренного для предоставления субсидий;</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в) при распределении нераспределенного объема субсидий;</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г) при отказе муниципального образования от заключения Соглашения;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д) при распределении объема субсидий, образовавшегося в результате </w:t>
      </w:r>
      <w:r w:rsidRPr="00CE27E1">
        <w:rPr>
          <w:rFonts w:ascii="Times New Roman" w:hAnsi="Times New Roman" w:cs="Times New Roman"/>
          <w:sz w:val="28"/>
          <w:szCs w:val="28"/>
        </w:rPr>
        <w:lastRenderedPageBreak/>
        <w:t>отказа одного или нескольких муниципальных образований от подписания соглашений.</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8.5. Базовый процент финансирования за счет средств бюджета муниципального образования обязательств на капитальный ремонт спортивных объектов, не относящихся к пришкольным спортивным площадкам (стадионам), составляет:</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11% - для муниципальных районов и городского округа;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11% - для городских и сельских поселений с показателем объема доходов бюджетов муниципальных образований более 100 </w:t>
      </w:r>
      <w:proofErr w:type="gramStart"/>
      <w:r w:rsidRPr="00CE27E1">
        <w:rPr>
          <w:rFonts w:ascii="Times New Roman" w:hAnsi="Times New Roman" w:cs="Times New Roman"/>
          <w:sz w:val="28"/>
          <w:szCs w:val="28"/>
        </w:rPr>
        <w:t>млн</w:t>
      </w:r>
      <w:proofErr w:type="gramEnd"/>
      <w:r w:rsidRPr="00CE27E1">
        <w:rPr>
          <w:rFonts w:ascii="Times New Roman" w:hAnsi="Times New Roman" w:cs="Times New Roman"/>
          <w:sz w:val="28"/>
          <w:szCs w:val="28"/>
        </w:rPr>
        <w:t xml:space="preserve"> рублей;</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10% - для остальных городских и сельских поселений.</w:t>
      </w:r>
    </w:p>
    <w:p w:rsidR="009C4AFC" w:rsidRPr="00CE27E1" w:rsidRDefault="009C4AFC">
      <w:pPr>
        <w:pStyle w:val="ConsPlusNormal"/>
        <w:spacing w:before="220"/>
        <w:ind w:firstLine="540"/>
        <w:jc w:val="both"/>
        <w:rPr>
          <w:rFonts w:ascii="Times New Roman" w:hAnsi="Times New Roman" w:cs="Times New Roman"/>
          <w:sz w:val="28"/>
          <w:szCs w:val="28"/>
        </w:rPr>
      </w:pPr>
      <w:bookmarkStart w:id="5" w:name="P94"/>
      <w:bookmarkEnd w:id="5"/>
      <w:r w:rsidRPr="00CE27E1">
        <w:rPr>
          <w:rFonts w:ascii="Times New Roman" w:hAnsi="Times New Roman" w:cs="Times New Roman"/>
          <w:sz w:val="28"/>
          <w:szCs w:val="28"/>
        </w:rPr>
        <w:t>8.6. Минимальная доля софинансирования определяется для муниципального образования по следующей формуле:</w: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58378C">
      <w:pPr>
        <w:pStyle w:val="ConsPlusNormal"/>
        <w:jc w:val="center"/>
        <w:rPr>
          <w:rFonts w:ascii="Times New Roman" w:hAnsi="Times New Roman" w:cs="Times New Roman"/>
          <w:sz w:val="28"/>
          <w:szCs w:val="28"/>
        </w:rPr>
      </w:pPr>
      <w:r>
        <w:rPr>
          <w:rFonts w:ascii="Times New Roman" w:hAnsi="Times New Roman" w:cs="Times New Roman"/>
          <w:position w:val="-27"/>
          <w:sz w:val="28"/>
          <w:szCs w:val="28"/>
        </w:rPr>
        <w:pict>
          <v:shape id="_x0000_i1025" style="width:115.5pt;height:39pt" coordsize="" o:spt="100" adj="0,,0" path="" filled="f" stroked="f">
            <v:stroke joinstyle="miter"/>
            <v:imagedata r:id="rId19" o:title="base_25_200849_32773"/>
            <v:formulas/>
            <v:path o:connecttype="segments"/>
          </v:shape>
        </w:pic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9C4AFC">
      <w:pPr>
        <w:pStyle w:val="ConsPlusNormal"/>
        <w:ind w:firstLine="540"/>
        <w:jc w:val="both"/>
        <w:rPr>
          <w:rFonts w:ascii="Times New Roman" w:hAnsi="Times New Roman" w:cs="Times New Roman"/>
          <w:sz w:val="28"/>
          <w:szCs w:val="28"/>
        </w:rPr>
      </w:pPr>
      <w:r w:rsidRPr="00CE27E1">
        <w:rPr>
          <w:rFonts w:ascii="Times New Roman" w:hAnsi="Times New Roman" w:cs="Times New Roman"/>
          <w:sz w:val="28"/>
          <w:szCs w:val="28"/>
        </w:rPr>
        <w:t>где:</w:t>
      </w:r>
    </w:p>
    <w:p w:rsidR="009C4AFC" w:rsidRPr="00CE27E1" w:rsidRDefault="009C4AFC">
      <w:pPr>
        <w:pStyle w:val="ConsPlusNormal"/>
        <w:spacing w:before="220"/>
        <w:ind w:firstLine="540"/>
        <w:jc w:val="both"/>
        <w:rPr>
          <w:rFonts w:ascii="Times New Roman" w:hAnsi="Times New Roman" w:cs="Times New Roman"/>
          <w:sz w:val="28"/>
          <w:szCs w:val="28"/>
        </w:rPr>
      </w:pPr>
      <w:proofErr w:type="spellStart"/>
      <w:r w:rsidRPr="00CE27E1">
        <w:rPr>
          <w:rFonts w:ascii="Times New Roman" w:hAnsi="Times New Roman" w:cs="Times New Roman"/>
          <w:sz w:val="28"/>
          <w:szCs w:val="28"/>
        </w:rPr>
        <w:t>ДС</w:t>
      </w:r>
      <w:proofErr w:type="gramStart"/>
      <w:r w:rsidRPr="00CE27E1">
        <w:rPr>
          <w:rFonts w:ascii="Times New Roman" w:hAnsi="Times New Roman" w:cs="Times New Roman"/>
          <w:sz w:val="28"/>
          <w:szCs w:val="28"/>
          <w:vertAlign w:val="subscript"/>
        </w:rPr>
        <w:t>i</w:t>
      </w:r>
      <w:proofErr w:type="spellEnd"/>
      <w:proofErr w:type="gramEnd"/>
      <w:r w:rsidRPr="00CE27E1">
        <w:rPr>
          <w:rFonts w:ascii="Times New Roman" w:hAnsi="Times New Roman" w:cs="Times New Roman"/>
          <w:sz w:val="28"/>
          <w:szCs w:val="28"/>
        </w:rPr>
        <w:t xml:space="preserve"> - минимальная доля софинансирования для i-</w:t>
      </w:r>
      <w:proofErr w:type="spellStart"/>
      <w:r w:rsidRPr="00CE27E1">
        <w:rPr>
          <w:rFonts w:ascii="Times New Roman" w:hAnsi="Times New Roman" w:cs="Times New Roman"/>
          <w:sz w:val="28"/>
          <w:szCs w:val="28"/>
        </w:rPr>
        <w:t>го</w:t>
      </w:r>
      <w:proofErr w:type="spellEnd"/>
      <w:r w:rsidRPr="00CE27E1">
        <w:rPr>
          <w:rFonts w:ascii="Times New Roman" w:hAnsi="Times New Roman" w:cs="Times New Roman"/>
          <w:sz w:val="28"/>
          <w:szCs w:val="28"/>
        </w:rPr>
        <w:t xml:space="preserve"> муниципального образования;</w:t>
      </w:r>
    </w:p>
    <w:p w:rsidR="009C4AFC" w:rsidRPr="00CE27E1" w:rsidRDefault="009C4AFC">
      <w:pPr>
        <w:pStyle w:val="ConsPlusNormal"/>
        <w:spacing w:before="220"/>
        <w:ind w:firstLine="540"/>
        <w:jc w:val="both"/>
        <w:rPr>
          <w:rFonts w:ascii="Times New Roman" w:hAnsi="Times New Roman" w:cs="Times New Roman"/>
          <w:sz w:val="28"/>
          <w:szCs w:val="28"/>
        </w:rPr>
      </w:pPr>
      <w:proofErr w:type="spellStart"/>
      <w:r w:rsidRPr="00CE27E1">
        <w:rPr>
          <w:rFonts w:ascii="Times New Roman" w:hAnsi="Times New Roman" w:cs="Times New Roman"/>
          <w:sz w:val="28"/>
          <w:szCs w:val="28"/>
        </w:rPr>
        <w:t>ДС</w:t>
      </w:r>
      <w:r w:rsidRPr="00CE27E1">
        <w:rPr>
          <w:rFonts w:ascii="Times New Roman" w:hAnsi="Times New Roman" w:cs="Times New Roman"/>
          <w:sz w:val="28"/>
          <w:szCs w:val="28"/>
          <w:vertAlign w:val="subscript"/>
        </w:rPr>
        <w:t>б</w:t>
      </w:r>
      <w:proofErr w:type="spellEnd"/>
      <w:r w:rsidRPr="00CE27E1">
        <w:rPr>
          <w:rFonts w:ascii="Times New Roman" w:hAnsi="Times New Roman" w:cs="Times New Roman"/>
          <w:sz w:val="28"/>
          <w:szCs w:val="28"/>
        </w:rPr>
        <w:t xml:space="preserve"> - базовый процент (доля) финансирования за счет средств бюджета муниципального образования обязательств, на исполнение которых предоставляются субсидии, установленный Порядком предоставления субсидий.</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Базовый процент финансирования за счет средств бюджета муниципального образования обязательств, на исполнение которых предоставляются субсидии, устанавливается: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для муниципальных районов (городских округов) - </w:t>
      </w:r>
      <w:proofErr w:type="gramStart"/>
      <w:r w:rsidRPr="00CE27E1">
        <w:rPr>
          <w:rFonts w:ascii="Times New Roman" w:hAnsi="Times New Roman" w:cs="Times New Roman"/>
          <w:sz w:val="28"/>
          <w:szCs w:val="28"/>
        </w:rPr>
        <w:t>единым</w:t>
      </w:r>
      <w:proofErr w:type="gramEnd"/>
      <w:r w:rsidRPr="00CE27E1">
        <w:rPr>
          <w:rFonts w:ascii="Times New Roman" w:hAnsi="Times New Roman" w:cs="Times New Roman"/>
          <w:sz w:val="28"/>
          <w:szCs w:val="28"/>
        </w:rPr>
        <w:t xml:space="preserve"> для всех муниципальных образований;</w:t>
      </w:r>
    </w:p>
    <w:p w:rsidR="009C4AFC" w:rsidRPr="00CE27E1" w:rsidRDefault="009C4AFC">
      <w:pPr>
        <w:pStyle w:val="ConsPlusNormal"/>
        <w:spacing w:before="220"/>
        <w:ind w:firstLine="540"/>
        <w:jc w:val="both"/>
        <w:rPr>
          <w:rFonts w:ascii="Times New Roman" w:hAnsi="Times New Roman" w:cs="Times New Roman"/>
          <w:sz w:val="28"/>
          <w:szCs w:val="28"/>
        </w:rPr>
      </w:pPr>
      <w:proofErr w:type="gramStart"/>
      <w:r w:rsidRPr="00CE27E1">
        <w:rPr>
          <w:rFonts w:ascii="Times New Roman" w:hAnsi="Times New Roman" w:cs="Times New Roman"/>
          <w:sz w:val="28"/>
          <w:szCs w:val="28"/>
        </w:rPr>
        <w:t>для городских и сельских поселений - единым для всех муниципальных образований либо дифференцированным по группам муниципальных образований в зависимости от показателя объема доходов бюджетов муниципальных образований;</w:t>
      </w:r>
      <w:proofErr w:type="gramEnd"/>
    </w:p>
    <w:p w:rsidR="009C4AFC" w:rsidRPr="00CE27E1" w:rsidRDefault="009C4AFC">
      <w:pPr>
        <w:pStyle w:val="ConsPlusNormal"/>
        <w:spacing w:before="220"/>
        <w:ind w:firstLine="540"/>
        <w:jc w:val="both"/>
        <w:rPr>
          <w:rFonts w:ascii="Times New Roman" w:hAnsi="Times New Roman" w:cs="Times New Roman"/>
          <w:sz w:val="28"/>
          <w:szCs w:val="28"/>
        </w:rPr>
      </w:pPr>
      <w:proofErr w:type="spellStart"/>
      <w:r w:rsidRPr="00CE27E1">
        <w:rPr>
          <w:rFonts w:ascii="Times New Roman" w:hAnsi="Times New Roman" w:cs="Times New Roman"/>
          <w:sz w:val="28"/>
          <w:szCs w:val="28"/>
        </w:rPr>
        <w:t>РБО</w:t>
      </w:r>
      <w:proofErr w:type="gramStart"/>
      <w:r w:rsidRPr="00CE27E1">
        <w:rPr>
          <w:rFonts w:ascii="Times New Roman" w:hAnsi="Times New Roman" w:cs="Times New Roman"/>
          <w:sz w:val="28"/>
          <w:szCs w:val="28"/>
          <w:vertAlign w:val="subscript"/>
        </w:rPr>
        <w:t>i</w:t>
      </w:r>
      <w:proofErr w:type="spellEnd"/>
      <w:proofErr w:type="gramEnd"/>
      <w:r w:rsidRPr="00CE27E1">
        <w:rPr>
          <w:rFonts w:ascii="Times New Roman" w:hAnsi="Times New Roman" w:cs="Times New Roman"/>
          <w:sz w:val="28"/>
          <w:szCs w:val="28"/>
        </w:rPr>
        <w:t xml:space="preserve"> - расчетная бюджетная обеспеченность i-</w:t>
      </w:r>
      <w:proofErr w:type="spellStart"/>
      <w:r w:rsidRPr="00CE27E1">
        <w:rPr>
          <w:rFonts w:ascii="Times New Roman" w:hAnsi="Times New Roman" w:cs="Times New Roman"/>
          <w:sz w:val="28"/>
          <w:szCs w:val="28"/>
        </w:rPr>
        <w:t>го</w:t>
      </w:r>
      <w:proofErr w:type="spellEnd"/>
      <w:r w:rsidRPr="00CE27E1">
        <w:rPr>
          <w:rFonts w:ascii="Times New Roman" w:hAnsi="Times New Roman" w:cs="Times New Roman"/>
          <w:sz w:val="28"/>
          <w:szCs w:val="28"/>
        </w:rPr>
        <w:t xml:space="preserve"> муниципального образования после выравнивания;</w:t>
      </w:r>
    </w:p>
    <w:p w:rsidR="009C4AFC" w:rsidRPr="00CE27E1" w:rsidRDefault="009C4AFC">
      <w:pPr>
        <w:pStyle w:val="ConsPlusNormal"/>
        <w:spacing w:before="220"/>
        <w:ind w:firstLine="540"/>
        <w:jc w:val="both"/>
        <w:rPr>
          <w:rFonts w:ascii="Times New Roman" w:hAnsi="Times New Roman" w:cs="Times New Roman"/>
          <w:sz w:val="28"/>
          <w:szCs w:val="28"/>
        </w:rPr>
      </w:pPr>
      <w:proofErr w:type="spellStart"/>
      <w:r w:rsidRPr="00CE27E1">
        <w:rPr>
          <w:rFonts w:ascii="Times New Roman" w:hAnsi="Times New Roman" w:cs="Times New Roman"/>
          <w:sz w:val="28"/>
          <w:szCs w:val="28"/>
        </w:rPr>
        <w:t>РБО</w:t>
      </w:r>
      <w:r w:rsidRPr="00CE27E1">
        <w:rPr>
          <w:rFonts w:ascii="Times New Roman" w:hAnsi="Times New Roman" w:cs="Times New Roman"/>
          <w:sz w:val="28"/>
          <w:szCs w:val="28"/>
          <w:vertAlign w:val="subscript"/>
        </w:rPr>
        <w:t>ср</w:t>
      </w:r>
      <w:proofErr w:type="spellEnd"/>
      <w:r w:rsidRPr="00CE27E1">
        <w:rPr>
          <w:rFonts w:ascii="Times New Roman" w:hAnsi="Times New Roman" w:cs="Times New Roman"/>
          <w:sz w:val="28"/>
          <w:szCs w:val="28"/>
        </w:rPr>
        <w:t xml:space="preserve"> - средняя расчетная бюджетная обеспеченность муниципальных образований после выравнивания.</w: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9C4AFC">
      <w:pPr>
        <w:pStyle w:val="ConsPlusNormal"/>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В качестве расчетной бюджетной обеспеченности после выравнивания применяется расчетная бюджетная обеспеченность после выравнивания, определенная в соответствии с областным </w:t>
      </w:r>
      <w:hyperlink r:id="rId20" w:history="1">
        <w:r w:rsidRPr="00CE27E1">
          <w:rPr>
            <w:rFonts w:ascii="Times New Roman" w:hAnsi="Times New Roman" w:cs="Times New Roman"/>
            <w:sz w:val="28"/>
            <w:szCs w:val="28"/>
          </w:rPr>
          <w:t>законом</w:t>
        </w:r>
      </w:hyperlink>
      <w:r w:rsidRPr="00CE27E1">
        <w:rPr>
          <w:rFonts w:ascii="Times New Roman" w:hAnsi="Times New Roman" w:cs="Times New Roman"/>
          <w:sz w:val="28"/>
          <w:szCs w:val="28"/>
        </w:rPr>
        <w:t xml:space="preserve"> от 8 августа 2005 года N 67-оз "О фондах финансовой поддержки муниципальных образований Ленинградской области" на очередной финансовый год и на плановый период.</w:t>
      </w:r>
    </w:p>
    <w:p w:rsidR="009C4AFC" w:rsidRPr="00CE27E1" w:rsidRDefault="009C4AFC">
      <w:pPr>
        <w:pStyle w:val="ConsPlusNormal"/>
        <w:spacing w:before="220"/>
        <w:ind w:firstLine="540"/>
        <w:jc w:val="both"/>
        <w:rPr>
          <w:rFonts w:ascii="Times New Roman" w:hAnsi="Times New Roman" w:cs="Times New Roman"/>
          <w:sz w:val="28"/>
          <w:szCs w:val="28"/>
        </w:rPr>
      </w:pPr>
      <w:bookmarkStart w:id="6" w:name="P108"/>
      <w:bookmarkEnd w:id="6"/>
      <w:r w:rsidRPr="00CE27E1">
        <w:rPr>
          <w:rFonts w:ascii="Times New Roman" w:hAnsi="Times New Roman" w:cs="Times New Roman"/>
          <w:sz w:val="28"/>
          <w:szCs w:val="28"/>
        </w:rPr>
        <w:t>8.7. Минимальная доля софинансирования для муниципального образования не может быть установлена:</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менее 0,10 и более 0,80 - для муниципальных районов (городских округов);</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менее 0,05 и более доли, соответствующей пяти процентам планового объема налоговых и неналоговых доходов бюджета муниципального образования, увеличенного на сумму дотаций на выравнивание бюджетной обеспеченности (далее - собственные доходы местного бюджета), на год, в котором осуществляется распределение субсидий, - для городских и сельских поселений, у которых объем собственных доходов местного бюджета превышает 100 </w:t>
      </w:r>
      <w:proofErr w:type="gramStart"/>
      <w:r w:rsidRPr="00CE27E1">
        <w:rPr>
          <w:rFonts w:ascii="Times New Roman" w:hAnsi="Times New Roman" w:cs="Times New Roman"/>
          <w:sz w:val="28"/>
          <w:szCs w:val="28"/>
        </w:rPr>
        <w:t>млн</w:t>
      </w:r>
      <w:proofErr w:type="gramEnd"/>
      <w:r w:rsidRPr="00CE27E1">
        <w:rPr>
          <w:rFonts w:ascii="Times New Roman" w:hAnsi="Times New Roman" w:cs="Times New Roman"/>
          <w:sz w:val="28"/>
          <w:szCs w:val="28"/>
        </w:rPr>
        <w:t xml:space="preserve"> рублей;</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менее 0,01 и более доли, соответствующей пяти процентам объема собственных доходов местного бюджета, запланированного на год, в котором осуществляется распределение субсидий, - для остальных городских и сельских поселений.</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В целях определения минимальной доли софинансирования плановый объем собственных доходов местного бюджета определяется на основе утвержденного решения о бюджете муниципального образования на текущий финансовый год (на текущий финансовый год и на плановый период) по состоянию на 1 января года, в котором осуществляется распределение субсидий.</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Информация о плановом объеме собственных доходов местных бюджетов на текущий финансовый год размещается Комитетом финансов Ленинградской области не позднее 1 февраля текущего финансового года на официальном сайте Комитета финансов Ленинградской области в сети "Интернет".</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8.8. Минимальная доля софинансирования, определенная в соответствии с </w:t>
      </w:r>
      <w:hyperlink w:anchor="P108" w:history="1">
        <w:r w:rsidRPr="00CE27E1">
          <w:rPr>
            <w:rFonts w:ascii="Times New Roman" w:hAnsi="Times New Roman" w:cs="Times New Roman"/>
            <w:sz w:val="28"/>
            <w:szCs w:val="28"/>
          </w:rPr>
          <w:t>пунктом 8.7</w:t>
        </w:r>
      </w:hyperlink>
      <w:r w:rsidRPr="00CE27E1">
        <w:rPr>
          <w:rFonts w:ascii="Times New Roman" w:hAnsi="Times New Roman" w:cs="Times New Roman"/>
          <w:sz w:val="28"/>
          <w:szCs w:val="28"/>
        </w:rPr>
        <w:t xml:space="preserve"> настоящего Порядка, фиксируется в Соглашении и не подлежит изменению в течение всего срока предоставления субсидий (периода действия Соглашения).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9. Расходование субсидий.</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9.1. Перечисление субсидий осуществляется ГРБС на счета главных </w:t>
      </w:r>
      <w:r w:rsidRPr="00CE27E1">
        <w:rPr>
          <w:rFonts w:ascii="Times New Roman" w:hAnsi="Times New Roman" w:cs="Times New Roman"/>
          <w:sz w:val="28"/>
          <w:szCs w:val="28"/>
        </w:rPr>
        <w:lastRenderedPageBreak/>
        <w:t>администраторов доходов бюджета в муниципальных образованиях, открытые в территориальных отделах Управления Федерального казначейства по Ленинградской области.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9.2. Сроки перечисления субсидий определяются исходя из фактической потребности в осуществлении расходов за счет средств субсидий.</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9.3. Муниципальное образование представляет ГРБС документы, подтверждающие потребность в осуществлении расходов.</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Исчерпывающий перечень и формы документов, подтверждающих потребность в осуществлении расходов за счет средств субсидий, определяются в Соглашении.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Главный распорядитель бюджетных сре</w:t>
      </w:r>
      <w:proofErr w:type="gramStart"/>
      <w:r w:rsidRPr="00CE27E1">
        <w:rPr>
          <w:rFonts w:ascii="Times New Roman" w:hAnsi="Times New Roman" w:cs="Times New Roman"/>
          <w:sz w:val="28"/>
          <w:szCs w:val="28"/>
        </w:rPr>
        <w:t>дств в т</w:t>
      </w:r>
      <w:proofErr w:type="gramEnd"/>
      <w:r w:rsidRPr="00CE27E1">
        <w:rPr>
          <w:rFonts w:ascii="Times New Roman" w:hAnsi="Times New Roman" w:cs="Times New Roman"/>
          <w:sz w:val="28"/>
          <w:szCs w:val="28"/>
        </w:rPr>
        <w:t>ечение трех рабочих дней проверяет полноту и корректность представленных муниципальным образованием документов.</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При отсутствии замечаний к полноте и корректности представленных документов средства субсидий подлежат перечислению в срок не позднее 10 рабочих дней </w:t>
      </w:r>
      <w:proofErr w:type="gramStart"/>
      <w:r w:rsidRPr="00CE27E1">
        <w:rPr>
          <w:rFonts w:ascii="Times New Roman" w:hAnsi="Times New Roman" w:cs="Times New Roman"/>
          <w:sz w:val="28"/>
          <w:szCs w:val="28"/>
        </w:rPr>
        <w:t>с даты представления</w:t>
      </w:r>
      <w:proofErr w:type="gramEnd"/>
      <w:r w:rsidRPr="00CE27E1">
        <w:rPr>
          <w:rFonts w:ascii="Times New Roman" w:hAnsi="Times New Roman" w:cs="Times New Roman"/>
          <w:sz w:val="28"/>
          <w:szCs w:val="28"/>
        </w:rPr>
        <w:t xml:space="preserve"> документов.</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9.4. Субсидии, не использованные в текущем финансовом году, подлежат возврату в областной бюджет в порядке и сроки, установленные правовым актом Комитета финансов Ленинградской области.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9.5. Принятие решения о подтверждении потребности в текущем финансовом году в остатках субсидий, предоставленных в отчетном году, допускается однократно в течение срока действия соглашения.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9.6. Контроль соблюдения муниципальными образованиями целей, порядка и условий предоставления субсидий, а также достижения ими показателей результативности использования средств осуществляется главными распорядителями бюджетных средств и комитетом государственного финансового контроля Ленинградской области в соответствии с бюджетным законодательством Российской Федерации.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9.7. Средства субсидий, использованные муниципальным образованием не по целевому назначению, подлежат возврату в областной бюджет.</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10. Меры ответственности за недостижение целевых показателей результативности.</w:t>
      </w:r>
    </w:p>
    <w:p w:rsidR="009C4AFC" w:rsidRPr="00CE27E1" w:rsidRDefault="009C4AFC">
      <w:pPr>
        <w:pStyle w:val="ConsPlusNormal"/>
        <w:spacing w:before="220"/>
        <w:ind w:firstLine="540"/>
        <w:jc w:val="both"/>
        <w:rPr>
          <w:rFonts w:ascii="Times New Roman" w:hAnsi="Times New Roman" w:cs="Times New Roman"/>
          <w:sz w:val="28"/>
          <w:szCs w:val="28"/>
        </w:rPr>
      </w:pPr>
      <w:bookmarkStart w:id="7" w:name="P127"/>
      <w:bookmarkEnd w:id="7"/>
      <w:r w:rsidRPr="00CE27E1">
        <w:rPr>
          <w:rFonts w:ascii="Times New Roman" w:hAnsi="Times New Roman" w:cs="Times New Roman"/>
          <w:sz w:val="28"/>
          <w:szCs w:val="28"/>
        </w:rPr>
        <w:t>10.1. В случае недостижения муниципальным образованием значений целевых показателей результативности муниципальное образование должно вернуть в областной бюджет объем средств, определяемый по формуле:</w: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9C4AFC">
      <w:pPr>
        <w:pStyle w:val="ConsPlusNormal"/>
        <w:jc w:val="center"/>
        <w:rPr>
          <w:rFonts w:ascii="Times New Roman" w:hAnsi="Times New Roman" w:cs="Times New Roman"/>
          <w:sz w:val="28"/>
          <w:szCs w:val="28"/>
        </w:rPr>
      </w:pPr>
      <w:proofErr w:type="spellStart"/>
      <w:r w:rsidRPr="00CE27E1">
        <w:rPr>
          <w:rFonts w:ascii="Times New Roman" w:hAnsi="Times New Roman" w:cs="Times New Roman"/>
          <w:sz w:val="28"/>
          <w:szCs w:val="28"/>
        </w:rPr>
        <w:t>СВ</w:t>
      </w:r>
      <w:proofErr w:type="gramStart"/>
      <w:r w:rsidRPr="00CE27E1">
        <w:rPr>
          <w:rFonts w:ascii="Times New Roman" w:hAnsi="Times New Roman" w:cs="Times New Roman"/>
          <w:sz w:val="28"/>
          <w:szCs w:val="28"/>
        </w:rPr>
        <w:t>i</w:t>
      </w:r>
      <w:proofErr w:type="spellEnd"/>
      <w:proofErr w:type="gramEnd"/>
      <w:r w:rsidRPr="00CE27E1">
        <w:rPr>
          <w:rFonts w:ascii="Times New Roman" w:hAnsi="Times New Roman" w:cs="Times New Roman"/>
          <w:sz w:val="28"/>
          <w:szCs w:val="28"/>
        </w:rPr>
        <w:t xml:space="preserve"> = </w:t>
      </w:r>
      <w:proofErr w:type="spellStart"/>
      <w:r w:rsidRPr="00CE27E1">
        <w:rPr>
          <w:rFonts w:ascii="Times New Roman" w:hAnsi="Times New Roman" w:cs="Times New Roman"/>
          <w:sz w:val="28"/>
          <w:szCs w:val="28"/>
        </w:rPr>
        <w:t>Сi</w:t>
      </w:r>
      <w:proofErr w:type="spellEnd"/>
      <w:r w:rsidRPr="00CE27E1">
        <w:rPr>
          <w:rFonts w:ascii="Times New Roman" w:hAnsi="Times New Roman" w:cs="Times New Roman"/>
          <w:sz w:val="28"/>
          <w:szCs w:val="28"/>
        </w:rPr>
        <w:t xml:space="preserve"> x </w:t>
      </w:r>
      <w:proofErr w:type="spellStart"/>
      <w:r w:rsidRPr="00CE27E1">
        <w:rPr>
          <w:rFonts w:ascii="Times New Roman" w:hAnsi="Times New Roman" w:cs="Times New Roman"/>
          <w:sz w:val="28"/>
          <w:szCs w:val="28"/>
        </w:rPr>
        <w:t>Кi</w:t>
      </w:r>
      <w:proofErr w:type="spellEnd"/>
      <w:r w:rsidRPr="00CE27E1">
        <w:rPr>
          <w:rFonts w:ascii="Times New Roman" w:hAnsi="Times New Roman" w:cs="Times New Roman"/>
          <w:sz w:val="28"/>
          <w:szCs w:val="28"/>
        </w:rPr>
        <w:t xml:space="preserve"> x 0,1,</w: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9C4AFC">
      <w:pPr>
        <w:pStyle w:val="ConsPlusNormal"/>
        <w:ind w:firstLine="540"/>
        <w:jc w:val="both"/>
        <w:rPr>
          <w:rFonts w:ascii="Times New Roman" w:hAnsi="Times New Roman" w:cs="Times New Roman"/>
          <w:sz w:val="28"/>
          <w:szCs w:val="28"/>
        </w:rPr>
      </w:pPr>
      <w:r w:rsidRPr="00CE27E1">
        <w:rPr>
          <w:rFonts w:ascii="Times New Roman" w:hAnsi="Times New Roman" w:cs="Times New Roman"/>
          <w:sz w:val="28"/>
          <w:szCs w:val="28"/>
        </w:rPr>
        <w:t>где:</w:t>
      </w:r>
    </w:p>
    <w:p w:rsidR="009C4AFC" w:rsidRPr="00CE27E1" w:rsidRDefault="009C4AFC">
      <w:pPr>
        <w:pStyle w:val="ConsPlusNormal"/>
        <w:spacing w:before="220"/>
        <w:ind w:firstLine="540"/>
        <w:jc w:val="both"/>
        <w:rPr>
          <w:rFonts w:ascii="Times New Roman" w:hAnsi="Times New Roman" w:cs="Times New Roman"/>
          <w:sz w:val="28"/>
          <w:szCs w:val="28"/>
        </w:rPr>
      </w:pPr>
      <w:proofErr w:type="spellStart"/>
      <w:r w:rsidRPr="00CE27E1">
        <w:rPr>
          <w:rFonts w:ascii="Times New Roman" w:hAnsi="Times New Roman" w:cs="Times New Roman"/>
          <w:sz w:val="28"/>
          <w:szCs w:val="28"/>
        </w:rPr>
        <w:t>СВ</w:t>
      </w:r>
      <w:proofErr w:type="gramStart"/>
      <w:r w:rsidRPr="00CE27E1">
        <w:rPr>
          <w:rFonts w:ascii="Times New Roman" w:hAnsi="Times New Roman" w:cs="Times New Roman"/>
          <w:sz w:val="28"/>
          <w:szCs w:val="28"/>
        </w:rPr>
        <w:t>i</w:t>
      </w:r>
      <w:proofErr w:type="spellEnd"/>
      <w:proofErr w:type="gramEnd"/>
      <w:r w:rsidRPr="00CE27E1">
        <w:rPr>
          <w:rFonts w:ascii="Times New Roman" w:hAnsi="Times New Roman" w:cs="Times New Roman"/>
          <w:sz w:val="28"/>
          <w:szCs w:val="28"/>
        </w:rPr>
        <w:t xml:space="preserve"> - объем средств, подлежащий возврату i-м муниципальным образованием в областной бюджет;</w:t>
      </w:r>
    </w:p>
    <w:p w:rsidR="009C4AFC" w:rsidRPr="00CE27E1" w:rsidRDefault="009C4AFC">
      <w:pPr>
        <w:pStyle w:val="ConsPlusNormal"/>
        <w:spacing w:before="220"/>
        <w:ind w:firstLine="540"/>
        <w:jc w:val="both"/>
        <w:rPr>
          <w:rFonts w:ascii="Times New Roman" w:hAnsi="Times New Roman" w:cs="Times New Roman"/>
          <w:sz w:val="28"/>
          <w:szCs w:val="28"/>
        </w:rPr>
      </w:pPr>
      <w:proofErr w:type="spellStart"/>
      <w:r w:rsidRPr="00CE27E1">
        <w:rPr>
          <w:rFonts w:ascii="Times New Roman" w:hAnsi="Times New Roman" w:cs="Times New Roman"/>
          <w:sz w:val="28"/>
          <w:szCs w:val="28"/>
        </w:rPr>
        <w:t>С</w:t>
      </w:r>
      <w:proofErr w:type="gramStart"/>
      <w:r w:rsidRPr="00CE27E1">
        <w:rPr>
          <w:rFonts w:ascii="Times New Roman" w:hAnsi="Times New Roman" w:cs="Times New Roman"/>
          <w:sz w:val="28"/>
          <w:szCs w:val="28"/>
        </w:rPr>
        <w:t>i</w:t>
      </w:r>
      <w:proofErr w:type="spellEnd"/>
      <w:proofErr w:type="gramEnd"/>
      <w:r w:rsidRPr="00CE27E1">
        <w:rPr>
          <w:rFonts w:ascii="Times New Roman" w:hAnsi="Times New Roman" w:cs="Times New Roman"/>
          <w:sz w:val="28"/>
          <w:szCs w:val="28"/>
        </w:rPr>
        <w:t xml:space="preserve"> - объем фактически предоставленных бюджету i-</w:t>
      </w:r>
      <w:proofErr w:type="spellStart"/>
      <w:r w:rsidRPr="00CE27E1">
        <w:rPr>
          <w:rFonts w:ascii="Times New Roman" w:hAnsi="Times New Roman" w:cs="Times New Roman"/>
          <w:sz w:val="28"/>
          <w:szCs w:val="28"/>
        </w:rPr>
        <w:t>го</w:t>
      </w:r>
      <w:proofErr w:type="spellEnd"/>
      <w:r w:rsidRPr="00CE27E1">
        <w:rPr>
          <w:rFonts w:ascii="Times New Roman" w:hAnsi="Times New Roman" w:cs="Times New Roman"/>
          <w:sz w:val="28"/>
          <w:szCs w:val="28"/>
        </w:rPr>
        <w:t xml:space="preserve"> муниципального образования субсидий в отчетном году, за исключением остатка субсидий, не использованного по состоянию на 1 января текущего финансового года;</w:t>
      </w:r>
    </w:p>
    <w:p w:rsidR="009C4AFC" w:rsidRPr="00CE27E1" w:rsidRDefault="009C4AFC">
      <w:pPr>
        <w:pStyle w:val="ConsPlusNormal"/>
        <w:spacing w:before="220"/>
        <w:ind w:firstLine="540"/>
        <w:jc w:val="both"/>
        <w:rPr>
          <w:rFonts w:ascii="Times New Roman" w:hAnsi="Times New Roman" w:cs="Times New Roman"/>
          <w:sz w:val="28"/>
          <w:szCs w:val="28"/>
        </w:rPr>
      </w:pPr>
      <w:proofErr w:type="spellStart"/>
      <w:r w:rsidRPr="00CE27E1">
        <w:rPr>
          <w:rFonts w:ascii="Times New Roman" w:hAnsi="Times New Roman" w:cs="Times New Roman"/>
          <w:sz w:val="28"/>
          <w:szCs w:val="28"/>
        </w:rPr>
        <w:t>К</w:t>
      </w:r>
      <w:proofErr w:type="gramStart"/>
      <w:r w:rsidRPr="00CE27E1">
        <w:rPr>
          <w:rFonts w:ascii="Times New Roman" w:hAnsi="Times New Roman" w:cs="Times New Roman"/>
          <w:sz w:val="28"/>
          <w:szCs w:val="28"/>
        </w:rPr>
        <w:t>i</w:t>
      </w:r>
      <w:proofErr w:type="spellEnd"/>
      <w:proofErr w:type="gramEnd"/>
      <w:r w:rsidRPr="00CE27E1">
        <w:rPr>
          <w:rFonts w:ascii="Times New Roman" w:hAnsi="Times New Roman" w:cs="Times New Roman"/>
          <w:sz w:val="28"/>
          <w:szCs w:val="28"/>
        </w:rPr>
        <w:t xml:space="preserve"> - коэффициент возврата субсидий для i-</w:t>
      </w:r>
      <w:proofErr w:type="spellStart"/>
      <w:r w:rsidRPr="00CE27E1">
        <w:rPr>
          <w:rFonts w:ascii="Times New Roman" w:hAnsi="Times New Roman" w:cs="Times New Roman"/>
          <w:sz w:val="28"/>
          <w:szCs w:val="28"/>
        </w:rPr>
        <w:t>го</w:t>
      </w:r>
      <w:proofErr w:type="spellEnd"/>
      <w:r w:rsidRPr="00CE27E1">
        <w:rPr>
          <w:rFonts w:ascii="Times New Roman" w:hAnsi="Times New Roman" w:cs="Times New Roman"/>
          <w:sz w:val="28"/>
          <w:szCs w:val="28"/>
        </w:rPr>
        <w:t xml:space="preserve"> муниципального образования.</w: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9C4AFC">
      <w:pPr>
        <w:pStyle w:val="ConsPlusNormal"/>
        <w:ind w:firstLine="540"/>
        <w:jc w:val="both"/>
        <w:rPr>
          <w:rFonts w:ascii="Times New Roman" w:hAnsi="Times New Roman" w:cs="Times New Roman"/>
          <w:sz w:val="28"/>
          <w:szCs w:val="28"/>
        </w:rPr>
      </w:pPr>
      <w:r w:rsidRPr="00CE27E1">
        <w:rPr>
          <w:rFonts w:ascii="Times New Roman" w:hAnsi="Times New Roman" w:cs="Times New Roman"/>
          <w:sz w:val="28"/>
          <w:szCs w:val="28"/>
        </w:rPr>
        <w:t>Общий объем средств, подлежащий возврату по отдельному виду субсидий (отдельному соглашению), не может превышать пяти процентов суммы собственных доходов местного бюджета, фактически поступивших в году, в котором предоставлена субсидия.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Информация о собственных доходах бюджетов муниципальных образований за отчетный финансовый год размещается Комитетом финансов Ленинградской области не позднее 15 февраля текущего финансового года на официальном сайте Комитета финансов Ленинградской области в сети "Интернет".</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10.2. Коэффициент возврата субсидий определяется по формуле:</w: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58378C">
      <w:pPr>
        <w:pStyle w:val="ConsPlusNormal"/>
        <w:jc w:val="center"/>
        <w:rPr>
          <w:rFonts w:ascii="Times New Roman" w:hAnsi="Times New Roman" w:cs="Times New Roman"/>
          <w:sz w:val="28"/>
          <w:szCs w:val="28"/>
        </w:rPr>
      </w:pPr>
      <w:r>
        <w:rPr>
          <w:rFonts w:ascii="Times New Roman" w:hAnsi="Times New Roman" w:cs="Times New Roman"/>
          <w:position w:val="-26"/>
          <w:sz w:val="28"/>
          <w:szCs w:val="28"/>
        </w:rPr>
        <w:pict>
          <v:shape id="_x0000_i1026" style="width:84.75pt;height:36.75pt" coordsize="" o:spt="100" adj="0,,0" path="" filled="f" stroked="f">
            <v:stroke joinstyle="miter"/>
            <v:imagedata r:id="rId21" o:title="base_25_200849_32774"/>
            <v:formulas/>
            <v:path o:connecttype="segments"/>
          </v:shape>
        </w:pic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9C4AFC">
      <w:pPr>
        <w:pStyle w:val="ConsPlusNormal"/>
        <w:ind w:firstLine="540"/>
        <w:jc w:val="both"/>
        <w:rPr>
          <w:rFonts w:ascii="Times New Roman" w:hAnsi="Times New Roman" w:cs="Times New Roman"/>
          <w:sz w:val="28"/>
          <w:szCs w:val="28"/>
        </w:rPr>
      </w:pPr>
      <w:r w:rsidRPr="00CE27E1">
        <w:rPr>
          <w:rFonts w:ascii="Times New Roman" w:hAnsi="Times New Roman" w:cs="Times New Roman"/>
          <w:sz w:val="28"/>
          <w:szCs w:val="28"/>
        </w:rPr>
        <w:t>где:</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n - общее количество целевых показателей результативности, установленных по отдельному виду субсидий;</w:t>
      </w:r>
    </w:p>
    <w:p w:rsidR="009C4AFC" w:rsidRPr="00CE27E1" w:rsidRDefault="009C4AFC">
      <w:pPr>
        <w:pStyle w:val="ConsPlusNormal"/>
        <w:spacing w:before="220"/>
        <w:ind w:firstLine="540"/>
        <w:jc w:val="both"/>
        <w:rPr>
          <w:rFonts w:ascii="Times New Roman" w:hAnsi="Times New Roman" w:cs="Times New Roman"/>
          <w:sz w:val="28"/>
          <w:szCs w:val="28"/>
        </w:rPr>
      </w:pPr>
      <w:proofErr w:type="spellStart"/>
      <w:r w:rsidRPr="00CE27E1">
        <w:rPr>
          <w:rFonts w:ascii="Times New Roman" w:hAnsi="Times New Roman" w:cs="Times New Roman"/>
          <w:sz w:val="28"/>
          <w:szCs w:val="28"/>
        </w:rPr>
        <w:t>D</w:t>
      </w:r>
      <w:r w:rsidRPr="00CE27E1">
        <w:rPr>
          <w:rFonts w:ascii="Times New Roman" w:hAnsi="Times New Roman" w:cs="Times New Roman"/>
          <w:sz w:val="28"/>
          <w:szCs w:val="28"/>
          <w:vertAlign w:val="subscript"/>
        </w:rPr>
        <w:t>ij</w:t>
      </w:r>
      <w:proofErr w:type="spellEnd"/>
      <w:r w:rsidRPr="00CE27E1">
        <w:rPr>
          <w:rFonts w:ascii="Times New Roman" w:hAnsi="Times New Roman" w:cs="Times New Roman"/>
          <w:sz w:val="28"/>
          <w:szCs w:val="28"/>
        </w:rPr>
        <w:t xml:space="preserve"> - индекс, отражающий уровень недостижения i-м муниципальным образованием j-</w:t>
      </w:r>
      <w:proofErr w:type="spellStart"/>
      <w:r w:rsidRPr="00CE27E1">
        <w:rPr>
          <w:rFonts w:ascii="Times New Roman" w:hAnsi="Times New Roman" w:cs="Times New Roman"/>
          <w:sz w:val="28"/>
          <w:szCs w:val="28"/>
        </w:rPr>
        <w:t>го</w:t>
      </w:r>
      <w:proofErr w:type="spellEnd"/>
      <w:r w:rsidRPr="00CE27E1">
        <w:rPr>
          <w:rFonts w:ascii="Times New Roman" w:hAnsi="Times New Roman" w:cs="Times New Roman"/>
          <w:sz w:val="28"/>
          <w:szCs w:val="28"/>
        </w:rPr>
        <w:t xml:space="preserve"> целевого показателя результативности (рассчитывается только по тем целевым показателям результативности, значения которых не были достигнуты), определяемый следующим образом:</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для целевых показателей результативности, по которым большее значение отражает большую эффективность использования субсидий:</w: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58378C">
      <w:pPr>
        <w:pStyle w:val="ConsPlusNormal"/>
        <w:jc w:val="center"/>
        <w:rPr>
          <w:rFonts w:ascii="Times New Roman" w:hAnsi="Times New Roman" w:cs="Times New Roman"/>
          <w:sz w:val="28"/>
          <w:szCs w:val="28"/>
        </w:rPr>
      </w:pPr>
      <w:r>
        <w:rPr>
          <w:rFonts w:ascii="Times New Roman" w:hAnsi="Times New Roman" w:cs="Times New Roman"/>
          <w:position w:val="-29"/>
          <w:sz w:val="28"/>
          <w:szCs w:val="28"/>
        </w:rPr>
        <w:pict>
          <v:shape id="_x0000_i1027" style="width:68.25pt;height:40.5pt" coordsize="" o:spt="100" adj="0,,0" path="" filled="f" stroked="f">
            <v:stroke joinstyle="miter"/>
            <v:imagedata r:id="rId22" o:title="base_25_200849_32775"/>
            <v:formulas/>
            <v:path o:connecttype="segments"/>
          </v:shape>
        </w:pic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9C4AFC">
      <w:pPr>
        <w:pStyle w:val="ConsPlusNormal"/>
        <w:ind w:firstLine="540"/>
        <w:jc w:val="both"/>
        <w:rPr>
          <w:rFonts w:ascii="Times New Roman" w:hAnsi="Times New Roman" w:cs="Times New Roman"/>
          <w:sz w:val="28"/>
          <w:szCs w:val="28"/>
        </w:rPr>
      </w:pPr>
      <w:r w:rsidRPr="00CE27E1">
        <w:rPr>
          <w:rFonts w:ascii="Times New Roman" w:hAnsi="Times New Roman" w:cs="Times New Roman"/>
          <w:sz w:val="28"/>
          <w:szCs w:val="28"/>
        </w:rPr>
        <w:t>где:</w:t>
      </w:r>
    </w:p>
    <w:p w:rsidR="009C4AFC" w:rsidRPr="00CE27E1" w:rsidRDefault="009C4AFC">
      <w:pPr>
        <w:pStyle w:val="ConsPlusNormal"/>
        <w:spacing w:before="220"/>
        <w:ind w:firstLine="540"/>
        <w:jc w:val="both"/>
        <w:rPr>
          <w:rFonts w:ascii="Times New Roman" w:hAnsi="Times New Roman" w:cs="Times New Roman"/>
          <w:sz w:val="28"/>
          <w:szCs w:val="28"/>
        </w:rPr>
      </w:pPr>
      <w:proofErr w:type="spellStart"/>
      <w:r w:rsidRPr="00CE27E1">
        <w:rPr>
          <w:rFonts w:ascii="Times New Roman" w:hAnsi="Times New Roman" w:cs="Times New Roman"/>
          <w:sz w:val="28"/>
          <w:szCs w:val="28"/>
        </w:rPr>
        <w:lastRenderedPageBreak/>
        <w:t>T</w:t>
      </w:r>
      <w:r w:rsidRPr="00CE27E1">
        <w:rPr>
          <w:rFonts w:ascii="Times New Roman" w:hAnsi="Times New Roman" w:cs="Times New Roman"/>
          <w:sz w:val="28"/>
          <w:szCs w:val="28"/>
          <w:vertAlign w:val="subscript"/>
        </w:rPr>
        <w:t>ij</w:t>
      </w:r>
      <w:proofErr w:type="spellEnd"/>
      <w:r w:rsidRPr="00CE27E1">
        <w:rPr>
          <w:rFonts w:ascii="Times New Roman" w:hAnsi="Times New Roman" w:cs="Times New Roman"/>
          <w:sz w:val="28"/>
          <w:szCs w:val="28"/>
        </w:rPr>
        <w:t xml:space="preserve"> - фактически достигнутое i-м муниципальным образованием значение j-</w:t>
      </w:r>
      <w:proofErr w:type="spellStart"/>
      <w:r w:rsidRPr="00CE27E1">
        <w:rPr>
          <w:rFonts w:ascii="Times New Roman" w:hAnsi="Times New Roman" w:cs="Times New Roman"/>
          <w:sz w:val="28"/>
          <w:szCs w:val="28"/>
        </w:rPr>
        <w:t>го</w:t>
      </w:r>
      <w:proofErr w:type="spellEnd"/>
      <w:r w:rsidRPr="00CE27E1">
        <w:rPr>
          <w:rFonts w:ascii="Times New Roman" w:hAnsi="Times New Roman" w:cs="Times New Roman"/>
          <w:sz w:val="28"/>
          <w:szCs w:val="28"/>
        </w:rPr>
        <w:t xml:space="preserve"> целевого показателя результативности на отчетную дату,</w:t>
      </w:r>
    </w:p>
    <w:p w:rsidR="009C4AFC" w:rsidRPr="00CE27E1" w:rsidRDefault="009C4AFC">
      <w:pPr>
        <w:pStyle w:val="ConsPlusNormal"/>
        <w:spacing w:before="220"/>
        <w:ind w:firstLine="540"/>
        <w:jc w:val="both"/>
        <w:rPr>
          <w:rFonts w:ascii="Times New Roman" w:hAnsi="Times New Roman" w:cs="Times New Roman"/>
          <w:sz w:val="28"/>
          <w:szCs w:val="28"/>
        </w:rPr>
      </w:pPr>
      <w:proofErr w:type="spellStart"/>
      <w:r w:rsidRPr="00CE27E1">
        <w:rPr>
          <w:rFonts w:ascii="Times New Roman" w:hAnsi="Times New Roman" w:cs="Times New Roman"/>
          <w:sz w:val="28"/>
          <w:szCs w:val="28"/>
        </w:rPr>
        <w:t>S</w:t>
      </w:r>
      <w:r w:rsidRPr="00CE27E1">
        <w:rPr>
          <w:rFonts w:ascii="Times New Roman" w:hAnsi="Times New Roman" w:cs="Times New Roman"/>
          <w:sz w:val="28"/>
          <w:szCs w:val="28"/>
          <w:vertAlign w:val="subscript"/>
        </w:rPr>
        <w:t>ij</w:t>
      </w:r>
      <w:proofErr w:type="spellEnd"/>
      <w:r w:rsidRPr="00CE27E1">
        <w:rPr>
          <w:rFonts w:ascii="Times New Roman" w:hAnsi="Times New Roman" w:cs="Times New Roman"/>
          <w:sz w:val="28"/>
          <w:szCs w:val="28"/>
        </w:rPr>
        <w:t xml:space="preserve"> - плановое значение j-</w:t>
      </w:r>
      <w:proofErr w:type="spellStart"/>
      <w:r w:rsidRPr="00CE27E1">
        <w:rPr>
          <w:rFonts w:ascii="Times New Roman" w:hAnsi="Times New Roman" w:cs="Times New Roman"/>
          <w:sz w:val="28"/>
          <w:szCs w:val="28"/>
        </w:rPr>
        <w:t>го</w:t>
      </w:r>
      <w:proofErr w:type="spellEnd"/>
      <w:r w:rsidRPr="00CE27E1">
        <w:rPr>
          <w:rFonts w:ascii="Times New Roman" w:hAnsi="Times New Roman" w:cs="Times New Roman"/>
          <w:sz w:val="28"/>
          <w:szCs w:val="28"/>
        </w:rPr>
        <w:t xml:space="preserve"> целевого показателя результативности, установленное для i-</w:t>
      </w:r>
      <w:proofErr w:type="spellStart"/>
      <w:r w:rsidRPr="00CE27E1">
        <w:rPr>
          <w:rFonts w:ascii="Times New Roman" w:hAnsi="Times New Roman" w:cs="Times New Roman"/>
          <w:sz w:val="28"/>
          <w:szCs w:val="28"/>
        </w:rPr>
        <w:t>го</w:t>
      </w:r>
      <w:proofErr w:type="spellEnd"/>
      <w:r w:rsidRPr="00CE27E1">
        <w:rPr>
          <w:rFonts w:ascii="Times New Roman" w:hAnsi="Times New Roman" w:cs="Times New Roman"/>
          <w:sz w:val="28"/>
          <w:szCs w:val="28"/>
        </w:rPr>
        <w:t xml:space="preserve"> муниципального образования;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для целевых показателей результативности, по которым большее значение отражает меньшую эффективность использования субсидий:</w: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58378C">
      <w:pPr>
        <w:pStyle w:val="ConsPlusNormal"/>
        <w:jc w:val="center"/>
        <w:rPr>
          <w:rFonts w:ascii="Times New Roman" w:hAnsi="Times New Roman" w:cs="Times New Roman"/>
          <w:sz w:val="28"/>
          <w:szCs w:val="28"/>
        </w:rPr>
      </w:pPr>
      <w:r>
        <w:rPr>
          <w:rFonts w:ascii="Times New Roman" w:hAnsi="Times New Roman" w:cs="Times New Roman"/>
          <w:position w:val="-29"/>
          <w:sz w:val="28"/>
          <w:szCs w:val="28"/>
        </w:rPr>
        <w:pict>
          <v:shape id="_x0000_i1028" style="width:66.75pt;height:40.5pt" coordsize="" o:spt="100" adj="0,,0" path="" filled="f" stroked="f">
            <v:stroke joinstyle="miter"/>
            <v:imagedata r:id="rId23" o:title="base_25_200849_32776"/>
            <v:formulas/>
            <v:path o:connecttype="segments"/>
          </v:shape>
        </w:pict>
      </w:r>
    </w:p>
    <w:p w:rsidR="009C4AFC" w:rsidRPr="00CE27E1" w:rsidRDefault="009C4AFC">
      <w:pPr>
        <w:pStyle w:val="ConsPlusNormal"/>
        <w:ind w:firstLine="540"/>
        <w:jc w:val="both"/>
        <w:rPr>
          <w:rFonts w:ascii="Times New Roman" w:hAnsi="Times New Roman" w:cs="Times New Roman"/>
          <w:sz w:val="28"/>
          <w:szCs w:val="28"/>
        </w:rPr>
      </w:pPr>
    </w:p>
    <w:p w:rsidR="009C4AFC" w:rsidRPr="00CE27E1" w:rsidRDefault="009C4AFC">
      <w:pPr>
        <w:pStyle w:val="ConsPlusNormal"/>
        <w:ind w:firstLine="540"/>
        <w:jc w:val="both"/>
        <w:rPr>
          <w:rFonts w:ascii="Times New Roman" w:hAnsi="Times New Roman" w:cs="Times New Roman"/>
          <w:sz w:val="28"/>
          <w:szCs w:val="28"/>
        </w:rPr>
      </w:pPr>
      <w:bookmarkStart w:id="8" w:name="P156"/>
      <w:bookmarkEnd w:id="8"/>
      <w:r w:rsidRPr="00CE27E1">
        <w:rPr>
          <w:rFonts w:ascii="Times New Roman" w:hAnsi="Times New Roman" w:cs="Times New Roman"/>
          <w:sz w:val="28"/>
          <w:szCs w:val="28"/>
        </w:rPr>
        <w:t>10.3. Объем средств, подлежащих возврату в областной бюджет в случае недостижения целевых показателей результативности, рассчитывается главным распорядителем бюджетных средств и доводится до сведения муниципального образования и Комитета финансов Ленинградской области до 1 марта года, следующего за отчетным финансовым годом.</w:t>
      </w:r>
    </w:p>
    <w:p w:rsidR="009C4AFC" w:rsidRPr="00CE27E1" w:rsidRDefault="009C4AFC">
      <w:pPr>
        <w:pStyle w:val="ConsPlusNormal"/>
        <w:spacing w:before="220"/>
        <w:ind w:firstLine="540"/>
        <w:jc w:val="both"/>
        <w:rPr>
          <w:rFonts w:ascii="Times New Roman" w:hAnsi="Times New Roman" w:cs="Times New Roman"/>
          <w:sz w:val="28"/>
          <w:szCs w:val="28"/>
        </w:rPr>
      </w:pPr>
      <w:bookmarkStart w:id="9" w:name="P157"/>
      <w:bookmarkEnd w:id="9"/>
      <w:r w:rsidRPr="00CE27E1">
        <w:rPr>
          <w:rFonts w:ascii="Times New Roman" w:hAnsi="Times New Roman" w:cs="Times New Roman"/>
          <w:sz w:val="28"/>
          <w:szCs w:val="28"/>
        </w:rPr>
        <w:t xml:space="preserve">10.4. Муниципальное образование освобождается от применения меры ответственности, предусмотренной </w:t>
      </w:r>
      <w:hyperlink w:anchor="P127" w:history="1">
        <w:r w:rsidRPr="00CE27E1">
          <w:rPr>
            <w:rFonts w:ascii="Times New Roman" w:hAnsi="Times New Roman" w:cs="Times New Roman"/>
            <w:sz w:val="28"/>
            <w:szCs w:val="28"/>
          </w:rPr>
          <w:t>пунктом 10.1</w:t>
        </w:r>
      </w:hyperlink>
      <w:r w:rsidRPr="00CE27E1">
        <w:rPr>
          <w:rFonts w:ascii="Times New Roman" w:hAnsi="Times New Roman" w:cs="Times New Roman"/>
          <w:sz w:val="28"/>
          <w:szCs w:val="28"/>
        </w:rPr>
        <w:t xml:space="preserve"> настоящего Порядка, при наличии документально подтвержденного наступления обстоятельств непреодолимой силы, препятствующих достижению значений целевых показателей результативности.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Главный распорядитель бюджетных средств при наличии основания, предусмотренного </w:t>
      </w:r>
      <w:hyperlink w:anchor="P157" w:history="1">
        <w:r w:rsidRPr="00CE27E1">
          <w:rPr>
            <w:rFonts w:ascii="Times New Roman" w:hAnsi="Times New Roman" w:cs="Times New Roman"/>
            <w:sz w:val="28"/>
            <w:szCs w:val="28"/>
          </w:rPr>
          <w:t>абзацем первым</w:t>
        </w:r>
      </w:hyperlink>
      <w:r w:rsidRPr="00CE27E1">
        <w:rPr>
          <w:rFonts w:ascii="Times New Roman" w:hAnsi="Times New Roman" w:cs="Times New Roman"/>
          <w:sz w:val="28"/>
          <w:szCs w:val="28"/>
        </w:rPr>
        <w:t xml:space="preserve"> настоящего пункта, готовит заключение о причинах недостижения значений целевых показателей результативности, а также о целесообразности </w:t>
      </w:r>
      <w:proofErr w:type="gramStart"/>
      <w:r w:rsidRPr="00CE27E1">
        <w:rPr>
          <w:rFonts w:ascii="Times New Roman" w:hAnsi="Times New Roman" w:cs="Times New Roman"/>
          <w:sz w:val="28"/>
          <w:szCs w:val="28"/>
        </w:rPr>
        <w:t>продления срока достижения значений целевых показателей результативности</w:t>
      </w:r>
      <w:proofErr w:type="gramEnd"/>
      <w:r w:rsidRPr="00CE27E1">
        <w:rPr>
          <w:rFonts w:ascii="Times New Roman" w:hAnsi="Times New Roman" w:cs="Times New Roman"/>
          <w:sz w:val="28"/>
          <w:szCs w:val="28"/>
        </w:rPr>
        <w:t xml:space="preserve"> и до 1 марта представляет его в Комитет финансов Ленинградской области.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Указанное заключение формируется на основании документов, представляемых главному распорядителю бюджетных средств администрацией муниципального образования вместе с отчетом о достижении значений целевых показателей результативности.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10.5. Решение об освобождении муниципального образования от меры ответственности, предусмотренной </w:t>
      </w:r>
      <w:hyperlink w:anchor="P127" w:history="1">
        <w:r w:rsidRPr="00CE27E1">
          <w:rPr>
            <w:rFonts w:ascii="Times New Roman" w:hAnsi="Times New Roman" w:cs="Times New Roman"/>
            <w:sz w:val="28"/>
            <w:szCs w:val="28"/>
          </w:rPr>
          <w:t>пунктом 10.1</w:t>
        </w:r>
      </w:hyperlink>
      <w:r w:rsidRPr="00CE27E1">
        <w:rPr>
          <w:rFonts w:ascii="Times New Roman" w:hAnsi="Times New Roman" w:cs="Times New Roman"/>
          <w:sz w:val="28"/>
          <w:szCs w:val="28"/>
        </w:rPr>
        <w:t xml:space="preserve"> настоящего Порядка, </w:t>
      </w:r>
      <w:proofErr w:type="gramStart"/>
      <w:r w:rsidRPr="00CE27E1">
        <w:rPr>
          <w:rFonts w:ascii="Times New Roman" w:hAnsi="Times New Roman" w:cs="Times New Roman"/>
          <w:sz w:val="28"/>
          <w:szCs w:val="28"/>
        </w:rPr>
        <w:t>и(</w:t>
      </w:r>
      <w:proofErr w:type="gramEnd"/>
      <w:r w:rsidRPr="00CE27E1">
        <w:rPr>
          <w:rFonts w:ascii="Times New Roman" w:hAnsi="Times New Roman" w:cs="Times New Roman"/>
          <w:sz w:val="28"/>
          <w:szCs w:val="28"/>
        </w:rPr>
        <w:t>или) продлении срока достижения значений целевых показателей результативности принимается правовым актом Правительства Ленинградской области, проект которого разрабатывается Комитетом финансов Ленинградской области до 1 апреля.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В случае </w:t>
      </w:r>
      <w:proofErr w:type="gramStart"/>
      <w:r w:rsidRPr="00CE27E1">
        <w:rPr>
          <w:rFonts w:ascii="Times New Roman" w:hAnsi="Times New Roman" w:cs="Times New Roman"/>
          <w:sz w:val="28"/>
          <w:szCs w:val="28"/>
        </w:rPr>
        <w:t>продления срока достижения значений целевых показателей результативности</w:t>
      </w:r>
      <w:proofErr w:type="gramEnd"/>
      <w:r w:rsidRPr="00CE27E1">
        <w:rPr>
          <w:rFonts w:ascii="Times New Roman" w:hAnsi="Times New Roman" w:cs="Times New Roman"/>
          <w:sz w:val="28"/>
          <w:szCs w:val="28"/>
        </w:rPr>
        <w:t xml:space="preserve"> в действующее соглашение вносятся изменения.</w:t>
      </w:r>
    </w:p>
    <w:p w:rsidR="009C4AFC" w:rsidRPr="00CE27E1" w:rsidRDefault="009C4AFC">
      <w:pPr>
        <w:pStyle w:val="ConsPlusNormal"/>
        <w:spacing w:before="220"/>
        <w:ind w:firstLine="540"/>
        <w:jc w:val="both"/>
        <w:rPr>
          <w:rFonts w:ascii="Times New Roman" w:hAnsi="Times New Roman" w:cs="Times New Roman"/>
          <w:sz w:val="28"/>
          <w:szCs w:val="28"/>
        </w:rPr>
      </w:pPr>
      <w:bookmarkStart w:id="10" w:name="P162"/>
      <w:bookmarkEnd w:id="10"/>
      <w:r w:rsidRPr="00CE27E1">
        <w:rPr>
          <w:rFonts w:ascii="Times New Roman" w:hAnsi="Times New Roman" w:cs="Times New Roman"/>
          <w:sz w:val="28"/>
          <w:szCs w:val="28"/>
        </w:rPr>
        <w:t xml:space="preserve">10.6. Муниципальное образование обеспечивает возврат в областной </w:t>
      </w:r>
      <w:r w:rsidRPr="00CE27E1">
        <w:rPr>
          <w:rFonts w:ascii="Times New Roman" w:hAnsi="Times New Roman" w:cs="Times New Roman"/>
          <w:sz w:val="28"/>
          <w:szCs w:val="28"/>
        </w:rPr>
        <w:lastRenderedPageBreak/>
        <w:t xml:space="preserve">бюджет объема средств, указанного в </w:t>
      </w:r>
      <w:hyperlink w:anchor="P156" w:history="1">
        <w:r w:rsidRPr="00CE27E1">
          <w:rPr>
            <w:rFonts w:ascii="Times New Roman" w:hAnsi="Times New Roman" w:cs="Times New Roman"/>
            <w:sz w:val="28"/>
            <w:szCs w:val="28"/>
          </w:rPr>
          <w:t>пункте 10.3</w:t>
        </w:r>
      </w:hyperlink>
      <w:r w:rsidRPr="00CE27E1">
        <w:rPr>
          <w:rFonts w:ascii="Times New Roman" w:hAnsi="Times New Roman" w:cs="Times New Roman"/>
          <w:sz w:val="28"/>
          <w:szCs w:val="28"/>
        </w:rPr>
        <w:t xml:space="preserve"> настоящего Порядка, до 1 мая.</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В случае если муниципальное образование не вернуло в установленный срок в областной бюджет объем средств, указанный в </w:t>
      </w:r>
      <w:hyperlink w:anchor="P156" w:history="1">
        <w:r w:rsidRPr="00CE27E1">
          <w:rPr>
            <w:rFonts w:ascii="Times New Roman" w:hAnsi="Times New Roman" w:cs="Times New Roman"/>
            <w:sz w:val="28"/>
            <w:szCs w:val="28"/>
          </w:rPr>
          <w:t>пункте 10.3</w:t>
        </w:r>
      </w:hyperlink>
      <w:r w:rsidRPr="00CE27E1">
        <w:rPr>
          <w:rFonts w:ascii="Times New Roman" w:hAnsi="Times New Roman" w:cs="Times New Roman"/>
          <w:sz w:val="28"/>
          <w:szCs w:val="28"/>
        </w:rPr>
        <w:t xml:space="preserve"> настоящего Порядка, к нему применяются бюджетные меры принуждения, предусмотренные бюджетным законодательством Российской Федерации.</w:t>
      </w:r>
    </w:p>
    <w:p w:rsidR="009C4AFC" w:rsidRPr="00CE27E1" w:rsidRDefault="009C4AFC">
      <w:pPr>
        <w:pStyle w:val="ConsPlusNormal"/>
        <w:spacing w:before="220"/>
        <w:ind w:firstLine="540"/>
        <w:jc w:val="both"/>
        <w:rPr>
          <w:rFonts w:ascii="Times New Roman" w:hAnsi="Times New Roman" w:cs="Times New Roman"/>
          <w:sz w:val="28"/>
          <w:szCs w:val="28"/>
        </w:rPr>
      </w:pPr>
      <w:r w:rsidRPr="00CE27E1">
        <w:rPr>
          <w:rFonts w:ascii="Times New Roman" w:hAnsi="Times New Roman" w:cs="Times New Roman"/>
          <w:sz w:val="28"/>
          <w:szCs w:val="28"/>
        </w:rPr>
        <w:t xml:space="preserve">11. Положения </w:t>
      </w:r>
      <w:hyperlink w:anchor="P94" w:history="1">
        <w:r w:rsidRPr="00CE27E1">
          <w:rPr>
            <w:rFonts w:ascii="Times New Roman" w:hAnsi="Times New Roman" w:cs="Times New Roman"/>
            <w:sz w:val="28"/>
            <w:szCs w:val="28"/>
          </w:rPr>
          <w:t>пунктов 8.6</w:t>
        </w:r>
      </w:hyperlink>
      <w:r w:rsidRPr="00CE27E1">
        <w:rPr>
          <w:rFonts w:ascii="Times New Roman" w:hAnsi="Times New Roman" w:cs="Times New Roman"/>
          <w:sz w:val="28"/>
          <w:szCs w:val="28"/>
        </w:rPr>
        <w:t xml:space="preserve"> и </w:t>
      </w:r>
      <w:hyperlink w:anchor="P108" w:history="1">
        <w:r w:rsidRPr="00CE27E1">
          <w:rPr>
            <w:rFonts w:ascii="Times New Roman" w:hAnsi="Times New Roman" w:cs="Times New Roman"/>
            <w:sz w:val="28"/>
            <w:szCs w:val="28"/>
          </w:rPr>
          <w:t>8.7</w:t>
        </w:r>
      </w:hyperlink>
      <w:r w:rsidRPr="00CE27E1">
        <w:rPr>
          <w:rFonts w:ascii="Times New Roman" w:hAnsi="Times New Roman" w:cs="Times New Roman"/>
          <w:sz w:val="28"/>
          <w:szCs w:val="28"/>
        </w:rPr>
        <w:t xml:space="preserve"> настоящего Порядка распространяются на правоотношения, возникающие с 1 января 2018 года.</w:t>
      </w:r>
    </w:p>
    <w:p w:rsidR="009C4AFC" w:rsidRPr="00CE27E1" w:rsidRDefault="009C4AFC">
      <w:pPr>
        <w:pStyle w:val="ConsPlusNormal"/>
        <w:jc w:val="both"/>
        <w:rPr>
          <w:rFonts w:ascii="Times New Roman" w:hAnsi="Times New Roman" w:cs="Times New Roman"/>
          <w:sz w:val="28"/>
          <w:szCs w:val="28"/>
        </w:rPr>
      </w:pPr>
      <w:r w:rsidRPr="00CE27E1">
        <w:rPr>
          <w:rFonts w:ascii="Times New Roman" w:hAnsi="Times New Roman" w:cs="Times New Roman"/>
          <w:sz w:val="28"/>
          <w:szCs w:val="28"/>
        </w:rPr>
        <w:t xml:space="preserve">(п. 11 </w:t>
      </w:r>
      <w:proofErr w:type="gramStart"/>
      <w:r w:rsidRPr="00CE27E1">
        <w:rPr>
          <w:rFonts w:ascii="Times New Roman" w:hAnsi="Times New Roman" w:cs="Times New Roman"/>
          <w:sz w:val="28"/>
          <w:szCs w:val="28"/>
        </w:rPr>
        <w:t>введен</w:t>
      </w:r>
      <w:proofErr w:type="gramEnd"/>
      <w:r w:rsidRPr="00CE27E1">
        <w:rPr>
          <w:rFonts w:ascii="Times New Roman" w:hAnsi="Times New Roman" w:cs="Times New Roman"/>
          <w:sz w:val="28"/>
          <w:szCs w:val="28"/>
        </w:rPr>
        <w:t xml:space="preserve"> </w:t>
      </w:r>
      <w:hyperlink r:id="rId24" w:history="1">
        <w:r w:rsidRPr="00CE27E1">
          <w:rPr>
            <w:rFonts w:ascii="Times New Roman" w:hAnsi="Times New Roman" w:cs="Times New Roman"/>
            <w:sz w:val="28"/>
            <w:szCs w:val="28"/>
          </w:rPr>
          <w:t>Постановлением</w:t>
        </w:r>
      </w:hyperlink>
      <w:r w:rsidRPr="00CE27E1">
        <w:rPr>
          <w:rFonts w:ascii="Times New Roman" w:hAnsi="Times New Roman" w:cs="Times New Roman"/>
          <w:sz w:val="28"/>
          <w:szCs w:val="28"/>
        </w:rPr>
        <w:t xml:space="preserve"> Правительства Ленинградской области от 17.10.2017 N 422)</w:t>
      </w:r>
    </w:p>
    <w:p w:rsidR="009C4AFC" w:rsidRDefault="0058378C">
      <w:pPr>
        <w:pStyle w:val="ConsPlusNormal"/>
      </w:pPr>
      <w:hyperlink r:id="rId25" w:history="1">
        <w:r w:rsidR="009C4AFC" w:rsidRPr="00CE27E1">
          <w:rPr>
            <w:rFonts w:ascii="Times New Roman" w:hAnsi="Times New Roman" w:cs="Times New Roman"/>
            <w:i/>
            <w:sz w:val="28"/>
            <w:szCs w:val="28"/>
          </w:rPr>
          <w:br/>
          <w:t xml:space="preserve">Постановление Правительства Ленинградской области от 14.11.2013 N 401 (ред. от 14.06.2018) "Об утверждении государственной программы Ленинградской области "Развитие физической культуры и спорта в Ленинградской области" </w:t>
        </w:r>
      </w:hyperlink>
      <w:r w:rsidR="009C4AFC">
        <w:br/>
      </w:r>
      <w:bookmarkStart w:id="11" w:name="_GoBack"/>
      <w:bookmarkEnd w:id="11"/>
    </w:p>
    <w:sectPr w:rsidR="009C4AFC" w:rsidSect="00375D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AFC"/>
    <w:rsid w:val="00182E18"/>
    <w:rsid w:val="003175C9"/>
    <w:rsid w:val="003E58F0"/>
    <w:rsid w:val="0058378C"/>
    <w:rsid w:val="009C4AFC"/>
    <w:rsid w:val="00BA5DA8"/>
    <w:rsid w:val="00C560B4"/>
    <w:rsid w:val="00CE27E1"/>
    <w:rsid w:val="00D349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4AFC"/>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4AFC"/>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BE08258808F9A7B782E3CB1C4DDE707438C6A3D5E776CB58239A179623BC6D7D846CE0AA49D812DtEHDI" TargetMode="External"/><Relationship Id="rId13" Type="http://schemas.openxmlformats.org/officeDocument/2006/relationships/hyperlink" Target="consultantplus://offline/ref=4BE08258808F9A7B782E3CB1C4DDE707438C6A3D5E776CB58239A179623BC6D7D846CE0AA49D812CtEHFI" TargetMode="External"/><Relationship Id="rId18" Type="http://schemas.openxmlformats.org/officeDocument/2006/relationships/hyperlink" Target="consultantplus://offline/ref=4BE08258808F9A7B782E23A0D1DDE707428C6E3853716CB58239A179623BC6D7D846CE0FA498t8H3I"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2.wmf"/><Relationship Id="rId7" Type="http://schemas.openxmlformats.org/officeDocument/2006/relationships/hyperlink" Target="consultantplus://offline/ref=4BE08258808F9A7B782E3CB1C4DDE70740856B3C52766CB58239A179623BC6D7D846CE0AA499812EtEH8I" TargetMode="External"/><Relationship Id="rId12" Type="http://schemas.openxmlformats.org/officeDocument/2006/relationships/hyperlink" Target="consultantplus://offline/ref=4BE08258808F9A7B782E3CB1C4DDE707438C6A3D5E776CB58239A179623BC6D7D846CE0AA49D812DtEH8I" TargetMode="External"/><Relationship Id="rId17" Type="http://schemas.openxmlformats.org/officeDocument/2006/relationships/hyperlink" Target="consultantplus://offline/ref=4BE08258808F9A7B782E23A0D1DDE707428C6E3853716CB58239A179623BC6D7D846CE0FA498t8H1I" TargetMode="External"/><Relationship Id="rId25" Type="http://schemas.openxmlformats.org/officeDocument/2006/relationships/hyperlink" Target="consultantplus://offline/ref=4BE08258808F9A7B782E3CB1C4DDE707438C6A315E7B6CB58239A179623BC6D7D846CE0AA499802FEFF6D3F3t9H8I" TargetMode="External"/><Relationship Id="rId2" Type="http://schemas.microsoft.com/office/2007/relationships/stylesWithEffects" Target="stylesWithEffects.xml"/><Relationship Id="rId16" Type="http://schemas.openxmlformats.org/officeDocument/2006/relationships/hyperlink" Target="consultantplus://offline/ref=4BE08258808F9A7B782E23A0D1DDE707428C6E3853716CB58239A179623BC6D7D846CE0FA498t8H3I" TargetMode="External"/><Relationship Id="rId20" Type="http://schemas.openxmlformats.org/officeDocument/2006/relationships/hyperlink" Target="consultantplus://offline/ref=4BE08258808F9A7B782E3CB1C4DDE707408A6C3D59746CB58239A17962t3HBI" TargetMode="External"/><Relationship Id="rId1" Type="http://schemas.openxmlformats.org/officeDocument/2006/relationships/styles" Target="styles.xml"/><Relationship Id="rId6" Type="http://schemas.openxmlformats.org/officeDocument/2006/relationships/hyperlink" Target="consultantplus://offline/ref=4BE08258808F9A7B782E3CB1C4DDE70740856B3C52766CB58239A179623BC6D7D846CE0AA499812EtEHAI" TargetMode="External"/><Relationship Id="rId11" Type="http://schemas.openxmlformats.org/officeDocument/2006/relationships/hyperlink" Target="consultantplus://offline/ref=4BE08258808F9A7B782E3CB1C4DDE707438C6A3D5E776CB58239A179623BC6D7D846CE0AA49D812DtEHBI" TargetMode="External"/><Relationship Id="rId24" Type="http://schemas.openxmlformats.org/officeDocument/2006/relationships/hyperlink" Target="consultantplus://offline/ref=4BE08258808F9A7B782E3CB1C4DDE70740856B3C52766CB58239A179623BC6D7D846CE0AA499812EtEH6I" TargetMode="External"/><Relationship Id="rId5" Type="http://schemas.openxmlformats.org/officeDocument/2006/relationships/hyperlink" Target="consultantplus://offline/ref=4BE08258808F9A7B782E3CB1C4DDE70740846C315C776CB58239A179623BC6D7D846CE0AA499852AtEH9I" TargetMode="External"/><Relationship Id="rId15" Type="http://schemas.openxmlformats.org/officeDocument/2006/relationships/hyperlink" Target="consultantplus://offline/ref=4BE08258808F9A7B782E23A0D1DDE707428C6E3853716CB58239A179623BC6D7D846CE0FA498t8H1I" TargetMode="External"/><Relationship Id="rId23" Type="http://schemas.openxmlformats.org/officeDocument/2006/relationships/image" Target="media/image4.wmf"/><Relationship Id="rId10" Type="http://schemas.openxmlformats.org/officeDocument/2006/relationships/hyperlink" Target="consultantplus://offline/ref=4BE08258808F9A7B782E2AB9D6DDE707428C6B3B58746CB58239A179623BC6D7D846CE0AA4998629tEH8I" TargetMode="External"/><Relationship Id="rId19"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hyperlink" Target="consultantplus://offline/ref=4BE08258808F9A7B782E2AB9D6DDE707428C6B3B58746CB58239A179623BC6D7D846CE0AA4998026tEHBI" TargetMode="External"/><Relationship Id="rId14" Type="http://schemas.openxmlformats.org/officeDocument/2006/relationships/hyperlink" Target="consultantplus://offline/ref=4BE08258808F9A7B782E3CB1C4DDE707438C6A3D5E776CB58239A179623BC6D7D846CE0AA49D812CtEHEI" TargetMode="External"/><Relationship Id="rId22" Type="http://schemas.openxmlformats.org/officeDocument/2006/relationships/image" Target="media/image3.w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4129</Words>
  <Characters>23539</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Дмитриевна Сасова</dc:creator>
  <cp:lastModifiedBy>Рыженкова Елена Николаевна</cp:lastModifiedBy>
  <cp:revision>6</cp:revision>
  <cp:lastPrinted>2018-10-15T10:48:00Z</cp:lastPrinted>
  <dcterms:created xsi:type="dcterms:W3CDTF">2018-10-09T09:12:00Z</dcterms:created>
  <dcterms:modified xsi:type="dcterms:W3CDTF">2018-10-15T10:48:00Z</dcterms:modified>
</cp:coreProperties>
</file>