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D74" w:rsidRPr="00F737A3" w:rsidRDefault="00814802" w:rsidP="00814802">
      <w:pPr>
        <w:autoSpaceDE w:val="0"/>
        <w:autoSpaceDN w:val="0"/>
        <w:adjustRightInd w:val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ПРОЕКТ</w:t>
      </w:r>
    </w:p>
    <w:p w:rsidR="00AA0D74" w:rsidRPr="00F737A3" w:rsidRDefault="00AA0D74" w:rsidP="00E9279C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010B11" w:rsidRPr="00010B11" w:rsidRDefault="00010B11" w:rsidP="00010B11">
      <w:pPr>
        <w:ind w:firstLine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010B11">
        <w:rPr>
          <w:rFonts w:eastAsia="Times New Roman" w:cs="Times New Roman"/>
          <w:b/>
          <w:bCs/>
          <w:szCs w:val="28"/>
          <w:lang w:eastAsia="ru-RU"/>
        </w:rPr>
        <w:t>ПОРЯДОК</w:t>
      </w:r>
    </w:p>
    <w:p w:rsidR="00010B11" w:rsidRDefault="00FF6E4C" w:rsidP="00010B11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b/>
          <w:bCs/>
          <w:szCs w:val="28"/>
          <w:lang w:eastAsia="ru-RU"/>
        </w:rPr>
        <w:t>предоставления и расходования субсидий из областного бюджета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Л</w:t>
      </w:r>
      <w:r w:rsidRPr="00010B11">
        <w:rPr>
          <w:rFonts w:eastAsia="Times New Roman" w:cs="Times New Roman"/>
          <w:b/>
          <w:bCs/>
          <w:szCs w:val="28"/>
          <w:lang w:eastAsia="ru-RU"/>
        </w:rPr>
        <w:t>енинградской области бюджетам муниципальных образований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Л</w:t>
      </w:r>
      <w:r w:rsidRPr="00010B11">
        <w:rPr>
          <w:rFonts w:eastAsia="Times New Roman" w:cs="Times New Roman"/>
          <w:b/>
          <w:bCs/>
          <w:szCs w:val="28"/>
          <w:lang w:eastAsia="ru-RU"/>
        </w:rPr>
        <w:t xml:space="preserve">енинградской области на </w:t>
      </w:r>
      <w:r>
        <w:rPr>
          <w:rFonts w:eastAsia="Times New Roman" w:cs="Times New Roman"/>
          <w:b/>
          <w:bCs/>
          <w:szCs w:val="28"/>
          <w:lang w:eastAsia="ru-RU"/>
        </w:rPr>
        <w:t>организацию</w:t>
      </w:r>
      <w:r w:rsidRPr="00010B11">
        <w:rPr>
          <w:rFonts w:eastAsia="Times New Roman" w:cs="Times New Roman"/>
          <w:b/>
          <w:bCs/>
          <w:szCs w:val="28"/>
          <w:lang w:eastAsia="ru-RU"/>
        </w:rPr>
        <w:t xml:space="preserve"> электронного и дистанционного обучения детей </w:t>
      </w:r>
      <w:r>
        <w:rPr>
          <w:rFonts w:eastAsia="Times New Roman" w:cs="Times New Roman"/>
          <w:b/>
          <w:bCs/>
          <w:szCs w:val="28"/>
          <w:lang w:eastAsia="ru-RU"/>
        </w:rPr>
        <w:t xml:space="preserve">– </w:t>
      </w:r>
      <w:r w:rsidRPr="00010B11">
        <w:rPr>
          <w:rFonts w:eastAsia="Times New Roman" w:cs="Times New Roman"/>
          <w:b/>
          <w:bCs/>
          <w:szCs w:val="28"/>
          <w:lang w:eastAsia="ru-RU"/>
        </w:rPr>
        <w:t>инвалидов</w:t>
      </w:r>
      <w:bookmarkStart w:id="0" w:name="_GoBack"/>
      <w:bookmarkEnd w:id="0"/>
    </w:p>
    <w:p w:rsidR="00010B11" w:rsidRPr="00010B11" w:rsidRDefault="00010B11" w:rsidP="00010B11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010B11" w:rsidRPr="00010B11" w:rsidRDefault="00010B11" w:rsidP="00010B11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szCs w:val="28"/>
          <w:lang w:eastAsia="ru-RU"/>
        </w:rPr>
        <w:t>1. Общие положения</w:t>
      </w:r>
    </w:p>
    <w:p w:rsidR="00010B11" w:rsidRPr="00010B11" w:rsidRDefault="00010B11" w:rsidP="00010B11">
      <w:pPr>
        <w:ind w:firstLine="540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szCs w:val="28"/>
          <w:lang w:eastAsia="ru-RU"/>
        </w:rPr>
        <w:t> </w:t>
      </w:r>
    </w:p>
    <w:p w:rsidR="00010B11" w:rsidRPr="00010B11" w:rsidRDefault="00010B11" w:rsidP="00010B11">
      <w:pPr>
        <w:ind w:firstLine="540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szCs w:val="28"/>
          <w:lang w:eastAsia="ru-RU"/>
        </w:rPr>
        <w:t xml:space="preserve">1.1. </w:t>
      </w:r>
      <w:proofErr w:type="gramStart"/>
      <w:r w:rsidRPr="00010B11">
        <w:rPr>
          <w:rFonts w:eastAsia="Times New Roman" w:cs="Times New Roman"/>
          <w:szCs w:val="28"/>
          <w:lang w:eastAsia="ru-RU"/>
        </w:rPr>
        <w:t xml:space="preserve">Настоящий Порядок устанавливает цели и условия предоставления и расходования субсидий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</w:t>
      </w:r>
      <w:r w:rsidR="00502398">
        <w:rPr>
          <w:rFonts w:eastAsia="Times New Roman" w:cs="Times New Roman"/>
          <w:szCs w:val="28"/>
          <w:lang w:eastAsia="ru-RU"/>
        </w:rPr>
        <w:t>организацию дистанционного обучения детей-инвалидов в рамках реализации основного мероприятия</w:t>
      </w:r>
      <w:r w:rsidRPr="00010B11">
        <w:rPr>
          <w:rFonts w:eastAsia="Times New Roman" w:cs="Times New Roman"/>
          <w:szCs w:val="28"/>
          <w:lang w:eastAsia="ru-RU"/>
        </w:rPr>
        <w:t xml:space="preserve"> </w:t>
      </w:r>
      <w:r w:rsidR="00502398">
        <w:rPr>
          <w:rFonts w:eastAsia="Times New Roman" w:cs="Times New Roman"/>
          <w:szCs w:val="28"/>
          <w:lang w:eastAsia="ru-RU"/>
        </w:rPr>
        <w:t>«</w:t>
      </w:r>
      <w:r w:rsidR="00502398" w:rsidRPr="00502398">
        <w:rPr>
          <w:rFonts w:eastAsia="Times New Roman" w:cs="Times New Roman"/>
          <w:szCs w:val="28"/>
          <w:lang w:eastAsia="ru-RU"/>
        </w:rPr>
        <w:t>Современная цифровая образовательная среда</w:t>
      </w:r>
      <w:r w:rsidR="00502398">
        <w:rPr>
          <w:rFonts w:eastAsia="Times New Roman" w:cs="Times New Roman"/>
          <w:szCs w:val="28"/>
          <w:lang w:eastAsia="ru-RU"/>
        </w:rPr>
        <w:t>»</w:t>
      </w:r>
      <w:r w:rsidRPr="00010B11">
        <w:rPr>
          <w:rFonts w:eastAsia="Times New Roman" w:cs="Times New Roman"/>
          <w:szCs w:val="28"/>
          <w:lang w:eastAsia="ru-RU"/>
        </w:rPr>
        <w:t xml:space="preserve"> подпрограммы </w:t>
      </w:r>
      <w:r w:rsidR="00502398">
        <w:rPr>
          <w:rFonts w:eastAsia="Times New Roman" w:cs="Times New Roman"/>
          <w:szCs w:val="28"/>
          <w:lang w:eastAsia="ru-RU"/>
        </w:rPr>
        <w:t>«</w:t>
      </w:r>
      <w:r w:rsidR="00502398" w:rsidRPr="00502398">
        <w:rPr>
          <w:rFonts w:eastAsia="Times New Roman" w:cs="Times New Roman"/>
          <w:szCs w:val="28"/>
          <w:lang w:eastAsia="ru-RU"/>
        </w:rPr>
        <w:t>Управление ресурсами и качеством системы образования</w:t>
      </w:r>
      <w:r w:rsidR="00502398">
        <w:rPr>
          <w:rFonts w:eastAsia="Times New Roman" w:cs="Times New Roman"/>
          <w:szCs w:val="28"/>
          <w:lang w:eastAsia="ru-RU"/>
        </w:rPr>
        <w:t>»</w:t>
      </w:r>
      <w:r w:rsidRPr="00010B11">
        <w:rPr>
          <w:rFonts w:eastAsia="Times New Roman" w:cs="Times New Roman"/>
          <w:szCs w:val="28"/>
          <w:lang w:eastAsia="ru-RU"/>
        </w:rPr>
        <w:t xml:space="preserve"> государственной программы Ленинградской области </w:t>
      </w:r>
      <w:r w:rsidR="00502398">
        <w:rPr>
          <w:rFonts w:eastAsia="Times New Roman" w:cs="Times New Roman"/>
          <w:szCs w:val="28"/>
          <w:lang w:eastAsia="ru-RU"/>
        </w:rPr>
        <w:t>«</w:t>
      </w:r>
      <w:r w:rsidRPr="00010B11">
        <w:rPr>
          <w:rFonts w:eastAsia="Times New Roman" w:cs="Times New Roman"/>
          <w:szCs w:val="28"/>
          <w:lang w:eastAsia="ru-RU"/>
        </w:rPr>
        <w:t>Современное образование Ленинградской области</w:t>
      </w:r>
      <w:r w:rsidR="00502398">
        <w:rPr>
          <w:rFonts w:eastAsia="Times New Roman" w:cs="Times New Roman"/>
          <w:szCs w:val="28"/>
          <w:lang w:eastAsia="ru-RU"/>
        </w:rPr>
        <w:t>»</w:t>
      </w:r>
      <w:r w:rsidRPr="00010B11">
        <w:rPr>
          <w:rFonts w:eastAsia="Times New Roman" w:cs="Times New Roman"/>
          <w:szCs w:val="28"/>
          <w:lang w:eastAsia="ru-RU"/>
        </w:rPr>
        <w:t>, утвержденной постановлением Правительства Ленинградской области от</w:t>
      </w:r>
      <w:proofErr w:type="gramEnd"/>
      <w:r w:rsidRPr="00010B11">
        <w:rPr>
          <w:rFonts w:eastAsia="Times New Roman" w:cs="Times New Roman"/>
          <w:szCs w:val="28"/>
          <w:lang w:eastAsia="ru-RU"/>
        </w:rPr>
        <w:t xml:space="preserve"> 14 ноября 2013 года </w:t>
      </w:r>
      <w:r w:rsidR="00502398">
        <w:rPr>
          <w:rFonts w:eastAsia="Times New Roman" w:cs="Times New Roman"/>
          <w:szCs w:val="28"/>
          <w:lang w:eastAsia="ru-RU"/>
        </w:rPr>
        <w:t>№</w:t>
      </w:r>
      <w:r w:rsidRPr="00010B11">
        <w:rPr>
          <w:rFonts w:eastAsia="Times New Roman" w:cs="Times New Roman"/>
          <w:szCs w:val="28"/>
          <w:lang w:eastAsia="ru-RU"/>
        </w:rPr>
        <w:t xml:space="preserve"> 398 (далее - субсидии).</w:t>
      </w:r>
    </w:p>
    <w:p w:rsidR="00010B11" w:rsidRPr="00010B11" w:rsidRDefault="00010B11" w:rsidP="00010B11">
      <w:pPr>
        <w:ind w:firstLine="540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szCs w:val="28"/>
          <w:lang w:eastAsia="ru-RU"/>
        </w:rPr>
        <w:t>1.2. Предоставление субсидий осуществляется в соответствии со сводной бюджетной росписью областного бюджета Ленинградской области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010B11" w:rsidRPr="00814802" w:rsidRDefault="00010B11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010B11">
        <w:rPr>
          <w:rFonts w:eastAsia="Times New Roman" w:cs="Times New Roman"/>
          <w:szCs w:val="28"/>
          <w:lang w:eastAsia="ru-RU"/>
        </w:rPr>
        <w:t xml:space="preserve">1.3. Субсидии предоставляются на </w:t>
      </w:r>
      <w:proofErr w:type="spellStart"/>
      <w:r w:rsidRPr="00010B11">
        <w:rPr>
          <w:rFonts w:eastAsia="Times New Roman" w:cs="Times New Roman"/>
          <w:szCs w:val="28"/>
          <w:lang w:eastAsia="ru-RU"/>
        </w:rPr>
        <w:t>софинансирование</w:t>
      </w:r>
      <w:proofErr w:type="spellEnd"/>
      <w:r w:rsidRPr="00010B11">
        <w:rPr>
          <w:rFonts w:eastAsia="Times New Roman" w:cs="Times New Roman"/>
          <w:szCs w:val="28"/>
          <w:lang w:eastAsia="ru-RU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части организации </w:t>
      </w:r>
      <w:r w:rsidR="00502398">
        <w:rPr>
          <w:rFonts w:eastAsia="Times New Roman" w:cs="Times New Roman"/>
          <w:szCs w:val="28"/>
          <w:lang w:eastAsia="ru-RU"/>
        </w:rPr>
        <w:t>дистанционного обучения детей-инвалидов.</w:t>
      </w:r>
      <w:r w:rsidRPr="00010B11">
        <w:rPr>
          <w:rFonts w:eastAsia="Times New Roman" w:cs="Times New Roman"/>
          <w:szCs w:val="28"/>
          <w:lang w:eastAsia="ru-RU"/>
        </w:rPr>
        <w:t> </w:t>
      </w:r>
    </w:p>
    <w:p w:rsidR="00472C11" w:rsidRPr="00814802" w:rsidRDefault="00472C11" w:rsidP="00502398">
      <w:pPr>
        <w:ind w:firstLine="540"/>
        <w:rPr>
          <w:rFonts w:eastAsia="Times New Roman" w:cs="Times New Roman"/>
          <w:szCs w:val="28"/>
          <w:lang w:eastAsia="ru-RU"/>
        </w:rPr>
      </w:pP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2. Цели и условия предоставления субсидий муниципальным</w:t>
      </w:r>
      <w:r w:rsidR="00472C11" w:rsidRPr="00814802">
        <w:rPr>
          <w:rFonts w:eastAsia="Times New Roman" w:cs="Times New Roman"/>
          <w:szCs w:val="28"/>
          <w:lang w:eastAsia="ru-RU"/>
        </w:rPr>
        <w:t xml:space="preserve"> </w:t>
      </w:r>
      <w:r w:rsidRPr="00502398">
        <w:rPr>
          <w:rFonts w:eastAsia="Times New Roman" w:cs="Times New Roman"/>
          <w:szCs w:val="28"/>
          <w:lang w:eastAsia="ru-RU"/>
        </w:rPr>
        <w:t>образованиям</w:t>
      </w:r>
    </w:p>
    <w:p w:rsidR="00502398" w:rsidRPr="00502398" w:rsidRDefault="00502398" w:rsidP="0050239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2.1. Субсидии предоставляются на реализацию мероприятий по </w:t>
      </w:r>
      <w:r>
        <w:rPr>
          <w:rFonts w:eastAsia="Times New Roman" w:cs="Times New Roman"/>
          <w:szCs w:val="28"/>
          <w:lang w:eastAsia="ru-RU"/>
        </w:rPr>
        <w:t>организации дистанционного обучения детей-инвалидов</w:t>
      </w:r>
      <w:r w:rsidRPr="00502398">
        <w:rPr>
          <w:rFonts w:eastAsia="Times New Roman" w:cs="Times New Roman"/>
          <w:szCs w:val="28"/>
          <w:lang w:eastAsia="ru-RU"/>
        </w:rPr>
        <w:t xml:space="preserve"> в целях расширения доступности и повышения качества общего образования детей</w:t>
      </w:r>
      <w:r>
        <w:rPr>
          <w:rFonts w:eastAsia="Times New Roman" w:cs="Times New Roman"/>
          <w:szCs w:val="28"/>
          <w:lang w:eastAsia="ru-RU"/>
        </w:rPr>
        <w:t xml:space="preserve"> - инвалидов</w:t>
      </w:r>
      <w:r w:rsidRPr="00502398">
        <w:rPr>
          <w:rFonts w:eastAsia="Times New Roman" w:cs="Times New Roman"/>
          <w:szCs w:val="28"/>
          <w:lang w:eastAsia="ru-RU"/>
        </w:rPr>
        <w:t>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2.2. Целевым показател</w:t>
      </w:r>
      <w:r>
        <w:rPr>
          <w:rFonts w:eastAsia="Times New Roman" w:cs="Times New Roman"/>
          <w:szCs w:val="28"/>
          <w:lang w:eastAsia="ru-RU"/>
        </w:rPr>
        <w:t>ем</w:t>
      </w:r>
      <w:r w:rsidRPr="00502398">
        <w:rPr>
          <w:rFonts w:eastAsia="Times New Roman" w:cs="Times New Roman"/>
          <w:szCs w:val="28"/>
          <w:lang w:eastAsia="ru-RU"/>
        </w:rPr>
        <w:t xml:space="preserve"> результативности предоставления субсидии явля</w:t>
      </w:r>
      <w:r>
        <w:rPr>
          <w:rFonts w:eastAsia="Times New Roman" w:cs="Times New Roman"/>
          <w:szCs w:val="28"/>
          <w:lang w:eastAsia="ru-RU"/>
        </w:rPr>
        <w:t>е</w:t>
      </w:r>
      <w:r w:rsidRPr="00502398">
        <w:rPr>
          <w:rFonts w:eastAsia="Times New Roman" w:cs="Times New Roman"/>
          <w:szCs w:val="28"/>
          <w:lang w:eastAsia="ru-RU"/>
        </w:rPr>
        <w:t>тся: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количество детей-инвалидов, обучающихся на дому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и(</w:t>
      </w:r>
      <w:proofErr w:type="gramEnd"/>
      <w:r w:rsidRPr="00502398">
        <w:rPr>
          <w:rFonts w:eastAsia="Times New Roman" w:cs="Times New Roman"/>
          <w:szCs w:val="28"/>
          <w:lang w:eastAsia="ru-RU"/>
        </w:rPr>
        <w:t>или) зачисленных в общеобразовательную организацию, получающих дистанционное обучение</w:t>
      </w:r>
      <w:r>
        <w:rPr>
          <w:rFonts w:eastAsia="Times New Roman" w:cs="Times New Roman"/>
          <w:szCs w:val="28"/>
          <w:lang w:eastAsia="ru-RU"/>
        </w:rPr>
        <w:t>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Плановые значения целевых показателей результативности предоставления субсидии определяются на основании заявок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lastRenderedPageBreak/>
        <w:t xml:space="preserve">Детализированные требования к достижению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значений целевых показателей результативности предоставления субсидии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устанавливаются в соглашении.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2.3. Условия предоставления субсидии устанавливаются в соответствии с пунктом 3.1 постановления Правительства Ленинградской области от 20 июля 2016 года </w:t>
      </w:r>
      <w:r>
        <w:rPr>
          <w:rFonts w:eastAsia="Times New Roman" w:cs="Times New Roman"/>
          <w:szCs w:val="28"/>
          <w:lang w:eastAsia="ru-RU"/>
        </w:rPr>
        <w:t>№</w:t>
      </w:r>
      <w:r w:rsidRPr="00502398">
        <w:rPr>
          <w:rFonts w:eastAsia="Times New Roman" w:cs="Times New Roman"/>
          <w:szCs w:val="28"/>
          <w:lang w:eastAsia="ru-RU"/>
        </w:rPr>
        <w:t xml:space="preserve"> 257 </w:t>
      </w:r>
      <w:r>
        <w:rPr>
          <w:rFonts w:eastAsia="Times New Roman" w:cs="Times New Roman"/>
          <w:szCs w:val="28"/>
          <w:lang w:eastAsia="ru-RU"/>
        </w:rPr>
        <w:t>«</w:t>
      </w:r>
      <w:r w:rsidRPr="00502398">
        <w:rPr>
          <w:rFonts w:eastAsia="Times New Roman" w:cs="Times New Roman"/>
          <w:szCs w:val="28"/>
          <w:lang w:eastAsia="ru-RU"/>
        </w:rPr>
        <w:t>Об утверждении Правил предоставления субсидий местным бюджетам из областного бюджета Ленингр</w:t>
      </w:r>
      <w:r>
        <w:rPr>
          <w:rFonts w:eastAsia="Times New Roman" w:cs="Times New Roman"/>
          <w:szCs w:val="28"/>
          <w:lang w:eastAsia="ru-RU"/>
        </w:rPr>
        <w:t>адской области»</w:t>
      </w:r>
      <w:r w:rsidRPr="00502398">
        <w:rPr>
          <w:rFonts w:eastAsia="Times New Roman" w:cs="Times New Roman"/>
          <w:szCs w:val="28"/>
          <w:lang w:eastAsia="ru-RU"/>
        </w:rPr>
        <w:t xml:space="preserve"> (далее - Правила).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2.4. Соглашение заключается по типовой форме, установленной Комитетом, в соответствии с требованиями пункта 3.2 Правил в срок, установленный пунктом 4.1 настоящего Порядка.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2.5. Критериями отбора муниципальных образований для предоставления субсидии являются: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а) наличие на территории муниципального образования не менее одной муниципальной образовательной организации, реализующей программу начального общего, основного общего и среднего общего образования,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которая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предусматривает: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наличие в муниципальном образовании не менее одного ребенка-инвалида, обучающегося на дому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и(</w:t>
      </w:r>
      <w:proofErr w:type="gramEnd"/>
      <w:r w:rsidRPr="00502398">
        <w:rPr>
          <w:rFonts w:eastAsia="Times New Roman" w:cs="Times New Roman"/>
          <w:szCs w:val="28"/>
          <w:lang w:eastAsia="ru-RU"/>
        </w:rPr>
        <w:t>или) зачисленного в общеобразовательную организацию, которому требуется: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оснащение рабочего места на дому;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техническое сопровождение рабочего места на дому;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организация электронного и дистанционного обучения на дому;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б) минимальная доля 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софинансирования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мероприятий за счет средств бюджета муниципального образования, которая должна составлять не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менее базового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процента финансирования.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Базовый процент финансирования за счет средств бюджета муниципального образования обязательств, на исполнение которых предоставляются субсидии, устанавливается единым для всех муниципальных образований: не менее 10 процентов от общей стоимости мероприятия;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в) наличие муниципальной программы, включающей мероприятия, указанные в подпункте "а" настоящего пункта.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2.6. Распределение субсидий между муниципальными образованиями осуществляется исходя из расчетного объема средств, необходимого для достижения значений целевых показателей результативности предоставления субсидии, и определяется по следующей формуле: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proofErr w:type="spellStart"/>
      <w:r w:rsidRPr="00502398">
        <w:rPr>
          <w:rFonts w:eastAsia="Times New Roman" w:cs="Times New Roman"/>
          <w:szCs w:val="28"/>
          <w:lang w:eastAsia="ru-RU"/>
        </w:rPr>
        <w:t>С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i</w:t>
      </w:r>
      <w:proofErr w:type="spellEnd"/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= 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РОСi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x (1 - 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ДСi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>),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где: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proofErr w:type="spellStart"/>
      <w:r w:rsidRPr="00502398">
        <w:rPr>
          <w:rFonts w:eastAsia="Times New Roman" w:cs="Times New Roman"/>
          <w:szCs w:val="28"/>
          <w:lang w:eastAsia="ru-RU"/>
        </w:rPr>
        <w:t>С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i</w:t>
      </w:r>
      <w:proofErr w:type="spellEnd"/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- объем субсидий бюджету i-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го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муниципального образования;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proofErr w:type="spellStart"/>
      <w:r w:rsidRPr="00502398">
        <w:rPr>
          <w:rFonts w:eastAsia="Times New Roman" w:cs="Times New Roman"/>
          <w:szCs w:val="28"/>
          <w:lang w:eastAsia="ru-RU"/>
        </w:rPr>
        <w:t>ДС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i</w:t>
      </w:r>
      <w:proofErr w:type="spellEnd"/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- минимальная доля 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софинансирования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для i-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го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муниципального образования;</w:t>
      </w:r>
    </w:p>
    <w:p w:rsid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proofErr w:type="spellStart"/>
      <w:r w:rsidRPr="00502398">
        <w:rPr>
          <w:rFonts w:eastAsia="Times New Roman" w:cs="Times New Roman"/>
          <w:szCs w:val="28"/>
          <w:lang w:eastAsia="ru-RU"/>
        </w:rPr>
        <w:t>РОСi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- расчетный объем средств, необходимый для достижения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значений целевых показателей результативности предоставления субсидии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i-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го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муниципального образования, определяемый по следующей формуле:</w:t>
      </w:r>
    </w:p>
    <w:p w:rsidR="008017BD" w:rsidRPr="00502398" w:rsidRDefault="008017BD" w:rsidP="008017BD">
      <w:pPr>
        <w:ind w:firstLine="540"/>
        <w:jc w:val="center"/>
        <w:rPr>
          <w:rFonts w:eastAsia="Times New Roman" w:cs="Times New Roman"/>
          <w:szCs w:val="28"/>
          <w:lang w:eastAsia="ru-RU"/>
        </w:rPr>
      </w:pPr>
      <w:r w:rsidRPr="008017BD">
        <w:rPr>
          <w:rFonts w:eastAsia="Times New Roman" w:cs="Times New Roman"/>
          <w:position w:val="-30"/>
          <w:szCs w:val="28"/>
          <w:lang w:eastAsia="ru-RU"/>
        </w:rPr>
        <w:object w:dxaOrig="148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5pt;height:31.95pt" o:ole="">
            <v:imagedata r:id="rId9" o:title=""/>
          </v:shape>
          <o:OLEObject Type="Embed" ProgID="Equation.3" ShapeID="_x0000_i1025" DrawAspect="Content" ObjectID="_1597063919" r:id="rId10"/>
        </w:object>
      </w:r>
      <w:r>
        <w:rPr>
          <w:rFonts w:eastAsia="Times New Roman" w:cs="Times New Roman"/>
          <w:szCs w:val="28"/>
          <w:lang w:eastAsia="ru-RU"/>
        </w:rPr>
        <w:t>,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inline distT="0" distB="0" distL="0" distR="0" wp14:anchorId="4668F8B9" wp14:editId="441AB191">
                <wp:extent cx="302260" cy="302260"/>
                <wp:effectExtent l="0" t="0" r="0" b="0"/>
                <wp:docPr id="22" name="Прямоугольник 22" descr="Рисунок 327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2" o:spid="_x0000_s1026" alt="Рисунок 32781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GMxn8bvAgAA5wUAAA4A&#10;AAAAAAAAAAAAAAAALgIAAGRycy9lMm9Eb2MueG1sUEsBAi0AFAAGAAgAAAAhAAKdVXjZAAAAAwEA&#10;AA8AAAAAAAAAAAAAAAAASQ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где: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S</w:t>
      </w:r>
      <w:r w:rsidR="008017BD">
        <w:rPr>
          <w:rFonts w:eastAsia="Times New Roman" w:cs="Times New Roman"/>
          <w:szCs w:val="28"/>
          <w:lang w:eastAsia="ru-RU"/>
        </w:rPr>
        <w:t>1</w:t>
      </w:r>
      <w:r w:rsidRPr="00502398">
        <w:rPr>
          <w:rFonts w:eastAsia="Times New Roman" w:cs="Times New Roman"/>
          <w:szCs w:val="28"/>
          <w:lang w:eastAsia="ru-RU"/>
        </w:rPr>
        <w:t>i - размер средств бюджету i-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го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муниципального образования на приобретение компьютерного, телекоммуникационного и специализированного оборудования для оснащения рабочих мест детей-инвалидов, определяемый по следующей формуле: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val="en-US" w:eastAsia="ru-RU"/>
        </w:rPr>
        <w:t>S</w:t>
      </w:r>
      <w:r w:rsidR="008017BD" w:rsidRPr="00027B1A">
        <w:rPr>
          <w:rFonts w:eastAsia="Times New Roman" w:cs="Times New Roman"/>
          <w:szCs w:val="28"/>
          <w:lang w:val="en-US" w:eastAsia="ru-RU"/>
        </w:rPr>
        <w:t>1</w:t>
      </w:r>
      <w:r w:rsidRPr="00502398">
        <w:rPr>
          <w:rFonts w:eastAsia="Times New Roman" w:cs="Times New Roman"/>
          <w:szCs w:val="28"/>
          <w:lang w:val="en-US" w:eastAsia="ru-RU"/>
        </w:rPr>
        <w:t xml:space="preserve">i = </w:t>
      </w:r>
      <w:proofErr w:type="spellStart"/>
      <w:r w:rsidRPr="00502398">
        <w:rPr>
          <w:rFonts w:eastAsia="Times New Roman" w:cs="Times New Roman"/>
          <w:szCs w:val="28"/>
          <w:lang w:val="en-US" w:eastAsia="ru-RU"/>
        </w:rPr>
        <w:t>tk</w:t>
      </w:r>
      <w:proofErr w:type="spellEnd"/>
      <w:r w:rsidRPr="00502398">
        <w:rPr>
          <w:rFonts w:eastAsia="Times New Roman" w:cs="Times New Roman"/>
          <w:szCs w:val="28"/>
          <w:lang w:val="en-US" w:eastAsia="ru-RU"/>
        </w:rPr>
        <w:t xml:space="preserve"> x </w:t>
      </w:r>
      <w:r w:rsidRPr="00502398">
        <w:rPr>
          <w:rFonts w:eastAsia="Times New Roman" w:cs="Times New Roman"/>
          <w:szCs w:val="28"/>
          <w:lang w:eastAsia="ru-RU"/>
        </w:rPr>
        <w:t>И</w:t>
      </w:r>
      <w:proofErr w:type="spellStart"/>
      <w:r w:rsidRPr="00502398">
        <w:rPr>
          <w:rFonts w:eastAsia="Times New Roman" w:cs="Times New Roman"/>
          <w:szCs w:val="28"/>
          <w:lang w:val="en-US" w:eastAsia="ru-RU"/>
        </w:rPr>
        <w:t>i</w:t>
      </w:r>
      <w:proofErr w:type="spellEnd"/>
      <w:r w:rsidRPr="00502398">
        <w:rPr>
          <w:rFonts w:eastAsia="Times New Roman" w:cs="Times New Roman"/>
          <w:szCs w:val="28"/>
          <w:lang w:val="en-US" w:eastAsia="ru-RU"/>
        </w:rPr>
        <w:t>,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val="en-US" w:eastAsia="ru-RU"/>
        </w:rPr>
        <w:t> 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eastAsia="ru-RU"/>
        </w:rPr>
        <w:t>где</w:t>
      </w:r>
      <w:r w:rsidRPr="00502398">
        <w:rPr>
          <w:rFonts w:eastAsia="Times New Roman" w:cs="Times New Roman"/>
          <w:szCs w:val="28"/>
          <w:lang w:val="en-US" w:eastAsia="ru-RU"/>
        </w:rPr>
        <w:t>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proofErr w:type="spellStart"/>
      <w:r w:rsidRPr="00502398">
        <w:rPr>
          <w:rFonts w:eastAsia="Times New Roman" w:cs="Times New Roman"/>
          <w:szCs w:val="28"/>
          <w:lang w:eastAsia="ru-RU"/>
        </w:rPr>
        <w:t>tk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- средняя стоимость комплекта компьютерного, телекоммуникационного и специализированного оборудования для оснащения рабочего места ребенка-инвалида (устанавливается правовым актом Комитета);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proofErr w:type="spellStart"/>
      <w:r w:rsidRPr="00502398">
        <w:rPr>
          <w:rFonts w:eastAsia="Times New Roman" w:cs="Times New Roman"/>
          <w:szCs w:val="28"/>
          <w:lang w:eastAsia="ru-RU"/>
        </w:rPr>
        <w:t>И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i</w:t>
      </w:r>
      <w:proofErr w:type="spellEnd"/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- суммарное число детей-инвалидов, обучающихся на дому, зачисленных в общеобразовательные организации i-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го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муниципального образования;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S</w:t>
      </w:r>
      <w:r w:rsidR="008017BD">
        <w:rPr>
          <w:rFonts w:eastAsia="Times New Roman" w:cs="Times New Roman"/>
          <w:szCs w:val="28"/>
          <w:lang w:eastAsia="ru-RU"/>
        </w:rPr>
        <w:t>2</w:t>
      </w:r>
      <w:r w:rsidRPr="00502398">
        <w:rPr>
          <w:rFonts w:eastAsia="Times New Roman" w:cs="Times New Roman"/>
          <w:szCs w:val="28"/>
          <w:lang w:eastAsia="ru-RU"/>
        </w:rPr>
        <w:t>i - размер средств бюджету i-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го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муниципального образования на техническое сопровождение электронного и дистанционного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обучения по адресам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проживания детей-инвалидов, определяемый по следующей формуле:</w:t>
      </w:r>
    </w:p>
    <w:p w:rsidR="00502398" w:rsidRPr="00502398" w:rsidRDefault="00502398" w:rsidP="0050239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val="en-US" w:eastAsia="ru-RU"/>
        </w:rPr>
        <w:t>S</w:t>
      </w:r>
      <w:r w:rsidR="008017BD" w:rsidRPr="00027B1A">
        <w:rPr>
          <w:rFonts w:eastAsia="Times New Roman" w:cs="Times New Roman"/>
          <w:szCs w:val="28"/>
          <w:lang w:val="en-US" w:eastAsia="ru-RU"/>
        </w:rPr>
        <w:t>2</w:t>
      </w:r>
      <w:r w:rsidRPr="00502398">
        <w:rPr>
          <w:rFonts w:eastAsia="Times New Roman" w:cs="Times New Roman"/>
          <w:szCs w:val="28"/>
          <w:lang w:val="en-US" w:eastAsia="ru-RU"/>
        </w:rPr>
        <w:t xml:space="preserve">i = (hi x 12) x </w:t>
      </w:r>
      <w:r w:rsidRPr="00502398">
        <w:rPr>
          <w:rFonts w:eastAsia="Times New Roman" w:cs="Times New Roman"/>
          <w:szCs w:val="28"/>
          <w:lang w:eastAsia="ru-RU"/>
        </w:rPr>
        <w:t>С</w:t>
      </w:r>
      <w:r w:rsidRPr="00502398">
        <w:rPr>
          <w:rFonts w:eastAsia="Times New Roman" w:cs="Times New Roman"/>
          <w:szCs w:val="28"/>
          <w:lang w:val="en-US" w:eastAsia="ru-RU"/>
        </w:rPr>
        <w:t>,</w:t>
      </w:r>
    </w:p>
    <w:p w:rsidR="00502398" w:rsidRPr="00502398" w:rsidRDefault="00502398" w:rsidP="00502398">
      <w:pPr>
        <w:ind w:firstLine="0"/>
        <w:jc w:val="left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val="en-US" w:eastAsia="ru-RU"/>
        </w:rPr>
        <w:t> 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eastAsia="ru-RU"/>
        </w:rPr>
        <w:t>где</w:t>
      </w:r>
      <w:r w:rsidRPr="00502398">
        <w:rPr>
          <w:rFonts w:eastAsia="Times New Roman" w:cs="Times New Roman"/>
          <w:szCs w:val="28"/>
          <w:lang w:val="en-US" w:eastAsia="ru-RU"/>
        </w:rPr>
        <w:t>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С - средняя стоимость технического сопровождения дистанционного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обучения по адресам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проживания детей-инвалидов на одного ребенка в месяц (устанавливается правовым актом Комитета);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proofErr w:type="spellStart"/>
      <w:r w:rsidRPr="00502398">
        <w:rPr>
          <w:rFonts w:eastAsia="Times New Roman" w:cs="Times New Roman"/>
          <w:szCs w:val="28"/>
          <w:lang w:eastAsia="ru-RU"/>
        </w:rPr>
        <w:t>hi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- планируемая среднегодовая численность детей-инвалидов в i-м муниципальном образовании, обучающихся с использованием электронного и дистанционного обучения;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S</w:t>
      </w:r>
      <w:r w:rsidR="008017BD">
        <w:rPr>
          <w:rFonts w:eastAsia="Times New Roman" w:cs="Times New Roman"/>
          <w:szCs w:val="28"/>
          <w:lang w:eastAsia="ru-RU"/>
        </w:rPr>
        <w:t>3</w:t>
      </w:r>
      <w:r w:rsidRPr="00502398">
        <w:rPr>
          <w:rFonts w:eastAsia="Times New Roman" w:cs="Times New Roman"/>
          <w:szCs w:val="28"/>
          <w:lang w:eastAsia="ru-RU"/>
        </w:rPr>
        <w:t>i - размер средств бюджету i-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го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муниципального образования на организацию электронного и дистанционного обучения детей-инвалидов, обучающихся в муниципальных общеобразовательных организациях, определяемый по следующей формуле:</w:t>
      </w: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val="en-US" w:eastAsia="ru-RU"/>
        </w:rPr>
        <w:t>S</w:t>
      </w:r>
      <w:r w:rsidR="008017BD" w:rsidRPr="00027B1A">
        <w:rPr>
          <w:rFonts w:eastAsia="Times New Roman" w:cs="Times New Roman"/>
          <w:szCs w:val="28"/>
          <w:lang w:val="en-US" w:eastAsia="ru-RU"/>
        </w:rPr>
        <w:t>3</w:t>
      </w:r>
      <w:r w:rsidRPr="00502398">
        <w:rPr>
          <w:rFonts w:eastAsia="Times New Roman" w:cs="Times New Roman"/>
          <w:szCs w:val="28"/>
          <w:lang w:val="en-US" w:eastAsia="ru-RU"/>
        </w:rPr>
        <w:t xml:space="preserve">i = (hi x 12) x </w:t>
      </w:r>
      <w:r w:rsidRPr="00502398">
        <w:rPr>
          <w:rFonts w:eastAsia="Times New Roman" w:cs="Times New Roman"/>
          <w:szCs w:val="28"/>
          <w:lang w:eastAsia="ru-RU"/>
        </w:rPr>
        <w:t>С</w:t>
      </w:r>
      <w:r w:rsidRPr="00502398">
        <w:rPr>
          <w:rFonts w:eastAsia="Times New Roman" w:cs="Times New Roman"/>
          <w:szCs w:val="28"/>
          <w:lang w:val="en-US" w:eastAsia="ru-RU"/>
        </w:rPr>
        <w:t>,</w:t>
      </w:r>
    </w:p>
    <w:p w:rsidR="00502398" w:rsidRPr="00502398" w:rsidRDefault="00502398" w:rsidP="00502398">
      <w:pPr>
        <w:ind w:firstLine="0"/>
        <w:jc w:val="left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val="en-US" w:eastAsia="ru-RU"/>
        </w:rPr>
        <w:t> 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val="en-US" w:eastAsia="ru-RU"/>
        </w:rPr>
      </w:pPr>
      <w:r w:rsidRPr="00502398">
        <w:rPr>
          <w:rFonts w:eastAsia="Times New Roman" w:cs="Times New Roman"/>
          <w:szCs w:val="28"/>
          <w:lang w:eastAsia="ru-RU"/>
        </w:rPr>
        <w:t>где</w:t>
      </w:r>
      <w:r w:rsidRPr="00502398">
        <w:rPr>
          <w:rFonts w:eastAsia="Times New Roman" w:cs="Times New Roman"/>
          <w:szCs w:val="28"/>
          <w:lang w:val="en-US" w:eastAsia="ru-RU"/>
        </w:rPr>
        <w:t>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С - средняя стоимость электронного и дистанционного обучения одного ребенка-инвалида в месяц (устанавливается правовым актом Комитета);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proofErr w:type="spellStart"/>
      <w:r w:rsidRPr="00502398">
        <w:rPr>
          <w:rFonts w:eastAsia="Times New Roman" w:cs="Times New Roman"/>
          <w:szCs w:val="28"/>
          <w:lang w:eastAsia="ru-RU"/>
        </w:rPr>
        <w:lastRenderedPageBreak/>
        <w:t>hi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- планируемая среднегодовая численность детей-инвалидов в i-м муниципальном образовании, обучающихся с использованием электронного и дистанционного обучения;</w:t>
      </w:r>
    </w:p>
    <w:p w:rsidR="008017BD" w:rsidRDefault="008017BD" w:rsidP="00502398">
      <w:pPr>
        <w:ind w:firstLine="0"/>
        <w:jc w:val="center"/>
        <w:rPr>
          <w:rFonts w:eastAsia="Times New Roman" w:cs="Times New Roman"/>
          <w:szCs w:val="28"/>
          <w:lang w:eastAsia="ru-RU"/>
        </w:rPr>
      </w:pP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3. Порядок предоставления и распределения субсидий</w:t>
      </w:r>
    </w:p>
    <w:p w:rsidR="00502398" w:rsidRPr="00502398" w:rsidRDefault="00502398" w:rsidP="0050239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3.1. Для получения субсидии муниципальные образования представляют в Комитет заявку на предоставление субсидии (далее - заявка) по форме, утвержденной правовым актом Комитета, с приложением следующих документов: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расчета размера субсидии по форме, утвержденной правовым актом Комитета;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выписки из муниципальной программы, включающей мероприятия, указанные в подпункте "а" пункта 2.5 настоящего Порядка;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выписки из бюджета муниципального образования, где минимальная доля 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софинансирования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мероприятий за счет средств бюджета муниципального образования составляет не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менее базового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процента финансирования (базовый процент финансирования - 10 процентов от общей стоимости мероприятия);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информации об отсутствии просроченной задолженности по выплате заработной платы работникам муниципальных учреждений Ленинградской области на дату подачи заявки.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3.2. Прием заявок от муниципальных образований осуществляется Комитетом в течение 20 дней со дня размещения извещения о проведении отбора муниципальных образований на предоставление субсидий. Указанный срок приема заявок фиксируется в извещении.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Извещение размещается на официальном сайте Комитета на официальном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интернет-портале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Администрации Ленинградской области в информационно-телекоммуникационной сети "Интернет" не менее чем за 30 дней до даты начала приема заявок.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3.3. Основанием для принятия Комитетом решения об отказе в предоставлении субсидии является несоответствие муниципального образования критериям отбора, установленным пунктом 2.5 настоящего Порядка,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и(</w:t>
      </w:r>
      <w:proofErr w:type="gramEnd"/>
      <w:r w:rsidRPr="00502398">
        <w:rPr>
          <w:rFonts w:eastAsia="Times New Roman" w:cs="Times New Roman"/>
          <w:szCs w:val="28"/>
          <w:lang w:eastAsia="ru-RU"/>
        </w:rPr>
        <w:t>или) представление документов, указанных в пункте 3.1 настоящего Порядка, не в полном объеме.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Решение об отказе в предоставлении субсидии направляется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в адрес главы администрации муниципального образования в трехдневный срок со дня получения заявки на предоставление субсидии с указанием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причин такого отказа.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3.4. Комитет осуществляет подготовку предложений по распределению субсидий бюджетам муниципальных образований (далее - предложения по распределению субсидий). Предложения по распределению субсидий формируются в пределах бюджетных ассигнований и лимитов бюджетных обязательств, предусмотренных в установленном порядке Комитету.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Распределение субсидий осуществляется в соответствии с пунктом 2.6 настоящего Порядка.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3.5. Комитет направляет предложения по распределению субсидий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lastRenderedPageBreak/>
        <w:t>Распределение субсидий бюджетам муниципальных образований утверждается областным законом об областном бюджете Ленинградской области.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3.6. При наличии нераспределенного объема субсидий или экономии по ранее распределенным средствам субсидий бюджетам муниципальных образований осуществляется дополнительный отбор получателей субсидий в соответствии с требованиями настоящего Порядка.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 xml:space="preserve">Прием заявок для дополнительного отбора осуществляется Комитетом в течение пяти рабочих дней со дня размещения извещения о проведении дополнительного отбора муниципальных образований на предоставление субсидий на официальном сайте Комитета на официальном интернет-портале Администрации Ленинградской области в информационно-телекоммуникационной сети </w:t>
      </w:r>
      <w:r w:rsidR="00A82F96">
        <w:rPr>
          <w:rFonts w:eastAsia="Times New Roman" w:cs="Times New Roman"/>
          <w:szCs w:val="28"/>
          <w:lang w:eastAsia="ru-RU"/>
        </w:rPr>
        <w:t>«</w:t>
      </w:r>
      <w:r w:rsidRPr="00502398">
        <w:rPr>
          <w:rFonts w:eastAsia="Times New Roman" w:cs="Times New Roman"/>
          <w:szCs w:val="28"/>
          <w:lang w:eastAsia="ru-RU"/>
        </w:rPr>
        <w:t>Интернет</w:t>
      </w:r>
      <w:r w:rsidR="00A82F96">
        <w:rPr>
          <w:rFonts w:eastAsia="Times New Roman" w:cs="Times New Roman"/>
          <w:szCs w:val="28"/>
          <w:lang w:eastAsia="ru-RU"/>
        </w:rPr>
        <w:t>»</w:t>
      </w:r>
      <w:r w:rsidRPr="00502398">
        <w:rPr>
          <w:rFonts w:eastAsia="Times New Roman" w:cs="Times New Roman"/>
          <w:szCs w:val="28"/>
          <w:lang w:eastAsia="ru-RU"/>
        </w:rPr>
        <w:t>.</w:t>
      </w:r>
      <w:proofErr w:type="gramEnd"/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По итогам дополнительного перераспределения средств экономии Комитет осуществляет подготовку предложений по распределению субсидий и направляет в Комитет финансов Ленинградской области в сроки, установленные планом-графиком подготовки проекта областного бюджета Ленинградской области.</w:t>
      </w:r>
    </w:p>
    <w:p w:rsidR="00502398" w:rsidRPr="00502398" w:rsidRDefault="00502398" w:rsidP="0050239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4. Порядок расходования субсидий</w:t>
      </w:r>
    </w:p>
    <w:p w:rsidR="00502398" w:rsidRPr="00502398" w:rsidRDefault="00502398" w:rsidP="0050239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 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4.1. Соглашение заключается в течение 45 календарных дней после вступления в силу областного закона об областном бюджете Ленинградской области, но не позднее 1 апреля года предоставления субсидий.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4.2. При заключении соглашения муниципальные образования представляют в Комитет следующие документы: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утвержденный главой администрации муниципального образования план мероприятий ("дорожную карту") по достижению целевых показателей результативности предоставления субсидии;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утвержденный главой администрации муниципального образования расчет размера затрат на выполнение плана мероприятий и размера предоставляемой субсидии, выполненный в соответствии с методикой расчета размера субсидий, утвержденной правовым актом Комитета;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выписку об объемах средств, предусмотренных в бюджете муниципального образования на 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софинансирование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расходных обязательств,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справку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об отсутствии задолженности по выплате заработной платы работникам муниципальных учреждений Ленинградской области с выпиской из ежемесячной отчетности об исполнении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местного бюджета на последнюю отчетную дату за подписью руководителя финансового органа муниципального образования.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4.3.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области, в соответствии с графиком перечисления субсидий, установленным соглашением.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lastRenderedPageBreak/>
        <w:t>4.4.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4.5. Принятие решения о подтверждении потребности в текущем году в остатках субсидий, предоставленных в отчетном году, осуществляется в соответствии с пунктом 5.5 Правил.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4.6.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соблюдением муниципальными образованиями целей, порядка и условий предоставления субсидий, а также достижения ими целевых показателей результативности предоставления субсидий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502398" w:rsidRPr="00502398" w:rsidRDefault="00502398" w:rsidP="00502398">
      <w:pPr>
        <w:ind w:firstLine="540"/>
        <w:rPr>
          <w:rFonts w:eastAsia="Times New Roman" w:cs="Times New Roman"/>
          <w:szCs w:val="28"/>
          <w:lang w:eastAsia="ru-RU"/>
        </w:rPr>
      </w:pPr>
      <w:r w:rsidRPr="00502398">
        <w:rPr>
          <w:rFonts w:eastAsia="Times New Roman" w:cs="Times New Roman"/>
          <w:szCs w:val="28"/>
          <w:lang w:eastAsia="ru-RU"/>
        </w:rPr>
        <w:t xml:space="preserve">4.8. В случае </w:t>
      </w:r>
      <w:proofErr w:type="spellStart"/>
      <w:r w:rsidRPr="00502398">
        <w:rPr>
          <w:rFonts w:eastAsia="Times New Roman" w:cs="Times New Roman"/>
          <w:szCs w:val="28"/>
          <w:lang w:eastAsia="ru-RU"/>
        </w:rPr>
        <w:t>недостижения</w:t>
      </w:r>
      <w:proofErr w:type="spellEnd"/>
      <w:r w:rsidRPr="00502398">
        <w:rPr>
          <w:rFonts w:eastAsia="Times New Roman" w:cs="Times New Roman"/>
          <w:szCs w:val="28"/>
          <w:lang w:eastAsia="ru-RU"/>
        </w:rPr>
        <w:t xml:space="preserve"> муниципальным образованием </w:t>
      </w:r>
      <w:proofErr w:type="gramStart"/>
      <w:r w:rsidRPr="00502398">
        <w:rPr>
          <w:rFonts w:eastAsia="Times New Roman" w:cs="Times New Roman"/>
          <w:szCs w:val="28"/>
          <w:lang w:eastAsia="ru-RU"/>
        </w:rPr>
        <w:t>значений целевых показателей результативности предоставления субсидий</w:t>
      </w:r>
      <w:proofErr w:type="gramEnd"/>
      <w:r w:rsidRPr="00502398">
        <w:rPr>
          <w:rFonts w:eastAsia="Times New Roman" w:cs="Times New Roman"/>
          <w:szCs w:val="28"/>
          <w:lang w:eastAsia="ru-RU"/>
        </w:rPr>
        <w:t xml:space="preserve"> к нему применяются меры ответственности, предусмотренные разделом 6 Правил.</w:t>
      </w:r>
    </w:p>
    <w:sectPr w:rsidR="00502398" w:rsidRPr="00502398" w:rsidSect="00121824">
      <w:headerReference w:type="default" r:id="rId11"/>
      <w:type w:val="continuous"/>
      <w:pgSz w:w="11906" w:h="16838"/>
      <w:pgMar w:top="1134" w:right="567" w:bottom="113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B02" w:rsidRDefault="00631B02" w:rsidP="00A36CE9">
      <w:r>
        <w:separator/>
      </w:r>
    </w:p>
  </w:endnote>
  <w:endnote w:type="continuationSeparator" w:id="0">
    <w:p w:rsidR="00631B02" w:rsidRDefault="00631B02" w:rsidP="00A3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B02" w:rsidRDefault="00631B02" w:rsidP="00A36CE9">
      <w:r>
        <w:separator/>
      </w:r>
    </w:p>
  </w:footnote>
  <w:footnote w:type="continuationSeparator" w:id="0">
    <w:p w:rsidR="00631B02" w:rsidRDefault="00631B02" w:rsidP="00A36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683140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02398" w:rsidRPr="0004476F" w:rsidRDefault="00502398" w:rsidP="001363D6">
        <w:pPr>
          <w:pStyle w:val="a4"/>
          <w:ind w:firstLine="0"/>
          <w:jc w:val="center"/>
          <w:rPr>
            <w:sz w:val="24"/>
            <w:szCs w:val="24"/>
          </w:rPr>
        </w:pPr>
        <w:r w:rsidRPr="0004476F">
          <w:rPr>
            <w:sz w:val="24"/>
            <w:szCs w:val="24"/>
          </w:rPr>
          <w:fldChar w:fldCharType="begin"/>
        </w:r>
        <w:r w:rsidRPr="0004476F">
          <w:rPr>
            <w:sz w:val="24"/>
            <w:szCs w:val="24"/>
          </w:rPr>
          <w:instrText>PAGE   \* MERGEFORMAT</w:instrText>
        </w:r>
        <w:r w:rsidRPr="0004476F">
          <w:rPr>
            <w:sz w:val="24"/>
            <w:szCs w:val="24"/>
          </w:rPr>
          <w:fldChar w:fldCharType="separate"/>
        </w:r>
        <w:r w:rsidR="00FF6E4C">
          <w:rPr>
            <w:noProof/>
            <w:sz w:val="24"/>
            <w:szCs w:val="24"/>
          </w:rPr>
          <w:t>6</w:t>
        </w:r>
        <w:r w:rsidRPr="0004476F">
          <w:rPr>
            <w:sz w:val="24"/>
            <w:szCs w:val="24"/>
          </w:rPr>
          <w:fldChar w:fldCharType="end"/>
        </w:r>
      </w:p>
    </w:sdtContent>
  </w:sdt>
  <w:p w:rsidR="00502398" w:rsidRDefault="0050239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55FD9"/>
    <w:multiLevelType w:val="hybridMultilevel"/>
    <w:tmpl w:val="1D34D19A"/>
    <w:lvl w:ilvl="0" w:tplc="6E50764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81E17"/>
    <w:multiLevelType w:val="hybridMultilevel"/>
    <w:tmpl w:val="1D34D19A"/>
    <w:lvl w:ilvl="0" w:tplc="6E50764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E21A6"/>
    <w:multiLevelType w:val="hybridMultilevel"/>
    <w:tmpl w:val="1F428B2C"/>
    <w:lvl w:ilvl="0" w:tplc="6E507648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89951BF"/>
    <w:multiLevelType w:val="multilevel"/>
    <w:tmpl w:val="2C7E5F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5E0740"/>
    <w:multiLevelType w:val="multilevel"/>
    <w:tmpl w:val="85EC3EB2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37421858"/>
    <w:multiLevelType w:val="multilevel"/>
    <w:tmpl w:val="3BF6B82E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4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AF4C81"/>
    <w:multiLevelType w:val="multilevel"/>
    <w:tmpl w:val="509E5270"/>
    <w:lvl w:ilvl="0">
      <w:start w:val="1"/>
      <w:numFmt w:val="decimal"/>
      <w:lvlText w:val="%1."/>
      <w:lvlJc w:val="left"/>
      <w:pPr>
        <w:ind w:left="1380" w:hanging="1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9" w:hanging="13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503721BB"/>
    <w:multiLevelType w:val="multilevel"/>
    <w:tmpl w:val="317E2B74"/>
    <w:lvl w:ilvl="0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abstractNum w:abstractNumId="8">
    <w:nsid w:val="625814DD"/>
    <w:multiLevelType w:val="hybridMultilevel"/>
    <w:tmpl w:val="420C40DC"/>
    <w:lvl w:ilvl="0" w:tplc="6E50764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B70708C"/>
    <w:multiLevelType w:val="hybridMultilevel"/>
    <w:tmpl w:val="62AA8FC8"/>
    <w:lvl w:ilvl="0" w:tplc="B680F0DA">
      <w:start w:val="1"/>
      <w:numFmt w:val="decimal"/>
      <w:lvlText w:val="%1."/>
      <w:lvlJc w:val="left"/>
      <w:pPr>
        <w:ind w:left="1774" w:hanging="1065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C71B97"/>
    <w:multiLevelType w:val="multilevel"/>
    <w:tmpl w:val="3BF6B82E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67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8"/>
  </w:num>
  <w:num w:numId="7">
    <w:abstractNumId w:val="10"/>
  </w:num>
  <w:num w:numId="8">
    <w:abstractNumId w:val="3"/>
  </w:num>
  <w:num w:numId="9">
    <w:abstractNumId w:val="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na Blinova">
    <w15:presenceInfo w15:providerId="AD" w15:userId="S-1-5-21-700425122-896430954-1296840347-75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A4"/>
    <w:rsid w:val="00002102"/>
    <w:rsid w:val="00004274"/>
    <w:rsid w:val="00004B7E"/>
    <w:rsid w:val="00010B11"/>
    <w:rsid w:val="00013CE6"/>
    <w:rsid w:val="00021660"/>
    <w:rsid w:val="00021683"/>
    <w:rsid w:val="00026D0B"/>
    <w:rsid w:val="00027536"/>
    <w:rsid w:val="00027B1A"/>
    <w:rsid w:val="000322B9"/>
    <w:rsid w:val="00032348"/>
    <w:rsid w:val="0004217E"/>
    <w:rsid w:val="00042BC4"/>
    <w:rsid w:val="0004476F"/>
    <w:rsid w:val="000518BE"/>
    <w:rsid w:val="00054F9A"/>
    <w:rsid w:val="00056F72"/>
    <w:rsid w:val="00061C39"/>
    <w:rsid w:val="000806A0"/>
    <w:rsid w:val="00084073"/>
    <w:rsid w:val="00084CB9"/>
    <w:rsid w:val="000A1342"/>
    <w:rsid w:val="000A4DD4"/>
    <w:rsid w:val="000B33EE"/>
    <w:rsid w:val="000B6313"/>
    <w:rsid w:val="000B66A4"/>
    <w:rsid w:val="000C546B"/>
    <w:rsid w:val="000D1FF4"/>
    <w:rsid w:val="000D57D7"/>
    <w:rsid w:val="000D789C"/>
    <w:rsid w:val="000E0E26"/>
    <w:rsid w:val="000E1731"/>
    <w:rsid w:val="000F2108"/>
    <w:rsid w:val="000F23A6"/>
    <w:rsid w:val="000F370E"/>
    <w:rsid w:val="000F756F"/>
    <w:rsid w:val="00110DD9"/>
    <w:rsid w:val="001126A5"/>
    <w:rsid w:val="0011389E"/>
    <w:rsid w:val="00120AAA"/>
    <w:rsid w:val="00121824"/>
    <w:rsid w:val="001227A5"/>
    <w:rsid w:val="00132079"/>
    <w:rsid w:val="00133253"/>
    <w:rsid w:val="00133378"/>
    <w:rsid w:val="001363D6"/>
    <w:rsid w:val="00136FB4"/>
    <w:rsid w:val="001416D1"/>
    <w:rsid w:val="001428DA"/>
    <w:rsid w:val="001472E7"/>
    <w:rsid w:val="00155191"/>
    <w:rsid w:val="00156182"/>
    <w:rsid w:val="0016006F"/>
    <w:rsid w:val="001647A0"/>
    <w:rsid w:val="0016665F"/>
    <w:rsid w:val="00170499"/>
    <w:rsid w:val="00174349"/>
    <w:rsid w:val="00192900"/>
    <w:rsid w:val="001A319F"/>
    <w:rsid w:val="001A458A"/>
    <w:rsid w:val="001B1978"/>
    <w:rsid w:val="001B1F6C"/>
    <w:rsid w:val="001B58F4"/>
    <w:rsid w:val="001C55BD"/>
    <w:rsid w:val="001C5A40"/>
    <w:rsid w:val="001C6F25"/>
    <w:rsid w:val="001D2A11"/>
    <w:rsid w:val="001D2DA7"/>
    <w:rsid w:val="001F16F8"/>
    <w:rsid w:val="002006F0"/>
    <w:rsid w:val="00201264"/>
    <w:rsid w:val="00201A9F"/>
    <w:rsid w:val="0020578C"/>
    <w:rsid w:val="002064F0"/>
    <w:rsid w:val="00206934"/>
    <w:rsid w:val="00213084"/>
    <w:rsid w:val="00216605"/>
    <w:rsid w:val="00220D29"/>
    <w:rsid w:val="002229C8"/>
    <w:rsid w:val="00225D86"/>
    <w:rsid w:val="002266C9"/>
    <w:rsid w:val="00227355"/>
    <w:rsid w:val="00227F69"/>
    <w:rsid w:val="00233E90"/>
    <w:rsid w:val="00242CAF"/>
    <w:rsid w:val="00242D34"/>
    <w:rsid w:val="0024341F"/>
    <w:rsid w:val="00244218"/>
    <w:rsid w:val="0026489A"/>
    <w:rsid w:val="0027278C"/>
    <w:rsid w:val="00275E30"/>
    <w:rsid w:val="00276AAC"/>
    <w:rsid w:val="00277F39"/>
    <w:rsid w:val="0028416E"/>
    <w:rsid w:val="00285D38"/>
    <w:rsid w:val="00287301"/>
    <w:rsid w:val="002910B1"/>
    <w:rsid w:val="002928C4"/>
    <w:rsid w:val="002A4F2C"/>
    <w:rsid w:val="002B022C"/>
    <w:rsid w:val="002B5D79"/>
    <w:rsid w:val="002C4E00"/>
    <w:rsid w:val="002E0C72"/>
    <w:rsid w:val="002E3172"/>
    <w:rsid w:val="002E4CDA"/>
    <w:rsid w:val="002E74D0"/>
    <w:rsid w:val="002F280E"/>
    <w:rsid w:val="00300D94"/>
    <w:rsid w:val="00311908"/>
    <w:rsid w:val="003222C7"/>
    <w:rsid w:val="0033354F"/>
    <w:rsid w:val="00333BA8"/>
    <w:rsid w:val="0034497D"/>
    <w:rsid w:val="00347E63"/>
    <w:rsid w:val="00363CA1"/>
    <w:rsid w:val="00364BA9"/>
    <w:rsid w:val="00364C44"/>
    <w:rsid w:val="00371F7B"/>
    <w:rsid w:val="00374638"/>
    <w:rsid w:val="00375500"/>
    <w:rsid w:val="00382C19"/>
    <w:rsid w:val="003860EE"/>
    <w:rsid w:val="00386417"/>
    <w:rsid w:val="00391896"/>
    <w:rsid w:val="00391EB0"/>
    <w:rsid w:val="003A26CD"/>
    <w:rsid w:val="003A2961"/>
    <w:rsid w:val="003B752E"/>
    <w:rsid w:val="003D1C31"/>
    <w:rsid w:val="003D7D39"/>
    <w:rsid w:val="003E1992"/>
    <w:rsid w:val="003E717E"/>
    <w:rsid w:val="003F2A43"/>
    <w:rsid w:val="0040002D"/>
    <w:rsid w:val="00402615"/>
    <w:rsid w:val="00402911"/>
    <w:rsid w:val="00404795"/>
    <w:rsid w:val="004115B1"/>
    <w:rsid w:val="004149CC"/>
    <w:rsid w:val="004202DA"/>
    <w:rsid w:val="004237CB"/>
    <w:rsid w:val="00423FFF"/>
    <w:rsid w:val="004250DE"/>
    <w:rsid w:val="00436C7B"/>
    <w:rsid w:val="00443718"/>
    <w:rsid w:val="0044626F"/>
    <w:rsid w:val="00447F65"/>
    <w:rsid w:val="00453B9D"/>
    <w:rsid w:val="00453F94"/>
    <w:rsid w:val="00462163"/>
    <w:rsid w:val="00463CE4"/>
    <w:rsid w:val="00464463"/>
    <w:rsid w:val="00467AE9"/>
    <w:rsid w:val="00472C11"/>
    <w:rsid w:val="0047640B"/>
    <w:rsid w:val="004779F0"/>
    <w:rsid w:val="004804BE"/>
    <w:rsid w:val="004811F1"/>
    <w:rsid w:val="00482815"/>
    <w:rsid w:val="00483100"/>
    <w:rsid w:val="00484FBF"/>
    <w:rsid w:val="00490100"/>
    <w:rsid w:val="004932D0"/>
    <w:rsid w:val="004B13D7"/>
    <w:rsid w:val="004B21E1"/>
    <w:rsid w:val="004C20AA"/>
    <w:rsid w:val="004C7B6D"/>
    <w:rsid w:val="004F0897"/>
    <w:rsid w:val="004F0E71"/>
    <w:rsid w:val="004F1961"/>
    <w:rsid w:val="004F249D"/>
    <w:rsid w:val="004F68B9"/>
    <w:rsid w:val="004F73C6"/>
    <w:rsid w:val="00502398"/>
    <w:rsid w:val="005144B9"/>
    <w:rsid w:val="00516877"/>
    <w:rsid w:val="00520ADD"/>
    <w:rsid w:val="00521998"/>
    <w:rsid w:val="00525EC2"/>
    <w:rsid w:val="00527C08"/>
    <w:rsid w:val="005317A5"/>
    <w:rsid w:val="005363B5"/>
    <w:rsid w:val="00545FB4"/>
    <w:rsid w:val="00546B32"/>
    <w:rsid w:val="0055115B"/>
    <w:rsid w:val="00554294"/>
    <w:rsid w:val="00560B0B"/>
    <w:rsid w:val="00560E5C"/>
    <w:rsid w:val="00563E68"/>
    <w:rsid w:val="0056519F"/>
    <w:rsid w:val="00566174"/>
    <w:rsid w:val="00574685"/>
    <w:rsid w:val="00574E8C"/>
    <w:rsid w:val="00577117"/>
    <w:rsid w:val="005808BB"/>
    <w:rsid w:val="0058095B"/>
    <w:rsid w:val="00581748"/>
    <w:rsid w:val="00583126"/>
    <w:rsid w:val="005917CD"/>
    <w:rsid w:val="00594988"/>
    <w:rsid w:val="00595046"/>
    <w:rsid w:val="005A0B4E"/>
    <w:rsid w:val="005A4B73"/>
    <w:rsid w:val="005B6BD9"/>
    <w:rsid w:val="005C54B2"/>
    <w:rsid w:val="005D12F0"/>
    <w:rsid w:val="005D3E66"/>
    <w:rsid w:val="005D7968"/>
    <w:rsid w:val="005E08DC"/>
    <w:rsid w:val="005F0538"/>
    <w:rsid w:val="005F45A5"/>
    <w:rsid w:val="005F6790"/>
    <w:rsid w:val="00620F54"/>
    <w:rsid w:val="006248CA"/>
    <w:rsid w:val="00626A2A"/>
    <w:rsid w:val="00631B02"/>
    <w:rsid w:val="0063760F"/>
    <w:rsid w:val="00645F0B"/>
    <w:rsid w:val="006661C8"/>
    <w:rsid w:val="006729A9"/>
    <w:rsid w:val="00676395"/>
    <w:rsid w:val="0067738A"/>
    <w:rsid w:val="006872F4"/>
    <w:rsid w:val="0069357F"/>
    <w:rsid w:val="00697705"/>
    <w:rsid w:val="006A440A"/>
    <w:rsid w:val="006A6CD6"/>
    <w:rsid w:val="006C1630"/>
    <w:rsid w:val="006E7B66"/>
    <w:rsid w:val="006F561C"/>
    <w:rsid w:val="00701AAF"/>
    <w:rsid w:val="00701E80"/>
    <w:rsid w:val="00705902"/>
    <w:rsid w:val="00715809"/>
    <w:rsid w:val="00723245"/>
    <w:rsid w:val="0073338C"/>
    <w:rsid w:val="00733FC1"/>
    <w:rsid w:val="00734963"/>
    <w:rsid w:val="007374F5"/>
    <w:rsid w:val="00744B28"/>
    <w:rsid w:val="00746665"/>
    <w:rsid w:val="00752411"/>
    <w:rsid w:val="00762DCF"/>
    <w:rsid w:val="00764AD9"/>
    <w:rsid w:val="007808AB"/>
    <w:rsid w:val="0078379F"/>
    <w:rsid w:val="007B4B03"/>
    <w:rsid w:val="007B7696"/>
    <w:rsid w:val="007B79E4"/>
    <w:rsid w:val="007D3928"/>
    <w:rsid w:val="007E4EC0"/>
    <w:rsid w:val="007E5496"/>
    <w:rsid w:val="007E760F"/>
    <w:rsid w:val="007F1827"/>
    <w:rsid w:val="007F7A60"/>
    <w:rsid w:val="007F7AF8"/>
    <w:rsid w:val="0080110F"/>
    <w:rsid w:val="008017BD"/>
    <w:rsid w:val="0080243A"/>
    <w:rsid w:val="00814345"/>
    <w:rsid w:val="00814687"/>
    <w:rsid w:val="00814802"/>
    <w:rsid w:val="00815C67"/>
    <w:rsid w:val="00816BC0"/>
    <w:rsid w:val="00820919"/>
    <w:rsid w:val="00820D50"/>
    <w:rsid w:val="00826275"/>
    <w:rsid w:val="008364D2"/>
    <w:rsid w:val="00845313"/>
    <w:rsid w:val="008543A0"/>
    <w:rsid w:val="00856837"/>
    <w:rsid w:val="00857559"/>
    <w:rsid w:val="00863A68"/>
    <w:rsid w:val="00864287"/>
    <w:rsid w:val="00876178"/>
    <w:rsid w:val="00884BF2"/>
    <w:rsid w:val="00887953"/>
    <w:rsid w:val="00890C04"/>
    <w:rsid w:val="008A004C"/>
    <w:rsid w:val="008A1E87"/>
    <w:rsid w:val="008A38D0"/>
    <w:rsid w:val="008A7704"/>
    <w:rsid w:val="008B7432"/>
    <w:rsid w:val="008C1EE5"/>
    <w:rsid w:val="008D0759"/>
    <w:rsid w:val="008D2739"/>
    <w:rsid w:val="008D2C0E"/>
    <w:rsid w:val="008D669D"/>
    <w:rsid w:val="008E3E9F"/>
    <w:rsid w:val="008E4CFC"/>
    <w:rsid w:val="008E4FF6"/>
    <w:rsid w:val="008F237D"/>
    <w:rsid w:val="008F39B4"/>
    <w:rsid w:val="00915254"/>
    <w:rsid w:val="00921FDE"/>
    <w:rsid w:val="0092380A"/>
    <w:rsid w:val="00940E37"/>
    <w:rsid w:val="00947632"/>
    <w:rsid w:val="00956664"/>
    <w:rsid w:val="00957258"/>
    <w:rsid w:val="0095785B"/>
    <w:rsid w:val="009636DC"/>
    <w:rsid w:val="009653B3"/>
    <w:rsid w:val="00965D65"/>
    <w:rsid w:val="00973A35"/>
    <w:rsid w:val="00974B39"/>
    <w:rsid w:val="009840CE"/>
    <w:rsid w:val="00992ED9"/>
    <w:rsid w:val="00996EDE"/>
    <w:rsid w:val="009A26EE"/>
    <w:rsid w:val="009A32D1"/>
    <w:rsid w:val="009B4505"/>
    <w:rsid w:val="009B58B5"/>
    <w:rsid w:val="009C36D5"/>
    <w:rsid w:val="009C3E44"/>
    <w:rsid w:val="009C676F"/>
    <w:rsid w:val="009E5264"/>
    <w:rsid w:val="00A02334"/>
    <w:rsid w:val="00A1613A"/>
    <w:rsid w:val="00A16EF4"/>
    <w:rsid w:val="00A1700E"/>
    <w:rsid w:val="00A21DD8"/>
    <w:rsid w:val="00A26741"/>
    <w:rsid w:val="00A35DB8"/>
    <w:rsid w:val="00A36CE9"/>
    <w:rsid w:val="00A437AA"/>
    <w:rsid w:val="00A502DE"/>
    <w:rsid w:val="00A535D0"/>
    <w:rsid w:val="00A578FF"/>
    <w:rsid w:val="00A70C6B"/>
    <w:rsid w:val="00A7303F"/>
    <w:rsid w:val="00A75F8C"/>
    <w:rsid w:val="00A82F96"/>
    <w:rsid w:val="00A834BE"/>
    <w:rsid w:val="00A845C1"/>
    <w:rsid w:val="00A856A4"/>
    <w:rsid w:val="00A86A17"/>
    <w:rsid w:val="00A8718B"/>
    <w:rsid w:val="00A91690"/>
    <w:rsid w:val="00AA0D74"/>
    <w:rsid w:val="00AA0F12"/>
    <w:rsid w:val="00AA1D11"/>
    <w:rsid w:val="00AA1ED2"/>
    <w:rsid w:val="00AA58D8"/>
    <w:rsid w:val="00AA7574"/>
    <w:rsid w:val="00AB2B33"/>
    <w:rsid w:val="00AB7679"/>
    <w:rsid w:val="00AC5960"/>
    <w:rsid w:val="00AD1559"/>
    <w:rsid w:val="00AD35C3"/>
    <w:rsid w:val="00AD6A9E"/>
    <w:rsid w:val="00AE19BB"/>
    <w:rsid w:val="00AE3311"/>
    <w:rsid w:val="00B04425"/>
    <w:rsid w:val="00B0595C"/>
    <w:rsid w:val="00B17D37"/>
    <w:rsid w:val="00B224A4"/>
    <w:rsid w:val="00B2492B"/>
    <w:rsid w:val="00B2692D"/>
    <w:rsid w:val="00B33B44"/>
    <w:rsid w:val="00B34530"/>
    <w:rsid w:val="00B34C49"/>
    <w:rsid w:val="00B35281"/>
    <w:rsid w:val="00B3724B"/>
    <w:rsid w:val="00B40BCB"/>
    <w:rsid w:val="00B44832"/>
    <w:rsid w:val="00B669D1"/>
    <w:rsid w:val="00B77291"/>
    <w:rsid w:val="00B776CB"/>
    <w:rsid w:val="00B849CB"/>
    <w:rsid w:val="00B84CB5"/>
    <w:rsid w:val="00B85E5D"/>
    <w:rsid w:val="00B92092"/>
    <w:rsid w:val="00B948CB"/>
    <w:rsid w:val="00BA0189"/>
    <w:rsid w:val="00BA0B9B"/>
    <w:rsid w:val="00BA1465"/>
    <w:rsid w:val="00BA46FC"/>
    <w:rsid w:val="00BB0D84"/>
    <w:rsid w:val="00BB1995"/>
    <w:rsid w:val="00BB1F2D"/>
    <w:rsid w:val="00BB6822"/>
    <w:rsid w:val="00BC0E9D"/>
    <w:rsid w:val="00BC12BD"/>
    <w:rsid w:val="00BC63AC"/>
    <w:rsid w:val="00BD6D14"/>
    <w:rsid w:val="00BE40D0"/>
    <w:rsid w:val="00BE41EE"/>
    <w:rsid w:val="00BF22BE"/>
    <w:rsid w:val="00BF4AA9"/>
    <w:rsid w:val="00BF6279"/>
    <w:rsid w:val="00C03714"/>
    <w:rsid w:val="00C04C8A"/>
    <w:rsid w:val="00C111B7"/>
    <w:rsid w:val="00C159B4"/>
    <w:rsid w:val="00C1786A"/>
    <w:rsid w:val="00C24BD5"/>
    <w:rsid w:val="00C31F21"/>
    <w:rsid w:val="00C31F68"/>
    <w:rsid w:val="00C32314"/>
    <w:rsid w:val="00C32902"/>
    <w:rsid w:val="00C33C24"/>
    <w:rsid w:val="00C46C09"/>
    <w:rsid w:val="00C53A39"/>
    <w:rsid w:val="00C56795"/>
    <w:rsid w:val="00C631ED"/>
    <w:rsid w:val="00C64E46"/>
    <w:rsid w:val="00C65B5A"/>
    <w:rsid w:val="00C731CC"/>
    <w:rsid w:val="00C73917"/>
    <w:rsid w:val="00C8050C"/>
    <w:rsid w:val="00C86CF5"/>
    <w:rsid w:val="00C87561"/>
    <w:rsid w:val="00C92411"/>
    <w:rsid w:val="00C964A4"/>
    <w:rsid w:val="00CA42EC"/>
    <w:rsid w:val="00CA6E49"/>
    <w:rsid w:val="00CB3C0A"/>
    <w:rsid w:val="00CC269A"/>
    <w:rsid w:val="00CC6454"/>
    <w:rsid w:val="00CD6F38"/>
    <w:rsid w:val="00CD7E0D"/>
    <w:rsid w:val="00CE3D03"/>
    <w:rsid w:val="00CE5ED5"/>
    <w:rsid w:val="00CF063A"/>
    <w:rsid w:val="00D025AF"/>
    <w:rsid w:val="00D054F4"/>
    <w:rsid w:val="00D10FD1"/>
    <w:rsid w:val="00D11405"/>
    <w:rsid w:val="00D12AA6"/>
    <w:rsid w:val="00D171E6"/>
    <w:rsid w:val="00D226A1"/>
    <w:rsid w:val="00D24622"/>
    <w:rsid w:val="00D27454"/>
    <w:rsid w:val="00D27823"/>
    <w:rsid w:val="00D316F6"/>
    <w:rsid w:val="00D32B53"/>
    <w:rsid w:val="00D3613C"/>
    <w:rsid w:val="00D3762A"/>
    <w:rsid w:val="00D42DE3"/>
    <w:rsid w:val="00D4748B"/>
    <w:rsid w:val="00D672BB"/>
    <w:rsid w:val="00D80B26"/>
    <w:rsid w:val="00D86156"/>
    <w:rsid w:val="00D87DCB"/>
    <w:rsid w:val="00D910F8"/>
    <w:rsid w:val="00D974BD"/>
    <w:rsid w:val="00DA51FA"/>
    <w:rsid w:val="00DA6010"/>
    <w:rsid w:val="00DB35D8"/>
    <w:rsid w:val="00DC238C"/>
    <w:rsid w:val="00DC4FD9"/>
    <w:rsid w:val="00DC69E8"/>
    <w:rsid w:val="00DC6EEE"/>
    <w:rsid w:val="00DD4847"/>
    <w:rsid w:val="00DE74CE"/>
    <w:rsid w:val="00DF01DD"/>
    <w:rsid w:val="00DF15F9"/>
    <w:rsid w:val="00DF4ABF"/>
    <w:rsid w:val="00E02397"/>
    <w:rsid w:val="00E02AEB"/>
    <w:rsid w:val="00E02DDD"/>
    <w:rsid w:val="00E04A84"/>
    <w:rsid w:val="00E1272F"/>
    <w:rsid w:val="00E15F99"/>
    <w:rsid w:val="00E21AEC"/>
    <w:rsid w:val="00E2236B"/>
    <w:rsid w:val="00E334D8"/>
    <w:rsid w:val="00E36396"/>
    <w:rsid w:val="00E465BE"/>
    <w:rsid w:val="00E51332"/>
    <w:rsid w:val="00E52287"/>
    <w:rsid w:val="00E52BD1"/>
    <w:rsid w:val="00E60244"/>
    <w:rsid w:val="00E63F23"/>
    <w:rsid w:val="00E648DB"/>
    <w:rsid w:val="00E64FBB"/>
    <w:rsid w:val="00E75F11"/>
    <w:rsid w:val="00E80F9E"/>
    <w:rsid w:val="00E92219"/>
    <w:rsid w:val="00E9279C"/>
    <w:rsid w:val="00E93848"/>
    <w:rsid w:val="00E94BB1"/>
    <w:rsid w:val="00EA44BA"/>
    <w:rsid w:val="00EA551F"/>
    <w:rsid w:val="00EA5A57"/>
    <w:rsid w:val="00EC1842"/>
    <w:rsid w:val="00ED23D8"/>
    <w:rsid w:val="00ED5348"/>
    <w:rsid w:val="00EE0292"/>
    <w:rsid w:val="00EE351A"/>
    <w:rsid w:val="00F06F84"/>
    <w:rsid w:val="00F13365"/>
    <w:rsid w:val="00F14B6E"/>
    <w:rsid w:val="00F21D24"/>
    <w:rsid w:val="00F22B15"/>
    <w:rsid w:val="00F249DC"/>
    <w:rsid w:val="00F251EF"/>
    <w:rsid w:val="00F2554D"/>
    <w:rsid w:val="00F26F81"/>
    <w:rsid w:val="00F32C7B"/>
    <w:rsid w:val="00F37CE1"/>
    <w:rsid w:val="00F4356B"/>
    <w:rsid w:val="00F524CC"/>
    <w:rsid w:val="00F62721"/>
    <w:rsid w:val="00F662DD"/>
    <w:rsid w:val="00F668F2"/>
    <w:rsid w:val="00F737A3"/>
    <w:rsid w:val="00F74DFA"/>
    <w:rsid w:val="00F7567D"/>
    <w:rsid w:val="00F8290B"/>
    <w:rsid w:val="00F8593B"/>
    <w:rsid w:val="00F938E1"/>
    <w:rsid w:val="00F97265"/>
    <w:rsid w:val="00FB1B4F"/>
    <w:rsid w:val="00FB1BA0"/>
    <w:rsid w:val="00FB331A"/>
    <w:rsid w:val="00FB75B0"/>
    <w:rsid w:val="00FC0F43"/>
    <w:rsid w:val="00FD03C0"/>
    <w:rsid w:val="00FE0511"/>
    <w:rsid w:val="00FE5BA1"/>
    <w:rsid w:val="00FE6E2C"/>
    <w:rsid w:val="00FF41F8"/>
    <w:rsid w:val="00FF4C73"/>
    <w:rsid w:val="00FF6738"/>
    <w:rsid w:val="00FF6E4C"/>
    <w:rsid w:val="00FF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D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1992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992"/>
    <w:pPr>
      <w:keepNext/>
      <w:keepLines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1992"/>
    <w:pPr>
      <w:keepNext/>
      <w:keepLines/>
      <w:jc w:val="center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E1992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992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1992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E1992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3E1992"/>
    <w:rPr>
      <w:rFonts w:ascii="Times New Roman" w:eastAsiaTheme="majorEastAsia" w:hAnsi="Times New Roman" w:cstheme="majorBidi"/>
      <w:b/>
      <w:bCs/>
      <w:iCs/>
      <w:sz w:val="28"/>
    </w:rPr>
  </w:style>
  <w:style w:type="paragraph" w:customStyle="1" w:styleId="ConsPlusNormal">
    <w:name w:val="ConsPlusNormal"/>
    <w:rsid w:val="00A8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36CE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6CE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6CE9"/>
    <w:rPr>
      <w:rFonts w:ascii="Times New Roman" w:hAnsi="Times New Roman"/>
      <w:sz w:val="28"/>
    </w:rPr>
  </w:style>
  <w:style w:type="paragraph" w:customStyle="1" w:styleId="ConsPlusTitle">
    <w:name w:val="ConsPlusTitle"/>
    <w:rsid w:val="00A36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A36CE9"/>
    <w:pPr>
      <w:ind w:left="720"/>
      <w:contextualSpacing/>
    </w:pPr>
  </w:style>
  <w:style w:type="paragraph" w:customStyle="1" w:styleId="ConsPlusNonformat">
    <w:name w:val="ConsPlusNonformat"/>
    <w:uiPriority w:val="99"/>
    <w:rsid w:val="004115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59"/>
    <w:rsid w:val="0073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1B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31F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F21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B331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331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331A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B331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B331A"/>
    <w:rPr>
      <w:rFonts w:ascii="Times New Roman" w:hAnsi="Times New Roman"/>
      <w:b/>
      <w:bCs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467AE9"/>
    <w:rPr>
      <w:rFonts w:ascii="Times New Roman" w:hAnsi="Times New Roman"/>
      <w:sz w:val="28"/>
    </w:rPr>
  </w:style>
  <w:style w:type="character" w:customStyle="1" w:styleId="sub">
    <w:name w:val="sub"/>
    <w:basedOn w:val="a0"/>
    <w:rsid w:val="00C31F68"/>
  </w:style>
  <w:style w:type="character" w:customStyle="1" w:styleId="sup">
    <w:name w:val="sup"/>
    <w:basedOn w:val="a0"/>
    <w:rsid w:val="00C31F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D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1992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992"/>
    <w:pPr>
      <w:keepNext/>
      <w:keepLines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E1992"/>
    <w:pPr>
      <w:keepNext/>
      <w:keepLines/>
      <w:jc w:val="center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E1992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992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E1992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E1992"/>
    <w:rPr>
      <w:rFonts w:ascii="Times New Roman" w:eastAsiaTheme="majorEastAsia" w:hAnsi="Times New Roman" w:cstheme="majorBidi"/>
      <w:b/>
      <w:bCs/>
      <w:sz w:val="28"/>
    </w:rPr>
  </w:style>
  <w:style w:type="character" w:customStyle="1" w:styleId="40">
    <w:name w:val="Заголовок 4 Знак"/>
    <w:basedOn w:val="a0"/>
    <w:link w:val="4"/>
    <w:uiPriority w:val="9"/>
    <w:rsid w:val="003E1992"/>
    <w:rPr>
      <w:rFonts w:ascii="Times New Roman" w:eastAsiaTheme="majorEastAsia" w:hAnsi="Times New Roman" w:cstheme="majorBidi"/>
      <w:b/>
      <w:bCs/>
      <w:iCs/>
      <w:sz w:val="28"/>
    </w:rPr>
  </w:style>
  <w:style w:type="paragraph" w:customStyle="1" w:styleId="ConsPlusNormal">
    <w:name w:val="ConsPlusNormal"/>
    <w:rsid w:val="00A85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36CE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6CE9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36C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6CE9"/>
    <w:rPr>
      <w:rFonts w:ascii="Times New Roman" w:hAnsi="Times New Roman"/>
      <w:sz w:val="28"/>
    </w:rPr>
  </w:style>
  <w:style w:type="paragraph" w:customStyle="1" w:styleId="ConsPlusTitle">
    <w:name w:val="ConsPlusTitle"/>
    <w:rsid w:val="00A36C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link w:val="a9"/>
    <w:uiPriority w:val="34"/>
    <w:qFormat/>
    <w:rsid w:val="00A36CE9"/>
    <w:pPr>
      <w:ind w:left="720"/>
      <w:contextualSpacing/>
    </w:pPr>
  </w:style>
  <w:style w:type="paragraph" w:customStyle="1" w:styleId="ConsPlusNonformat">
    <w:name w:val="ConsPlusNonformat"/>
    <w:uiPriority w:val="99"/>
    <w:rsid w:val="004115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a">
    <w:name w:val="Table Grid"/>
    <w:basedOn w:val="a1"/>
    <w:uiPriority w:val="59"/>
    <w:rsid w:val="0073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1B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C31F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F21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FB331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331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331A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B331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B331A"/>
    <w:rPr>
      <w:rFonts w:ascii="Times New Roman" w:hAnsi="Times New Roman"/>
      <w:b/>
      <w:bCs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467AE9"/>
    <w:rPr>
      <w:rFonts w:ascii="Times New Roman" w:hAnsi="Times New Roman"/>
      <w:sz w:val="28"/>
    </w:rPr>
  </w:style>
  <w:style w:type="character" w:customStyle="1" w:styleId="sub">
    <w:name w:val="sub"/>
    <w:basedOn w:val="a0"/>
    <w:rsid w:val="00C31F68"/>
  </w:style>
  <w:style w:type="character" w:customStyle="1" w:styleId="sup">
    <w:name w:val="sup"/>
    <w:basedOn w:val="a0"/>
    <w:rsid w:val="00C3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89E5A-59C1-4F68-96E5-BD844473A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6</Pages>
  <Words>1902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Александрович Земсков</dc:creator>
  <cp:lastModifiedBy>Соловьева Нина Леонардовна</cp:lastModifiedBy>
  <cp:revision>19</cp:revision>
  <cp:lastPrinted>2018-06-05T06:20:00Z</cp:lastPrinted>
  <dcterms:created xsi:type="dcterms:W3CDTF">2018-05-26T21:29:00Z</dcterms:created>
  <dcterms:modified xsi:type="dcterms:W3CDTF">2018-08-29T13:06:00Z</dcterms:modified>
</cp:coreProperties>
</file>